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 I – Tipos de variáveis, funções, if/for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 recebe uma variável qualquer. Caso ela seja um número, imprima o resultado da raiz quadrada da soma dele com seu antecessor. Se for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imprima uma f-string declarando qual a palavra inserida.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 imprima todas as letras de uma palavra digitada pelo usuário.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 converta números em strings.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que, ao receber um número, retorne o valor da soma dele com seus quatro sucessores. Exemplo: se 5, 5+6+7+8+9.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dicionário com as seguintes informações de dez pessoas que você conhece: primeiro nome, idade, altura, peso, cor do cabelo.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B03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B036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B036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B036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B036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B0368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B03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B036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B03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B036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B03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B03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B03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B03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B03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B036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B036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B0368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B036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B0368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B036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cMygGWEX32CxhWyBWiaqHfsuXQ==">CgMxLjA4AHIhMU56TEhPYXNfMnYxZDJwai1uVnhzem9KcElETHZWYXV0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2024-08-16T19:00:00Z</dcterms:created>
  <dc:creator>Henrique Bracarense</dc:creator>
</cp:coreProperties>
</file>