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u w:val="single"/>
        </w:rPr>
      </w:pPr>
      <w:r>
        <w:rPr>
          <w:u w:val="single"/>
          <w:rtl w:val="0"/>
          <w:lang w:val="fr-FR"/>
        </w:rPr>
        <w:t>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gression lin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aire :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ind w:left="240"/>
        <w:rPr>
          <w:position w:val="4"/>
          <w:sz w:val="26"/>
          <w:szCs w:val="26"/>
          <w:u w:val="single"/>
        </w:rPr>
      </w:pPr>
      <w:r>
        <w:rPr>
          <w:u w:val="single"/>
          <w:rtl w:val="0"/>
          <w:lang w:val="fr-FR"/>
        </w:rPr>
        <w:t>Fonction de pr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diction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Helvetica" w:cs="Arial Unicode MS" w:hAnsi="Arial Unicode MS" w:eastAsia="Arial Unicode MS"/>
          <w:rtl w:val="0"/>
        </w:rPr>
        <w:t>redict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) = theta0 + (theta1 * 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Fonction de co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û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t :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(m = la len des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es)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J(theta0, theta1) = 1/2m     E    (</w:t>
      </w:r>
      <w:r>
        <w:rPr>
          <w:rFonts w:ascii="Helvetica" w:cs="Arial Unicode MS" w:hAnsi="Arial Unicode MS" w:eastAsia="Arial Unicode MS"/>
          <w:rtl w:val="0"/>
        </w:rPr>
        <w:t>predict</w:t>
      </w:r>
      <w:r>
        <w:rPr>
          <w:rFonts w:ascii="Helvetica" w:cs="Arial Unicode MS" w:hAnsi="Arial Unicode MS" w:eastAsia="Arial Unicode MS"/>
          <w:rtl w:val="0"/>
        </w:rPr>
        <w:t>(xi) - yi)2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</w:rPr>
        <w:t>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predict(x)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tant la fonction qui va prendre les thetas pour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dire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Donc la fonction de co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>t: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J(theta0, theta1) = 1/2m     E    ((theta0 + (theta1 * xi)) - yi)2</w:t>
      </w:r>
    </w:p>
    <w:p>
      <w:pPr>
        <w:pStyle w:val="Corps"/>
        <w:bidi w:val="0"/>
      </w:pP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 xml:space="preserve">       </w:t>
      </w:r>
      <w:r>
        <w:rPr>
          <w:rFonts w:ascii="Helvetica" w:cs="Arial Unicode MS" w:hAnsi="Arial Unicode MS" w:eastAsia="Arial Unicode MS"/>
          <w:rtl w:val="0"/>
        </w:rPr>
        <w:t>i=0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Les d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riv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es partielles sont :</w:t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(lr = alpha)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lr/lr*theta_0 J(theta_0, theta_1) = 1/m E (h(xi) - yi)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lr/lr*theta_1 J(theta_0, theta_1) = 1/m E (h(xi) - yi) * xi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 xml:space="preserve">   i=0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Donc calcul theta_0, theta_1: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theta_0 = lr * 1/m E (predict(xi) - yi)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    i=0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theta_1 = lr * 1/m E (predict(xi) - yi) *xi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    i=0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tab/>
        <w:tab/>
        <w:tab/>
        <w:tab/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Par comparaison, r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gression logistique</w:t>
      </w:r>
    </w:p>
    <w:p>
      <w:pPr>
        <w:pStyle w:val="Corps"/>
        <w:bidi w:val="0"/>
      </w:pPr>
    </w:p>
    <w:p>
      <w:pPr>
        <w:pStyle w:val="Corps"/>
        <w:numPr>
          <w:ilvl w:val="0"/>
          <w:numId w:val="4"/>
        </w:numPr>
        <w:ind w:left="240"/>
        <w:rPr>
          <w:position w:val="4"/>
          <w:sz w:val="26"/>
          <w:szCs w:val="26"/>
          <w:u w:val="single"/>
        </w:rPr>
      </w:pPr>
      <w:r>
        <w:rPr>
          <w:u w:val="single"/>
          <w:rtl w:val="0"/>
          <w:lang w:val="fr-FR"/>
        </w:rPr>
        <w:t>Fonction de pr</w:t>
      </w:r>
      <w:r>
        <w:rPr>
          <w:rFonts w:hAnsi="Helvetica" w:hint="default"/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diction: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predict(x) = g(theta**T * x)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avec: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g(z) = 1 / (1+e**-z)     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 xml:space="preserve">Donc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predict(x) = 1 / (1 + exp(-(theta.T * x))</w:t>
      </w:r>
    </w:p>
    <w:p>
      <w:pPr>
        <w:pStyle w:val="Corps"/>
        <w:bidi w:val="0"/>
      </w:pP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-&gt; theta: un par classifier classifier.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-&gt; T correspond au transpose d</w:t>
      </w:r>
      <w:r>
        <w:rPr>
          <w:rFonts w:hAnsi="Helvetica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une matrice comme le fait numpy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-&gt; e means np.exp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dire, o</w:t>
      </w:r>
      <w:r>
        <w:rPr>
          <w:rFonts w:ascii="Helvetica" w:cs="Arial Unicode MS" w:hAnsi="Arial Unicode MS" w:eastAsia="Arial Unicode MS"/>
          <w:rtl w:val="0"/>
        </w:rPr>
        <w:t>n fait passer</w:t>
      </w:r>
      <w:r>
        <w:rPr>
          <w:rFonts w:ascii="Helvetica" w:cs="Arial Unicode MS" w:hAnsi="Arial Unicode MS" w:eastAsia="Arial Unicode MS"/>
          <w:rtl w:val="0"/>
        </w:rPr>
        <w:t xml:space="preserve"> x</w:t>
      </w:r>
      <w:r>
        <w:rPr>
          <w:rFonts w:ascii="Helvetica" w:cs="Arial Unicode MS" w:hAnsi="Arial Unicode MS" w:eastAsia="Arial Unicode MS"/>
          <w:rtl w:val="0"/>
        </w:rPr>
        <w:t xml:space="preserve"> par les 4 classifieurs, donc on utilise 4 fois predict() avec les 4 thetas </w:t>
      </w:r>
      <w:r>
        <w:rPr>
          <w:rFonts w:ascii="Helvetica" w:cs="Arial Unicode MS" w:hAnsi="Arial Unicode MS" w:eastAsia="Arial Unicode MS"/>
          <w:rtl w:val="0"/>
        </w:rPr>
        <w:t>returned par les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</w:rPr>
        <w:t xml:space="preserve">: x appartient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classe pour laquelle cette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diction est la plus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lev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it-IT"/>
        </w:rPr>
        <w:t>e.</w:t>
      </w: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Fonction de co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û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</w:t>
        <w:tab/>
        <w:t>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J(theta) = -1/m </w:t>
        <w:tab/>
        <w:t xml:space="preserve">E      yi * log(predict(xI)) + (1 - yi)log(1 - predict(xi))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</w:t>
        <w:tab/>
        <w:t>i=1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-&gt; pour 4 thetas.</w:t>
      </w:r>
    </w:p>
    <w:p>
      <w:pPr>
        <w:pStyle w:val="Corps"/>
        <w:bidi w:val="0"/>
      </w:pPr>
    </w:p>
    <w:p>
      <w:pPr>
        <w:pStyle w:val="Corps"/>
        <w:numPr>
          <w:ilvl w:val="0"/>
          <w:numId w:val="6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La d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riv</w:t>
      </w:r>
      <w:r>
        <w:rPr>
          <w:rFonts w:ascii="Arial Unicode MS" w:cs="Arial Unicode MS" w:hAnsi="Helvetica" w:eastAsia="Arial Unicode MS" w:hint="default"/>
          <w:u w:val="single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u w:val="single"/>
          <w:rtl w:val="0"/>
          <w:lang w:val="fr-FR"/>
        </w:rPr>
        <w:t>e partielle est</w:t>
      </w:r>
      <w:r>
        <w:rPr>
          <w:rFonts w:ascii="Helvetica" w:cs="Arial Unicode MS" w:hAnsi="Arial Unicode MS" w:eastAsia="Arial Unicode MS"/>
          <w:rtl w:val="0"/>
        </w:rPr>
        <w:t xml:space="preserve">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             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lr/lr*thetaj J(theta) = 1/m E   (predict(xi) - yi) * xj **i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  i=1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j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ici le classifieur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classe : thetaj et xi ==&gt; classifieur gryffondor et data gryffondor.</w:t>
      </w: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tabs>
          <w:tab w:val="num" w:pos="240"/>
          <w:tab w:val="clear" w:pos="0"/>
        </w:tabs>
        <w:bidi w:val="0"/>
        <w:ind w:left="24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u w:val="single"/>
          <w:rtl w:val="0"/>
          <w:lang w:val="fr-FR"/>
        </w:rPr>
        <w:t>donc pour calculer un theta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thetaj = lr * 1/m E (predict(xi) - yi) * xj **i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  <w:t xml:space="preserve"> i=1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On fait passer </w:t>
      </w:r>
      <w:r>
        <w:rPr>
          <w:rFonts w:ascii="Helvetica" w:cs="Arial Unicode MS" w:hAnsi="Arial Unicode MS" w:eastAsia="Arial Unicode MS"/>
          <w:rtl w:val="0"/>
        </w:rPr>
        <w:t xml:space="preserve">X </w:t>
      </w:r>
      <w:r>
        <w:rPr>
          <w:rFonts w:ascii="Helvetica" w:cs="Arial Unicode MS" w:hAnsi="Arial Unicode MS" w:eastAsia="Arial Unicode MS"/>
          <w:rtl w:val="0"/>
        </w:rPr>
        <w:t xml:space="preserve">par les 4 classifieurs, donc on utilise 4 fois predict() avec les 4 thetas : x appartient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classe pour laquelle cette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diction est la plus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lev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it-IT"/>
        </w:rPr>
        <w:t>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4 x 13 theta par feature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  <w:u w:val="single"/>
      </w:rPr>
    </w:lvl>
  </w:abstractNum>
  <w:abstractNum w:abstractNumId="4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5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6">
    <w:multiLevelType w:val="multilevel"/>
    <w:styleLink w:val="Tiret"/>
    <w:lvl w:ilvl="0">
      <w:start w:val="0"/>
      <w:numFmt w:val="bullet"/>
      <w:suff w:val="tab"/>
      <w:lvlText w:val="-"/>
      <w:lvlJc w:val="left"/>
      <w:pPr/>
      <w:rPr>
        <w:position w:val="4"/>
        <w:u w:val="non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next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