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Didot" w:cs="Arial Unicode MS" w:hAnsi="Arial Unicode MS" w:eastAsia="Arial Unicode MS"/>
          <w:rtl w:val="0"/>
        </w:rPr>
        <w:t>Verschl</w:t>
      </w:r>
      <w:r>
        <w:rPr>
          <w:rFonts w:ascii="Arial Unicode MS" w:cs="Arial Unicode MS" w:hAnsi="Didot" w:eastAsia="Arial Unicode MS" w:hint="default"/>
          <w:rtl w:val="0"/>
        </w:rPr>
        <w:t>ü</w:t>
      </w:r>
      <w:r>
        <w:rPr>
          <w:rFonts w:ascii="Didot" w:cs="Arial Unicode MS" w:hAnsi="Arial Unicode MS" w:eastAsia="Arial Unicode MS"/>
          <w:rtl w:val="0"/>
        </w:rPr>
        <w:t>sselung</w:t>
      </w: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Brunner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75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</w:rPr>
        <w:t xml:space="preserve"> Helmuth, Ari A</w:t>
      </w:r>
      <w:r>
        <w:rPr>
          <w:rFonts w:ascii="Helvetica" w:cs="Arial Unicode MS" w:hAnsi="Arial Unicode MS" w:eastAsia="Arial Unicode MS"/>
          <w:rtl w:val="0"/>
        </w:rPr>
        <w:t>yvazyan</w:t>
      </w:r>
    </w:p>
    <w:p>
      <w:pPr>
        <w:pStyle w:val="Subheading"/>
        <w:bidi w:val="0"/>
      </w:pPr>
    </w:p>
    <w:p>
      <w:pPr>
        <w:pStyle w:val="Subheading"/>
        <w:bidi w:val="0"/>
      </w:pPr>
      <w:r>
        <w:rPr/>
        <w:fldChar w:fldCharType="begin" w:fldLock="0"/>
      </w:r>
      <w:r>
        <w:t xml:space="preserve"> DATE \@ "d MMM y"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19 Feb 2015</w:t>
      </w:r>
      <w:r>
        <w:rPr/>
        <w:fldChar w:fldCharType="end" w:fldLock="1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406336</wp:posOffset>
            </wp:positionH>
            <wp:positionV relativeFrom="line">
              <wp:posOffset>1269979</wp:posOffset>
            </wp:positionV>
            <wp:extent cx="5260853" cy="3340642"/>
            <wp:effectExtent l="0" t="0" r="0" b="0"/>
            <wp:wrapThrough wrapText="bothSides" distL="152400" distR="152400">
              <wp:wrapPolygon edited="1">
                <wp:start x="549" y="0"/>
                <wp:lineTo x="549" y="9302"/>
                <wp:lineTo x="274" y="9466"/>
                <wp:lineTo x="42" y="9933"/>
                <wp:lineTo x="0" y="11327"/>
                <wp:lineTo x="64" y="11627"/>
                <wp:lineTo x="358" y="12092"/>
                <wp:lineTo x="4155" y="12092"/>
                <wp:lineTo x="4155" y="12756"/>
                <wp:lineTo x="4113" y="12987"/>
                <wp:lineTo x="5442" y="17273"/>
                <wp:lineTo x="5589" y="17373"/>
                <wp:lineTo x="5695" y="16708"/>
                <wp:lineTo x="5990" y="15913"/>
                <wp:lineTo x="6940" y="16641"/>
                <wp:lineTo x="8143" y="17273"/>
                <wp:lineTo x="8143" y="17870"/>
                <wp:lineTo x="8310" y="18969"/>
                <wp:lineTo x="8732" y="20098"/>
                <wp:lineTo x="9387" y="20993"/>
                <wp:lineTo x="10126" y="21491"/>
                <wp:lineTo x="10807" y="21599"/>
                <wp:lineTo x="11048" y="21599"/>
                <wp:lineTo x="11687" y="21394"/>
                <wp:lineTo x="12404" y="20796"/>
                <wp:lineTo x="13036" y="19731"/>
                <wp:lineTo x="13373" y="18568"/>
                <wp:lineTo x="13458" y="17306"/>
                <wp:lineTo x="13880" y="17142"/>
                <wp:lineTo x="15187" y="16310"/>
                <wp:lineTo x="16411" y="15181"/>
                <wp:lineTo x="17445" y="13819"/>
                <wp:lineTo x="17445" y="13321"/>
                <wp:lineTo x="17233" y="13221"/>
                <wp:lineTo x="16981" y="13554"/>
                <wp:lineTo x="15925" y="14848"/>
                <wp:lineTo x="14682" y="15913"/>
                <wp:lineTo x="13416" y="16611"/>
                <wp:lineTo x="13246" y="15712"/>
                <wp:lineTo x="12826" y="14650"/>
                <wp:lineTo x="12171" y="13785"/>
                <wp:lineTo x="11369" y="13287"/>
                <wp:lineTo x="10505" y="13221"/>
                <wp:lineTo x="10062" y="13354"/>
                <wp:lineTo x="9366" y="13852"/>
                <wp:lineTo x="8838" y="14550"/>
                <wp:lineTo x="8395" y="15579"/>
                <wp:lineTo x="8206" y="16544"/>
                <wp:lineTo x="7551" y="16277"/>
                <wp:lineTo x="6370" y="15412"/>
                <wp:lineTo x="6476" y="15248"/>
                <wp:lineTo x="7046" y="14948"/>
                <wp:lineTo x="7088" y="14750"/>
                <wp:lineTo x="4155" y="12756"/>
                <wp:lineTo x="4155" y="12092"/>
                <wp:lineTo x="8058" y="12092"/>
                <wp:lineTo x="8374" y="11594"/>
                <wp:lineTo x="8416" y="10098"/>
                <wp:lineTo x="8332" y="9767"/>
                <wp:lineTo x="8037" y="9366"/>
                <wp:lineTo x="549" y="9302"/>
                <wp:lineTo x="549" y="0"/>
                <wp:lineTo x="10588" y="0"/>
                <wp:lineTo x="10293" y="67"/>
                <wp:lineTo x="9577" y="464"/>
                <wp:lineTo x="9008" y="1096"/>
                <wp:lineTo x="8543" y="1961"/>
                <wp:lineTo x="8227" y="3056"/>
                <wp:lineTo x="8143" y="4252"/>
                <wp:lineTo x="7447" y="4583"/>
                <wp:lineTo x="6138" y="5481"/>
                <wp:lineTo x="4893" y="6744"/>
                <wp:lineTo x="4113" y="7873"/>
                <wp:lineTo x="4176" y="8271"/>
                <wp:lineTo x="4409" y="8337"/>
                <wp:lineTo x="4830" y="7739"/>
                <wp:lineTo x="5865" y="6544"/>
                <wp:lineTo x="7046" y="5581"/>
                <wp:lineTo x="8185" y="4983"/>
                <wp:lineTo x="8437" y="6179"/>
                <wp:lineTo x="8881" y="7142"/>
                <wp:lineTo x="9513" y="7906"/>
                <wp:lineTo x="10251" y="8337"/>
                <wp:lineTo x="11348" y="8337"/>
                <wp:lineTo x="12086" y="7906"/>
                <wp:lineTo x="12741" y="7108"/>
                <wp:lineTo x="13205" y="6046"/>
                <wp:lineTo x="13416" y="4983"/>
                <wp:lineTo x="13732" y="5144"/>
                <wp:lineTo x="13732" y="9302"/>
                <wp:lineTo x="13479" y="9433"/>
                <wp:lineTo x="13227" y="9900"/>
                <wp:lineTo x="13227" y="11594"/>
                <wp:lineTo x="13543" y="12092"/>
                <wp:lineTo x="21115" y="12158"/>
                <wp:lineTo x="21304" y="12025"/>
                <wp:lineTo x="21558" y="11560"/>
                <wp:lineTo x="21601" y="10164"/>
                <wp:lineTo x="21516" y="9800"/>
                <wp:lineTo x="21200" y="9366"/>
                <wp:lineTo x="13732" y="9302"/>
                <wp:lineTo x="13732" y="5144"/>
                <wp:lineTo x="14260" y="5415"/>
                <wp:lineTo x="15229" y="6179"/>
                <wp:lineTo x="15061" y="6377"/>
                <wp:lineTo x="14576" y="6610"/>
                <wp:lineTo x="14512" y="6810"/>
                <wp:lineTo x="17255" y="8738"/>
                <wp:lineTo x="17507" y="8738"/>
                <wp:lineTo x="16137" y="4252"/>
                <wp:lineTo x="16010" y="4219"/>
                <wp:lineTo x="15884" y="4950"/>
                <wp:lineTo x="15609" y="5648"/>
                <wp:lineTo x="14639" y="4917"/>
                <wp:lineTo x="13500" y="4319"/>
                <wp:lineTo x="13416" y="3323"/>
                <wp:lineTo x="13163" y="2225"/>
                <wp:lineTo x="12720" y="1296"/>
                <wp:lineTo x="12171" y="598"/>
                <wp:lineTo x="11411" y="100"/>
                <wp:lineTo x="10588" y="0"/>
                <wp:lineTo x="549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range_blue_symmetric_cryptography_de.svg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853" cy="3340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 2"/>
        <w:bidi w:val="0"/>
      </w:pPr>
      <w:r>
        <w:rPr/>
        <w:fldChar w:fldCharType="begin" w:fldLock="0"/>
      </w:r>
      <w:r>
        <w:t xml:space="preserve"> TOC \t "Heading, 1,Title, 2"</w: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Aufgabenstellung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Arbeitsaufwandschätzung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_Toc1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Arbeitsdurchführung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5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Ausführung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_Toc3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Body 2"/>
        <w:bidi w:val="0"/>
      </w:pPr>
      <w:r>
        <w:rPr/>
        <w:fldChar w:fldCharType="end" w:fldLock="0"/>
      </w:r>
      <w:r>
        <w:br w:type="page"/>
      </w:r>
    </w:p>
    <w:p>
      <w:pPr>
        <w:pStyle w:val="Heading"/>
        <w:jc w:val="left"/>
      </w:pPr>
      <w:bookmarkStart w:name="_Toc" w:id="0"/>
      <w:r>
        <w:rPr>
          <w:rtl w:val="0"/>
          <w:lang w:val="de-DE"/>
        </w:rPr>
        <w:t>Aufgabenstellung</w:t>
      </w:r>
      <w:bookmarkEnd w:id="0"/>
    </w:p>
    <w:p>
      <w:pPr>
        <w:pStyle w:val="Body 2"/>
        <w:bidi w:val="0"/>
      </w:pP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  <w:lang w:val="da-DK"/>
        </w:rPr>
        <w:t>Kommunikation [12Pkt]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 xml:space="preserve">Programmieren Sie eine Kommunikationsschnittstelle zwischen zwei Programmen (Sockets;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bertragung von Strings). Implementieren Sie dabei eine unsichere (plainText) und eine sichere (secure-connection)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bertragung.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 xml:space="preserve">Bei der secure-connection sollen Sie eine hybride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bertragung nachbilden. D.h. generieren Sie auf einer Seite einen privaten sowie einen </w:t>
      </w:r>
      <w:r>
        <w:rPr>
          <w:rFonts w:hAnsi="Verdana" w:hint="default"/>
          <w:color w:val="323232"/>
          <w:rtl w:val="0"/>
        </w:rPr>
        <w:t>ö</w:t>
      </w:r>
      <w:r>
        <w:rPr>
          <w:rFonts w:ascii="Verdana"/>
          <w:color w:val="323232"/>
          <w:rtl w:val="0"/>
          <w:lang w:val="de-DE"/>
        </w:rPr>
        <w:t>ffentlichen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ssel, die zur Sessionkey Generierung verwendet werden.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bertragen Sie den </w:t>
      </w:r>
      <w:r>
        <w:rPr>
          <w:rFonts w:hAnsi="Verdana" w:hint="default"/>
          <w:color w:val="323232"/>
          <w:rtl w:val="0"/>
        </w:rPr>
        <w:t>ö</w:t>
      </w:r>
      <w:r>
        <w:rPr>
          <w:rFonts w:ascii="Verdana"/>
          <w:color w:val="323232"/>
          <w:rtl w:val="0"/>
          <w:lang w:val="de-DE"/>
        </w:rPr>
        <w:t>ffentlichen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 auf die andere Seite, wo ein gemeinsamer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ssel f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r eine synchrone Verschl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sselung erzeugt wird. Der gemeinsame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ssel wird mit dem </w:t>
      </w:r>
      <w:r>
        <w:rPr>
          <w:rFonts w:hAnsi="Verdana" w:hint="default"/>
          <w:color w:val="323232"/>
          <w:rtl w:val="0"/>
        </w:rPr>
        <w:t>ö</w:t>
      </w:r>
      <w:r>
        <w:rPr>
          <w:rFonts w:ascii="Verdana"/>
          <w:color w:val="323232"/>
          <w:rtl w:val="0"/>
          <w:lang w:val="de-DE"/>
        </w:rPr>
        <w:t>ffentlichen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 verschl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sselt und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bertragen. Die andere Seite kann mit Hilfe des privaten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ssels die Nachricht entschl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sseln und erh</w:t>
      </w:r>
      <w:r>
        <w:rPr>
          <w:rFonts w:hAnsi="Verdana" w:hint="default"/>
          <w:color w:val="323232"/>
          <w:rtl w:val="0"/>
        </w:rPr>
        <w:t>ä</w:t>
      </w:r>
      <w:r>
        <w:rPr>
          <w:rFonts w:ascii="Verdana"/>
          <w:color w:val="323232"/>
          <w:rtl w:val="0"/>
          <w:lang w:val="de-DE"/>
        </w:rPr>
        <w:t>lt den gemeinsamen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ssel.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  <w:lang w:val="en-US"/>
        </w:rPr>
        <w:t>Sniffer [4Pkt]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 xml:space="preserve">Schreiben Sie ein Sniffer-Programm (Bsp. mithilfe der jpcap-Library </w:t>
      </w:r>
      <w:hyperlink r:id="rId5" w:history="1">
        <w:r>
          <w:rPr>
            <w:rStyle w:val="Hyperlink.0"/>
            <w:rFonts w:ascii="Verdana"/>
            <w:color w:val="006da8"/>
            <w:rtl w:val="0"/>
            <w:lang w:val="fr-FR"/>
          </w:rPr>
          <w:t>http://jpcap.sourceforge.net</w:t>
        </w:r>
      </w:hyperlink>
      <w:r>
        <w:rPr>
          <w:rFonts w:ascii="Verdana"/>
          <w:color w:val="323232"/>
          <w:rtl w:val="0"/>
          <w:lang w:val="de-DE"/>
        </w:rPr>
        <w:t xml:space="preserve"> oder jNetPcap-Library </w:t>
      </w:r>
      <w:hyperlink r:id="rId6" w:history="1">
        <w:r>
          <w:rPr>
            <w:rStyle w:val="Hyperlink.0"/>
            <w:rFonts w:ascii="Verdana"/>
            <w:color w:val="006da8"/>
            <w:rtl w:val="0"/>
            <w:lang w:val="nl-NL"/>
          </w:rPr>
          <w:t>http://jnetpcap.com/</w:t>
        </w:r>
      </w:hyperlink>
      <w:r>
        <w:rPr>
          <w:rFonts w:ascii="Verdana"/>
          <w:color w:val="323232"/>
          <w:rtl w:val="0"/>
          <w:lang w:val="de-DE"/>
        </w:rPr>
        <w:t>), welches die plainText-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bertragung abfangen und in einer Datei speichern kann. Versuchen Sie mit diesem Sniffer ebenfalls die secure-connection anzuzeigen.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</w:rPr>
        <w:t>Info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Gruppengr</w:t>
      </w:r>
      <w:r>
        <w:rPr>
          <w:rFonts w:hAnsi="Verdana" w:hint="default"/>
          <w:color w:val="323232"/>
          <w:rtl w:val="0"/>
          <w:lang w:val="de-DE"/>
        </w:rPr>
        <w:t>öß</w:t>
      </w:r>
      <w:r>
        <w:rPr>
          <w:rFonts w:ascii="Verdana"/>
          <w:color w:val="323232"/>
          <w:rtl w:val="0"/>
          <w:lang w:val="de-DE"/>
        </w:rPr>
        <w:t>e: 2 Mitglieder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</w:rPr>
        <w:t>Punkte: 16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de-DE"/>
        </w:rPr>
        <w:t>Erzeugen von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sseln: 4 Punkte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de-DE"/>
        </w:rPr>
        <w:t>Verschl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 xml:space="preserve">sselte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bertragung: 4 Punkte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de-DE"/>
        </w:rPr>
        <w:t>Entschl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sseln der Nachricht: 4 Punkte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en-US"/>
        </w:rPr>
        <w:t>Sniffer: 4 Punkte</w:t>
      </w:r>
      <w:r>
        <w:rPr>
          <w:rFonts w:ascii="Verdana" w:cs="Verdana" w:hAnsi="Verdana" w:eastAsia="Verdana"/>
          <w:color w:val="323232"/>
          <w:rtl w:val="0"/>
        </w:rPr>
        <w:br w:type="page"/>
      </w:r>
    </w:p>
    <w:p>
      <w:pPr>
        <w:pStyle w:val="Heading"/>
        <w:jc w:val="left"/>
      </w:pPr>
      <w:bookmarkStart w:name="_Toc1" w:id="1"/>
      <w:r>
        <w:rPr>
          <w:rtl w:val="0"/>
          <w:lang w:val="de-DE"/>
        </w:rPr>
        <w:t>Arbeitsaufwandsch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tzung</w:t>
      </w:r>
      <w:bookmarkEnd w:id="1"/>
    </w:p>
    <w:p>
      <w:pPr>
        <w:pStyle w:val="Body 2"/>
        <w:bidi w:val="0"/>
      </w:pPr>
    </w:p>
    <w:tbl>
      <w:tblPr>
        <w:tblW w:w="9596" w:type="dxa"/>
        <w:jc w:val="left"/>
        <w:tblInd w:w="108" w:type="dxa"/>
        <w:tblBorders>
          <w:top w:val="single" w:color="fefffe" w:sz="4" w:space="0" w:shadow="0" w:frame="0"/>
          <w:left w:val="single" w:color="fefffe" w:sz="2" w:space="0" w:shadow="0" w:frame="0"/>
          <w:bottom w:val="single" w:color="fefffe" w:sz="4" w:space="0" w:shadow="0" w:frame="0"/>
          <w:right w:val="single" w:color="fefffe" w:sz="2" w:space="0" w:shadow="0" w:frame="0"/>
          <w:insideH w:val="single" w:color="7acbf1" w:sz="2" w:space="0" w:shadow="0" w:frame="0"/>
          <w:insideV w:val="single" w:color="7acbf1" w:sz="2" w:space="0" w:shadow="0" w:frame="0"/>
        </w:tblBorders>
        <w:shd w:val="clear" w:color="auto" w:fill="7ac4ea"/>
        <w:tblLayout w:type="fixed"/>
      </w:tblPr>
      <w:tblGrid>
        <w:gridCol w:w="3198"/>
        <w:gridCol w:w="3199"/>
        <w:gridCol w:w="3199"/>
      </w:tblGrid>
      <w:tr>
        <w:tblPrEx>
          <w:shd w:val="clear" w:color="auto" w:fill="008cb4"/>
        </w:tblPrEx>
        <w:trPr>
          <w:trHeight w:val="280" w:hRule="atLeast"/>
          <w:tblHeader/>
        </w:trPr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Zeit gesch</w:t>
            </w:r>
            <w:r>
              <w:rPr>
                <w:rFonts w:ascii="Arial Unicode MS" w:cs="Arial Unicode MS" w:hAnsi="Palatino" w:eastAsia="Arial Unicode MS" w:hint="default"/>
                <w:rtl w:val="0"/>
              </w:rPr>
              <w:t>ä</w:t>
            </w:r>
            <w:r>
              <w:rPr>
                <w:rFonts w:ascii="Palatino" w:cs="Arial Unicode MS" w:hAnsi="Arial Unicode MS" w:eastAsia="Arial Unicode MS"/>
                <w:rtl w:val="0"/>
              </w:rPr>
              <w:t>tzt</w:t>
            </w:r>
          </w:p>
        </w:tc>
        <w:tc>
          <w:tcPr>
            <w:tcW w:type="dxa" w:w="319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Zeit tats</w:t>
            </w:r>
            <w:r>
              <w:rPr>
                <w:rFonts w:ascii="Arial Unicode MS" w:cs="Arial Unicode MS" w:hAnsi="Palatino" w:eastAsia="Arial Unicode MS" w:hint="default"/>
                <w:rtl w:val="0"/>
              </w:rPr>
              <w:t>ä</w:t>
            </w:r>
            <w:r>
              <w:rPr>
                <w:rFonts w:ascii="Palatino" w:cs="Arial Unicode MS" w:hAnsi="Arial Unicode MS" w:eastAsia="Arial Unicode MS"/>
                <w:rtl w:val="0"/>
              </w:rPr>
              <w:t>chlich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ffe" w:sz="4" w:space="0" w:shadow="0" w:frame="0"/>
              <w:right w:val="single" w:color="7acbf1" w:sz="1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Verschl</w:t>
            </w:r>
            <w:r>
              <w:rPr>
                <w:rFonts w:ascii="Arial Unicode MS" w:cs="Arial Unicode MS" w:hAnsi="Palatino" w:eastAsia="Arial Unicode MS" w:hint="default"/>
                <w:rtl w:val="0"/>
              </w:rPr>
              <w:t>ü</w:t>
            </w:r>
            <w:r>
              <w:rPr>
                <w:rFonts w:ascii="Palatino" w:cs="Arial Unicode MS" w:hAnsi="Arial Unicode MS" w:eastAsia="Arial Unicode MS"/>
                <w:rtl w:val="0"/>
              </w:rPr>
              <w:t>sselung</w:t>
            </w:r>
          </w:p>
        </w:tc>
        <w:tc>
          <w:tcPr>
            <w:tcW w:type="dxa" w:w="3198"/>
            <w:tcBorders>
              <w:top w:val="single" w:color="7acbf1" w:sz="12" w:space="0" w:shadow="0" w:frame="0"/>
              <w:left w:val="single" w:color="7acbf1" w:sz="12" w:space="0" w:shadow="0" w:frame="0"/>
              <w:bottom w:val="single" w:color="feff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2 h</w:t>
            </w:r>
          </w:p>
        </w:tc>
        <w:tc>
          <w:tcPr>
            <w:tcW w:type="dxa" w:w="3198"/>
            <w:tcBorders>
              <w:top w:val="single" w:color="7acbf1" w:sz="12" w:space="0" w:shadow="0" w:frame="0"/>
              <w:left w:val="nil"/>
              <w:bottom w:val="single" w:color="feff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1 h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ffe" w:sz="4" w:space="0" w:shadow="0" w:frame="0"/>
              <w:left w:val="nil"/>
              <w:bottom w:val="single" w:color="fefffe" w:sz="4" w:space="0" w:shadow="0" w:frame="0"/>
              <w:right w:val="single" w:color="7acbf1" w:sz="1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Server-Client</w:t>
            </w:r>
          </w:p>
        </w:tc>
        <w:tc>
          <w:tcPr>
            <w:tcW w:type="dxa" w:w="3198"/>
            <w:tcBorders>
              <w:top w:val="single" w:color="fefffe" w:sz="4" w:space="0" w:shadow="0" w:frame="0"/>
              <w:left w:val="single" w:color="7acbf1" w:sz="12" w:space="0" w:shadow="0" w:frame="0"/>
              <w:bottom w:val="single" w:color="feff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1 h</w:t>
            </w:r>
          </w:p>
        </w:tc>
        <w:tc>
          <w:tcPr>
            <w:tcW w:type="dxa" w:w="3198"/>
            <w:tcBorders>
              <w:top w:val="single" w:color="fefffe" w:sz="4" w:space="0" w:shadow="0" w:frame="0"/>
              <w:left w:val="nil"/>
              <w:bottom w:val="single" w:color="fefffe" w:sz="4" w:space="0" w:shadow="0" w:frame="0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3 h</w:t>
            </w:r>
          </w:p>
        </w:tc>
      </w:tr>
      <w:tr>
        <w:tblPrEx>
          <w:shd w:val="clear" w:color="auto" w:fill="7ac4ea"/>
        </w:tblPrEx>
        <w:trPr>
          <w:trHeight w:val="280" w:hRule="atLeast"/>
        </w:trPr>
        <w:tc>
          <w:tcPr>
            <w:tcW w:type="dxa" w:w="3198"/>
            <w:tcBorders>
              <w:top w:val="single" w:color="fefffe" w:sz="4" w:space="0" w:shadow="0" w:frame="0"/>
              <w:left w:val="nil"/>
              <w:bottom w:val="nil"/>
              <w:right w:val="single" w:color="7acbf1" w:sz="12" w:space="0" w:shadow="0" w:frame="0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Sniffer</w:t>
            </w:r>
          </w:p>
        </w:tc>
        <w:tc>
          <w:tcPr>
            <w:tcW w:type="dxa" w:w="3198"/>
            <w:tcBorders>
              <w:top w:val="single" w:color="fefffe" w:sz="4" w:space="0" w:shadow="0" w:frame="0"/>
              <w:left w:val="single" w:color="7acbf1" w:sz="12" w:space="0" w:shadow="0" w:frame="0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3 h</w:t>
            </w:r>
          </w:p>
        </w:tc>
        <w:tc>
          <w:tcPr>
            <w:tcW w:type="dxa" w:w="3198"/>
            <w:tcBorders>
              <w:top w:val="single" w:color="fefffe" w:sz="4" w:space="0" w:shadow="0" w:frame="0"/>
              <w:left w:val="nil"/>
              <w:bottom w:val="nil"/>
              <w:right w:val="nil"/>
            </w:tcBorders>
            <w:shd w:val="clear" w:color="auto" w:fill="7ac4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Palatino" w:cs="Arial Unicode MS" w:hAnsi="Arial Unicode MS" w:eastAsia="Arial Unicode MS"/>
                <w:rtl w:val="0"/>
              </w:rPr>
              <w:t>5 h</w:t>
            </w:r>
          </w:p>
        </w:tc>
      </w:tr>
    </w:tbl>
    <w:p>
      <w:pPr>
        <w:pStyle w:val="Body 2"/>
        <w:bidi w:val="0"/>
      </w:pPr>
    </w:p>
    <w:p>
      <w:pPr>
        <w:pStyle w:val="Body 2"/>
        <w:bidi w:val="0"/>
      </w:pPr>
      <w:r>
        <w:br w:type="page"/>
      </w:r>
    </w:p>
    <w:p>
      <w:pPr>
        <w:pStyle w:val="Heading"/>
        <w:jc w:val="left"/>
      </w:pPr>
      <w:bookmarkStart w:name="_Toc2" w:id="2"/>
      <w:r>
        <w:rPr>
          <w:rtl w:val="0"/>
          <w:lang w:val="de-DE"/>
        </w:rPr>
        <w:t>Arbeitsdurchf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</w:t>
      </w:r>
      <w:bookmarkEnd w:id="2"/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Im ersten Schritt haben wir eine einfach Socket- Client - Server Verbindung aufgebaut.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In weiterer Folge ist das Programm dann immer um weiter Funktionen erweitert worden.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Wir haben eine Asynchrone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sselung implementiert.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Weiters gibt es eine </w:t>
      </w:r>
      <w:r>
        <w:rPr>
          <w:rFonts w:ascii="Palatino" w:cs="Arial Unicode MS" w:hAnsi="Arial Unicode MS" w:eastAsia="Arial Unicode MS"/>
          <w:rtl w:val="0"/>
        </w:rPr>
        <w:t>un</w:t>
      </w:r>
      <w:r>
        <w:rPr>
          <w:rFonts w:ascii="Palatino" w:cs="Arial Unicode MS" w:hAnsi="Arial Unicode MS" w:eastAsia="Arial Unicode MS"/>
          <w:rtl w:val="0"/>
        </w:rPr>
        <w:softHyphen/>
        <w:t>ver</w:t>
      </w:r>
      <w:r>
        <w:rPr>
          <w:rFonts w:ascii="Palatino" w:cs="Arial Unicode MS" w:hAnsi="Arial Unicode MS" w:eastAsia="Arial Unicode MS"/>
          <w:rtl w:val="0"/>
        </w:rPr>
        <w:softHyphen/>
        <w:t>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</w:t>
      </w:r>
      <w:r>
        <w:rPr>
          <w:rFonts w:ascii="Palatino" w:cs="Arial Unicode MS" w:hAnsi="Arial Unicode MS" w:eastAsia="Arial Unicode MS"/>
          <w:rtl w:val="0"/>
        </w:rPr>
        <w:softHyphen/>
        <w:t>selt</w:t>
      </w:r>
      <w:r>
        <w:rPr>
          <w:rFonts w:ascii="Palatino" w:cs="Arial Unicode MS" w:hAnsi="Arial Unicode MS" w:eastAsia="Arial Unicode MS"/>
          <w:rtl w:val="0"/>
        </w:rPr>
        <w:t xml:space="preserve">e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bertragung, hier kann der Paketinhalt mit einem Sniffer gelesen werden.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Die Nachricht ist: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Hello,  who are you?</w:t>
      </w:r>
      <w:r>
        <w:rPr>
          <w:rFonts w:ascii="Arial Unicode MS" w:cs="Arial Unicode MS" w:hAnsi="Palatino" w:eastAsia="Arial Unicode MS" w:hint="default"/>
          <w:rtl w:val="0"/>
        </w:rPr>
        <w:t>”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-19049</wp:posOffset>
            </wp:positionH>
            <wp:positionV relativeFrom="line">
              <wp:posOffset>378460</wp:posOffset>
            </wp:positionV>
            <wp:extent cx="6093460" cy="871849"/>
            <wp:effectExtent l="0" t="0" r="0" b="0"/>
            <wp:wrapThrough wrapText="bothSides" distL="152400" distR="152400">
              <wp:wrapPolygon edited="1">
                <wp:start x="0" y="0"/>
                <wp:lineTo x="0" y="21672"/>
                <wp:lineTo x="21621" y="21672"/>
                <wp:lineTo x="21621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niffer.ti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871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Bei der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 xml:space="preserve">sselten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bertragung kann die Nachricht nicht so einfach als plain Text gelesen werden.</w:t>
        <w:br w:type="page"/>
      </w:r>
    </w:p>
    <w:p>
      <w:pPr>
        <w:pStyle w:val="Heading 2"/>
        <w:jc w:val="left"/>
      </w:pPr>
      <w:r>
        <w:rPr>
          <w:rtl w:val="0"/>
          <w:lang w:val="de-DE"/>
        </w:rPr>
        <w:t>Ü</w:t>
      </w:r>
      <w:r>
        <w:rPr>
          <w:rFonts w:ascii="Helvetica"/>
          <w:rtl w:val="0"/>
          <w:lang w:val="de-DE"/>
        </w:rPr>
        <w:t xml:space="preserve">berblick </w:t>
      </w:r>
      <w:r>
        <w:rPr>
          <w:rtl w:val="0"/>
          <w:lang w:val="de-DE"/>
        </w:rPr>
        <w:t>ü</w:t>
      </w:r>
      <w:r>
        <w:rPr>
          <w:rFonts w:ascii="Helvetica"/>
          <w:rtl w:val="0"/>
          <w:lang w:val="de-DE"/>
        </w:rPr>
        <w:t>ber die verwendete Verschl</w:t>
      </w:r>
      <w:r>
        <w:rPr>
          <w:rtl w:val="0"/>
          <w:lang w:val="de-DE"/>
        </w:rPr>
        <w:t>ü</w:t>
      </w:r>
      <w:r>
        <w:rPr>
          <w:rFonts w:ascii="Helvetica"/>
          <w:rtl w:val="0"/>
          <w:lang w:val="de-DE"/>
        </w:rPr>
        <w:t>sselung</w:t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Der Server erzeugt einen Private und Public - Key. Den Public Key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bermittelt der Server an den Client.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Nun erstellt der Client mithilfe des Public - Keys einen Sharedkey, diese wird dann dem Server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bermittelt.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Jetzt entschl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sselt der Server den Shared Key mit dem Private Key.</w:t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Nun gibt es einen Session Key mit dem die Nachrichten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sselt werden k</w:t>
      </w:r>
      <w:r>
        <w:rPr>
          <w:rFonts w:ascii="Arial Unicode MS" w:cs="Arial Unicode MS" w:hAnsi="Palatino" w:eastAsia="Arial Unicode MS" w:hint="default"/>
          <w:rtl w:val="0"/>
        </w:rPr>
        <w:t>ö</w:t>
      </w:r>
      <w:r>
        <w:rPr>
          <w:rFonts w:ascii="Palatino" w:cs="Arial Unicode MS" w:hAnsi="Arial Unicode MS" w:eastAsia="Arial Unicode MS"/>
          <w:rtl w:val="0"/>
        </w:rPr>
        <w:t>nnen.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Folgendes Code Snippet zeigt einen Test, wie die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sselung arbeitet:</w:t>
      </w:r>
    </w:p>
    <w:p>
      <w:pPr>
        <w:pStyle w:val="Body 2"/>
        <w:bidi w:val="0"/>
      </w:pPr>
    </w:p>
    <w:p>
      <w:pPr>
        <w:pStyle w:val="Free Form"/>
        <w:spacing w:line="240" w:lineRule="auto"/>
        <w:ind w:firstLine="0"/>
        <w:rPr>
          <w:rFonts w:ascii="Menlo" w:cs="Menlo" w:hAnsi="Menlo" w:eastAsia="Menlo"/>
          <w:sz w:val="20"/>
          <w:szCs w:val="20"/>
        </w:rPr>
      </w:pP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generates a private + public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fr-FR"/>
        </w:rPr>
        <w:t xml:space="preserve">AsyncKeyCommunication serverAsyncKey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AsyncKeyCommunication();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public key ( serverAsyncKey.getPublicKey() )is sent to the 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en-US"/>
        </w:rPr>
        <w:t>PublicKey transmittedPublicKey = serverAsyncKey.getPublicKey();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generates a sharedKey that will be encrypted and sent to the 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fr-FR"/>
        </w:rPr>
        <w:t xml:space="preserve">AsyncKeyCommunication clientAsyncKey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AsyncKeyCommunication(transmittedPublicKey);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en-US"/>
        </w:rPr>
        <w:t xml:space="preserve">SharedKeyCommunication clientSharedKeyCommunication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SharedKeyCommunication();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encrypts the shared key with the public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clientSharedKey = clientSharedKeyCommunication.getKey();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encryptedSharedKey = clientAsyncKey.encrypt(clientSharedKey);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transmits the encrypted shared key to the 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transmittedEncryptedSharedKey = encryptedSharedKey;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decrypts the encrypted shared key, using its private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decryptedSharedKey = serverAsyncKey.decrypt(transmittedEncryptedSharedKey);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uses the decrypted shared key for further encrypted communication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 xml:space="preserve">final </w:t>
      </w:r>
      <w:r>
        <w:rPr>
          <w:rFonts w:ascii="Menlo"/>
          <w:sz w:val="20"/>
          <w:szCs w:val="20"/>
          <w:rtl w:val="0"/>
          <w:lang w:val="en-US"/>
        </w:rPr>
        <w:t xml:space="preserve">SharedKeyCommunication serverSharedKeyCommunication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SharedKeyCommunication(decryptedSharedKey);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//Communication - Everything is now set up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</w:rPr>
        <w:t xml:space="preserve">String messageFromServer = </w:t>
      </w:r>
      <w:r>
        <w:rPr>
          <w:rFonts w:ascii="Menlo"/>
          <w:b w:val="1"/>
          <w:bCs w:val="1"/>
          <w:color w:val="008e00"/>
          <w:sz w:val="20"/>
          <w:szCs w:val="20"/>
          <w:rtl w:val="0"/>
          <w:lang w:val="en-US"/>
        </w:rPr>
        <w:t>"Hey There!"</w:t>
      </w:r>
      <w:r>
        <w:rPr>
          <w:rFonts w:ascii="Menlo"/>
          <w:sz w:val="20"/>
          <w:szCs w:val="20"/>
          <w:rtl w:val="0"/>
        </w:rPr>
        <w:t>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encrypts the message using the shared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encryptedMsgFromServer = serverSharedKeyCommunication.encrypt(messageFromServer.getBytes());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transmits this message to the 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transmittedMsgFromServer = encryptedMsgFromServer;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decrypts the message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decryptedMsgFromServer = clientSharedKeyCommunication.decrypt(transmittedMsgFromServer);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en-US"/>
        </w:rPr>
        <w:t>String resultingMessage=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String(decryptedMsgFromServer);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it-IT"/>
        </w:rPr>
        <w:t>//Final check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</w:rPr>
        <w:t>Assert.</w:t>
      </w:r>
      <w:r>
        <w:rPr>
          <w:rFonts w:ascii="Menlo"/>
          <w:i w:val="1"/>
          <w:iCs w:val="1"/>
          <w:sz w:val="20"/>
          <w:szCs w:val="20"/>
          <w:rtl w:val="0"/>
        </w:rPr>
        <w:t>assertTrue</w:t>
      </w:r>
      <w:r>
        <w:rPr>
          <w:rFonts w:ascii="Menlo"/>
          <w:sz w:val="20"/>
          <w:szCs w:val="20"/>
          <w:rtl w:val="0"/>
          <w:lang w:val="it-IT"/>
        </w:rPr>
        <w:t>(messageFromServer.equals(resultingMessage));</w:t>
      </w:r>
    </w:p>
    <w:p>
      <w:pPr>
        <w:pStyle w:val="Free Form"/>
        <w:spacing w:line="240" w:lineRule="auto"/>
        <w:ind w:firstLine="0"/>
        <w:rPr>
          <w:rFonts w:ascii="Menlo" w:cs="Menlo" w:hAnsi="Menlo" w:eastAsia="Menlo"/>
          <w:sz w:val="20"/>
          <w:szCs w:val="20"/>
        </w:rPr>
      </w:pPr>
    </w:p>
    <w:p>
      <w:pPr>
        <w:pStyle w:val="Free Form"/>
        <w:spacing w:line="240" w:lineRule="auto"/>
        <w:ind w:firstLine="0"/>
        <w:rPr>
          <w:rFonts w:ascii="Menlo" w:cs="Menlo" w:hAnsi="Menlo" w:eastAsia="Menlo"/>
          <w:sz w:val="20"/>
          <w:szCs w:val="20"/>
        </w:rPr>
      </w:pPr>
    </w:p>
    <w:p>
      <w:pPr>
        <w:pStyle w:val="Free Form"/>
        <w:spacing w:line="240" w:lineRule="auto"/>
        <w:ind w:firstLine="0"/>
      </w:pPr>
      <w:r>
        <w:rPr>
          <w:rFonts w:ascii="Menlo" w:cs="Menlo" w:hAnsi="Menlo" w:eastAsia="Menlo"/>
          <w:sz w:val="20"/>
          <w:szCs w:val="20"/>
        </w:rPr>
        <w:br w:type="page"/>
      </w:r>
    </w:p>
    <w:p>
      <w:pPr>
        <w:pStyle w:val="Heading"/>
        <w:jc w:val="left"/>
      </w:pPr>
      <w:bookmarkStart w:name="_Toc3" w:id="3"/>
      <w:r>
        <w:rPr>
          <w:rtl w:val="0"/>
          <w:lang w:val="de-DE"/>
        </w:rPr>
        <w:t>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</w:t>
      </w:r>
      <w:bookmarkEnd w:id="3"/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Starten des Programmes: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de-DE"/>
        </w:rPr>
        <w:t xml:space="preserve">1. </w:t>
      </w:r>
      <w:r>
        <w:rPr>
          <w:rFonts w:ascii="Palatino" w:cs="Arial Unicode MS" w:hAnsi="Arial Unicode MS" w:eastAsia="Arial Unicode MS"/>
          <w:rtl w:val="0"/>
        </w:rPr>
        <w:t>Mit gradle ein installApp ausf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hren.</w:t>
      </w:r>
    </w:p>
    <w:p>
      <w:pPr>
        <w:pStyle w:val="Body 2"/>
        <w:bidi w:val="0"/>
      </w:pP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40" w:lineRule="auto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Fonts w:ascii="Menlo"/>
          <w:rtl w:val="0"/>
        </w:rPr>
        <w:t>./gradlew :installApp</w:t>
      </w: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40" w:lineRule="auto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de-DE"/>
        </w:rPr>
        <w:t xml:space="preserve">2. </w:t>
      </w:r>
      <w:r>
        <w:rPr>
          <w:rFonts w:ascii="Palatino" w:cs="Arial Unicode MS" w:hAnsi="Arial Unicode MS" w:eastAsia="Arial Unicode MS"/>
          <w:rtl w:val="0"/>
        </w:rPr>
        <w:t>Jetzt im Verzeichnis build/install/Verschluesselung/bin die Datei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sselung ausf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hren.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de-DE"/>
        </w:rPr>
        <w:t xml:space="preserve">3. </w:t>
      </w:r>
      <w:r>
        <w:rPr>
          <w:rFonts w:ascii="Palatino" w:cs="Arial Unicode MS" w:hAnsi="Arial Unicode MS" w:eastAsia="Arial Unicode MS"/>
          <w:rtl w:val="0"/>
        </w:rPr>
        <w:t>Zuerst den Server starten dann den Client starten. (Jeweils ein eignes Terminal Fenster)</w:t>
      </w:r>
    </w:p>
    <w:p>
      <w:pPr>
        <w:pStyle w:val="Body 2"/>
        <w:bidi w:val="0"/>
      </w:pPr>
    </w:p>
    <w:p>
      <w:pPr>
        <w:pStyle w:val="Free 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40" w:lineRule="auto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Fonts w:ascii="Menlo"/>
          <w:rtl w:val="0"/>
        </w:rPr>
        <w:t>./</w:t>
      </w:r>
      <w:r>
        <w:rPr>
          <w:rFonts w:ascii="Menlo"/>
          <w:rtl w:val="0"/>
          <w:lang w:val="de-DE"/>
        </w:rPr>
        <w:t>Verschluesselung</w:t>
      </w: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ab/>
        <w:t>M</w:t>
      </w:r>
      <w:r>
        <w:rPr>
          <w:rFonts w:ascii="Arial Unicode MS" w:cs="Arial Unicode MS" w:hAnsi="Palatino" w:eastAsia="Arial Unicode MS" w:hint="default"/>
          <w:rtl w:val="0"/>
        </w:rPr>
        <w:t>ö</w:t>
      </w:r>
      <w:r>
        <w:rPr>
          <w:rFonts w:ascii="Palatino" w:cs="Arial Unicode MS" w:hAnsi="Arial Unicode MS" w:eastAsia="Arial Unicode MS"/>
          <w:rtl w:val="0"/>
        </w:rPr>
        <w:t>glich</w:t>
      </w:r>
      <w:r>
        <w:rPr>
          <w:rFonts w:ascii="Palatino" w:cs="Arial Unicode MS" w:hAnsi="Arial Unicode MS" w:eastAsia="Arial Unicode MS"/>
          <w:rtl w:val="0"/>
        </w:rPr>
        <w:t xml:space="preserve"> </w:t>
      </w:r>
      <w:r>
        <w:rPr>
          <w:rFonts w:ascii="Palatino" w:cs="Arial Unicode MS" w:hAnsi="Arial Unicode MS" w:eastAsia="Arial Unicode MS"/>
          <w:rtl w:val="0"/>
        </w:rPr>
        <w:t>C</w:t>
      </w:r>
      <w:r>
        <w:rPr>
          <w:rFonts w:ascii="Palatino" w:cs="Arial Unicode MS" w:hAnsi="Arial Unicode MS" w:eastAsia="Arial Unicode MS"/>
          <w:rtl w:val="0"/>
        </w:rPr>
        <w:t>ommand</w:t>
      </w:r>
      <w:r>
        <w:rPr>
          <w:rFonts w:ascii="Palatino" w:cs="Arial Unicode MS" w:hAnsi="Arial Unicode MS" w:eastAsia="Arial Unicode MS"/>
          <w:rtl w:val="0"/>
        </w:rPr>
        <w:t>o</w:t>
      </w:r>
      <w:r>
        <w:rPr>
          <w:rFonts w:ascii="Palatino" w:cs="Arial Unicode MS" w:hAnsi="Arial Unicode MS" w:eastAsia="Arial Unicode MS"/>
          <w:rtl w:val="0"/>
        </w:rPr>
        <w:t>s</w:t>
      </w:r>
      <w:r>
        <w:rPr>
          <w:rFonts w:ascii="Palatino" w:cs="Arial Unicode MS" w:hAnsi="Arial Unicode MS" w:eastAsia="Arial Unicode MS"/>
          <w:rtl w:val="0"/>
        </w:rPr>
        <w:t xml:space="preserve"> und Argumente</w:t>
      </w:r>
      <w:r>
        <w:rPr>
          <w:rFonts w:ascii="Palatino" w:cs="Arial Unicode MS" w:hAnsi="Arial Unicode MS" w:eastAsia="Arial Unicode MS"/>
          <w:rtl w:val="0"/>
        </w:rPr>
        <w:t>:</w:t>
      </w:r>
    </w:p>
    <w:p>
      <w:pPr>
        <w:pStyle w:val="Body 2"/>
        <w:bidi w:val="0"/>
      </w:pPr>
    </w:p>
    <w:p>
      <w:pPr>
        <w:pStyle w:val="Body 2"/>
        <w:bidi w:val="0"/>
      </w:pPr>
      <w:r>
        <w:tab/>
      </w:r>
      <w:r>
        <w:rPr>
          <w:rFonts w:ascii="Palatino" w:cs="Arial Unicode MS" w:hAnsi="Arial Unicode MS" w:eastAsia="Arial Unicode MS"/>
          <w:rtl w:val="0"/>
          <w:lang w:val="it-IT"/>
        </w:rPr>
        <w:t>server [port] [targetIP] [message] [secure Y/N]</w:t>
      </w:r>
    </w:p>
    <w:p>
      <w:pPr>
        <w:pStyle w:val="Body 2"/>
        <w:bidi w:val="0"/>
      </w:pPr>
      <w:r>
        <w:tab/>
      </w:r>
      <w:r>
        <w:rPr>
          <w:rFonts w:ascii="Palatino" w:cs="Arial Unicode MS" w:hAnsi="Arial Unicode MS" w:eastAsia="Arial Unicode MS"/>
          <w:rtl w:val="0"/>
          <w:lang w:val="fr-FR"/>
        </w:rPr>
        <w:t>client [port] [targetIP] [secure Y/N]</w:t>
      </w:r>
    </w:p>
    <w:p>
      <w:pPr>
        <w:pStyle w:val="Body 2"/>
        <w:bidi w:val="0"/>
      </w:pPr>
    </w:p>
    <w:p>
      <w:pPr>
        <w:pStyle w:val="Body 2"/>
        <w:bidi w:val="0"/>
      </w:pPr>
      <w:r>
        <w:tab/>
      </w:r>
      <w:r>
        <w:rPr>
          <w:rFonts w:ascii="Palatino" w:cs="Arial Unicode MS" w:hAnsi="Arial Unicode MS" w:eastAsia="Arial Unicode MS"/>
          <w:rtl w:val="0"/>
          <w:lang w:val="en-US"/>
        </w:rPr>
        <w:t>Example:</w:t>
      </w: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tab/>
      </w:r>
      <w:r>
        <w:rPr>
          <w:rFonts w:ascii="Palatino" w:cs="Arial Unicode MS" w:hAnsi="Arial Unicode MS" w:eastAsia="Arial Unicode MS"/>
          <w:rtl w:val="0"/>
          <w:lang w:val="pt-PT"/>
        </w:rPr>
        <w:t>server 8888 localhost Message Y</w:t>
      </w:r>
    </w:p>
    <w:p>
      <w:pPr>
        <w:pStyle w:val="Body 2"/>
        <w:bidi w:val="0"/>
      </w:pPr>
      <w:r>
        <w:tab/>
      </w:r>
      <w:r>
        <w:rPr>
          <w:rFonts w:ascii="Palatino" w:cs="Arial Unicode MS" w:hAnsi="Arial Unicode MS" w:eastAsia="Arial Unicode MS"/>
          <w:rtl w:val="0"/>
          <w:lang w:val="pt-PT"/>
        </w:rPr>
        <w:t>client 8888 localhost Y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Dies ist die Konsolen Ausgabe der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bertragung:</w:t>
      </w:r>
    </w:p>
    <w:p>
      <w:pPr>
        <w:pStyle w:val="Body 2"/>
        <w:bidi w:val="0"/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ConnectServer:51 - Message: Hello, who are you?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[INFO ] 08:56:50  ConnectServer:56 - Sender Start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ConnectClient:44 - Receiver Start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ConnectServer:76 - Public key sent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ConnectClient:58 - Publickey recived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ConnectClient:74 - Send the response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ConnectServer:96 - SharedKey recevied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ConnectServer:102 - Message will be send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08:56:51  ConnectServer:114 - Uncrpyted Message send: Hello, who are you?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08:56:51  ConnectServer:115 - Encrpyted Message send: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</w:rPr>
        <w:t>v</w:t>
        <w:tab/>
        <w:t>)`LnPsWgm"m}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08:56:51  ConnectClient:104 - Encrypted Message received: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</w:rPr>
        <w:t>v)`LnPsWgm</w:t>
      </w:r>
      <w:r>
        <w:rPr>
          <w:rFonts w:hAnsi="Palatino" w:hint="default"/>
          <w:sz w:val="20"/>
          <w:szCs w:val="20"/>
          <w:rtl w:val="0"/>
          <w:lang w:val="de-DE"/>
        </w:rPr>
        <w:t>”</w:t>
      </w:r>
      <w:r>
        <w:rPr>
          <w:sz w:val="20"/>
          <w:szCs w:val="20"/>
          <w:rtl w:val="0"/>
        </w:rPr>
        <w:t>m}</w:t>
      </w:r>
    </w:p>
    <w:p>
      <w:pPr>
        <w:pStyle w:val="Body 2"/>
      </w:pPr>
      <w:r>
        <w:rPr>
          <w:sz w:val="20"/>
          <w:szCs w:val="20"/>
          <w:rtl w:val="0"/>
          <w:lang w:val="en-US"/>
        </w:rPr>
        <w:t>[INFO ] 08:56:51  ConnectClient:107 - Unencrypted Message received: Hello, who are you?</w:t>
      </w:r>
    </w:p>
    <w:sectPr>
      <w:headerReference w:type="default" r:id="rId8"/>
      <w:footerReference w:type="default" r:id="rId9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Verdan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  <w:rtl w:val="0"/>
        <w:lang w:val="de-DE"/>
      </w:rPr>
      <w:t>Verschl</w:t>
    </w:r>
    <w:r>
      <w:rPr>
        <w:rFonts w:hAnsi="Helvetica" w:hint="default"/>
        <w:caps w:val="1"/>
        <w:color w:val="008cb4"/>
        <w:sz w:val="20"/>
        <w:szCs w:val="20"/>
        <w:rtl w:val="0"/>
        <w:lang w:val="de-DE"/>
      </w:rPr>
      <w:t>ü</w:t>
    </w:r>
    <w:r>
      <w:rPr>
        <w:rFonts w:ascii="Helvetica"/>
        <w:caps w:val="1"/>
        <w:color w:val="008cb4"/>
        <w:sz w:val="20"/>
        <w:szCs w:val="20"/>
        <w:rtl w:val="0"/>
        <w:lang w:val="de-DE"/>
      </w:rPr>
      <w:t>sselung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</w:r>
    <w:r>
      <w:rPr>
        <w:rFonts w:ascii="Helvetica"/>
        <w:caps w:val="1"/>
        <w:color w:val="008cb4"/>
        <w:sz w:val="20"/>
        <w:szCs w:val="20"/>
        <w:rtl w:val="0"/>
        <w:lang w:val="de-DE"/>
      </w:rPr>
      <w:t>5ahit-DESY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 xml:space="preserve"> PAGE 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8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1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de-D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de-D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96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6da8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jpcap.sourceforge.net/" TargetMode="External"/><Relationship Id="rId6" Type="http://schemas.openxmlformats.org/officeDocument/2006/relationships/hyperlink" Target="http://jnetpcap.com/" TargetMode="External"/><Relationship Id="rId7" Type="http://schemas.openxmlformats.org/officeDocument/2006/relationships/image" Target="media/image1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