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p>
    <w:p>
      <w:pPr>
        <w:jc w:val="center"/>
        <w:rPr>
          <w:rFonts w:hint="eastAsia" w:eastAsia="黑体"/>
          <w:sz w:val="32"/>
        </w:rPr>
      </w:pPr>
      <w:r>
        <w:rPr>
          <w:rFonts w:hint="eastAsia" w:eastAsia="黑体"/>
          <w:b/>
          <w:bCs/>
          <w:sz w:val="32"/>
        </w:rPr>
        <w:t>我党思想路线的形成</w:t>
      </w:r>
    </w:p>
    <w:p>
      <w:pPr>
        <w:ind w:firstLine="2100" w:firstLineChars="1000"/>
        <w:jc w:val="center"/>
        <w:rPr>
          <w:rFonts w:hint="eastAsia"/>
        </w:rPr>
      </w:pPr>
    </w:p>
    <w:p>
      <w:pPr>
        <w:ind w:firstLine="2100" w:firstLineChars="1000"/>
        <w:jc w:val="both"/>
        <w:rPr>
          <w:rFonts w:hint="eastAsia"/>
        </w:rPr>
      </w:pPr>
    </w:p>
    <w:p>
      <w:pPr>
        <w:ind w:firstLine="2100" w:firstLineChars="1000"/>
        <w:jc w:val="both"/>
        <w:rPr>
          <w:rFonts w:hint="eastAsia" w:eastAsia="仿宋"/>
        </w:rPr>
      </w:pPr>
      <w:r>
        <w:rPr>
          <w:rFonts w:hint="eastAsia" w:eastAsia="仿宋"/>
          <w:lang w:val="en-US" w:eastAsia="zh-CN"/>
        </w:rPr>
        <w:t xml:space="preserve">      </w:t>
      </w:r>
      <w:r>
        <w:rPr>
          <w:rFonts w:hint="eastAsia" w:eastAsia="仿宋"/>
        </w:rPr>
        <w:t>班级：2015级.NET班</w:t>
      </w:r>
    </w:p>
    <w:p>
      <w:pPr>
        <w:ind w:firstLine="2100" w:firstLineChars="1000"/>
        <w:jc w:val="both"/>
        <w:rPr>
          <w:rFonts w:hint="eastAsia" w:eastAsia="仿宋"/>
        </w:rPr>
      </w:pPr>
      <w:r>
        <w:rPr>
          <w:rFonts w:hint="eastAsia" w:eastAsia="仿宋"/>
          <w:lang w:val="en-US" w:eastAsia="zh-CN"/>
        </w:rPr>
        <w:t xml:space="preserve">       </w:t>
      </w:r>
      <w:r>
        <w:rPr>
          <w:rFonts w:hint="eastAsia" w:eastAsia="仿宋"/>
        </w:rPr>
        <w:t>学号：156307115</w:t>
      </w:r>
      <w:bookmarkStart w:id="0" w:name="_GoBack"/>
      <w:bookmarkEnd w:id="0"/>
    </w:p>
    <w:p>
      <w:pPr>
        <w:ind w:firstLine="2100" w:firstLineChars="1000"/>
        <w:jc w:val="both"/>
        <w:rPr>
          <w:rFonts w:hint="eastAsia" w:eastAsia="仿宋"/>
        </w:rPr>
      </w:pPr>
      <w:r>
        <w:rPr>
          <w:rFonts w:hint="eastAsia" w:eastAsia="仿宋"/>
          <w:lang w:val="en-US" w:eastAsia="zh-CN"/>
        </w:rPr>
        <w:t xml:space="preserve">        </w:t>
      </w:r>
      <w:r>
        <w:rPr>
          <w:rFonts w:hint="eastAsia" w:eastAsia="仿宋"/>
        </w:rPr>
        <w:t>姓名：张含</w:t>
      </w:r>
      <w:r>
        <w:rPr>
          <w:rFonts w:hint="eastAsia" w:eastAsia="仿宋"/>
          <w:lang w:eastAsia="zh-CN"/>
        </w:rPr>
        <w:t>帅</w:t>
      </w:r>
    </w:p>
    <w:p>
      <w:pPr>
        <w:rPr>
          <w:rFonts w:hint="eastAsia" w:eastAsia="仿宋"/>
        </w:rPr>
      </w:pPr>
      <w:r>
        <w:rPr>
          <w:rFonts w:hint="eastAsia" w:eastAsia="仿宋"/>
        </w:rPr>
        <w:t>内容提要：党的实事求是思想路线形成与确立，党的实事求是思想路线的重新确立和丰富发展。实事求是思想路线是马克思主义中国化理论成果的精髓，实事求是思想路线的重要意义，大力弘扬解放思想，实事求是，与时俱进，求真务实精神。</w:t>
      </w:r>
    </w:p>
    <w:p>
      <w:pPr>
        <w:rPr>
          <w:rFonts w:hint="eastAsia" w:eastAsia="仿宋"/>
        </w:rPr>
      </w:pPr>
      <w:r>
        <w:rPr>
          <w:rFonts w:hint="eastAsia" w:eastAsia="仿宋"/>
        </w:rPr>
        <w:t>关键词：解放思想，实事求是，与时俱进，思想路线</w:t>
      </w:r>
    </w:p>
    <w:p>
      <w:pPr>
        <w:rPr>
          <w:rFonts w:hint="eastAsia"/>
          <w:b/>
          <w:bCs/>
          <w:sz w:val="28"/>
          <w:szCs w:val="28"/>
        </w:rPr>
      </w:pPr>
      <w:r>
        <w:rPr>
          <w:rFonts w:hint="eastAsia"/>
          <w:b/>
          <w:bCs/>
          <w:sz w:val="28"/>
          <w:szCs w:val="28"/>
        </w:rPr>
        <w:t>一 实事求是思想路线的形成和确立</w:t>
      </w:r>
    </w:p>
    <w:p>
      <w:pPr>
        <w:widowControl w:val="0"/>
        <w:wordWrap/>
        <w:adjustRightInd/>
        <w:snapToGrid/>
        <w:spacing w:line="240" w:lineRule="auto"/>
        <w:ind w:left="0" w:leftChars="0" w:right="0" w:firstLine="420" w:firstLineChars="200"/>
        <w:jc w:val="both"/>
        <w:textAlignment w:val="auto"/>
        <w:outlineLvl w:val="9"/>
        <w:rPr>
          <w:rFonts w:hint="eastAsia"/>
        </w:rPr>
      </w:pPr>
      <w:r>
        <w:rPr>
          <w:rFonts w:hint="eastAsia"/>
        </w:rPr>
        <w:t>党的实事求是思想路线形成于土地革命战争时期，毛泽东思想于1929年12月主持起草《古田会议决议》，1930年5月发表的《反对本本主义》是其重要标志。抗日战争时期，毛泽东先后发表《实践论》、《矛盾论》等文章，总结中国革命实践经验和“左”的、右的错误教训，概括出实事求是思想路线，经过整风和党的七大，毛泽东思想成为全党的指导思想，标志着实事求是是思想路线在全党确立起来。我们认识事物总要遵循一定的方向、途径、方法和原则，例如是从客观实 际出发，还是从主观思想或是以往狭隘的经验和本本上的理论出发。方向、方法的不同说明思想路线是不同的，思想路线的正确与否直接关系到认识的正确与否，也直接决定着人们行为的正确与否。一个政党也有其思想路线，政党的思想路线是指这个政党确立自己的指导思想并支配自己行动的认识路线。只有坚持正确的思想路线，才能制定正确的政治路线和方针政策，才能采取正确的行动。</w:t>
      </w:r>
    </w:p>
    <w:p>
      <w:pPr>
        <w:widowControl w:val="0"/>
        <w:wordWrap/>
        <w:adjustRightInd/>
        <w:snapToGrid/>
        <w:spacing w:line="240" w:lineRule="auto"/>
        <w:ind w:left="0" w:leftChars="0" w:right="0" w:firstLine="420" w:firstLineChars="200"/>
        <w:jc w:val="both"/>
        <w:textAlignment w:val="auto"/>
        <w:outlineLvl w:val="9"/>
        <w:rPr>
          <w:rFonts w:hint="eastAsia"/>
        </w:rPr>
      </w:pPr>
      <w:r>
        <w:rPr>
          <w:rFonts w:hint="eastAsia"/>
          <w:lang w:val="en-US" w:eastAsia="zh-CN"/>
        </w:rPr>
        <w:t>1</w:t>
      </w:r>
      <w:r>
        <w:rPr>
          <w:rFonts w:hint="eastAsia"/>
        </w:rPr>
        <w:t>第二次国民革命时期</w:t>
      </w:r>
    </w:p>
    <w:p>
      <w:pPr>
        <w:widowControl w:val="0"/>
        <w:wordWrap/>
        <w:adjustRightInd/>
        <w:snapToGrid/>
        <w:spacing w:line="240" w:lineRule="auto"/>
        <w:ind w:left="0" w:leftChars="0" w:right="0" w:firstLine="420" w:firstLineChars="200"/>
        <w:jc w:val="both"/>
        <w:textAlignment w:val="auto"/>
        <w:outlineLvl w:val="9"/>
        <w:rPr>
          <w:rFonts w:hint="eastAsia"/>
        </w:rPr>
      </w:pPr>
      <w:r>
        <w:rPr>
          <w:rFonts w:hint="eastAsia"/>
        </w:rPr>
        <w:t>毛泽东在 1929 年 6 月14日写给时任红四军纵队队长的林彪一封信中分析红四军党内存在着种种错误思想，第一次使用了“思想路线”这一概念。第二次国内革命战争时期，具有严重教条主义倾向党的领导人，拒绝中国革命的经验，生吞活剥马克思主义的只言片语，或唯共产国际的指示是从，使中国革命遭受了严重的挫折。毛泽东深刻阐述了理论对于实践的依赖关系，以及矛盾的普遍性和特殊性的关系，对党的思想路线作了系统的哲学论证，提出马克思主义同中国实际相结合的科学观点。因为只有实事求是才能完成中国革命艰巨的任务。</w:t>
      </w:r>
    </w:p>
    <w:p>
      <w:pPr>
        <w:widowControl w:val="0"/>
        <w:wordWrap/>
        <w:adjustRightInd/>
        <w:snapToGrid/>
        <w:spacing w:line="240" w:lineRule="auto"/>
        <w:ind w:left="0" w:leftChars="0" w:right="0" w:firstLine="420" w:firstLineChars="200"/>
        <w:jc w:val="both"/>
        <w:textAlignment w:val="auto"/>
        <w:outlineLvl w:val="9"/>
        <w:rPr>
          <w:rFonts w:hint="eastAsia"/>
        </w:rPr>
      </w:pPr>
      <w:r>
        <w:rPr>
          <w:rFonts w:hint="eastAsia"/>
          <w:lang w:val="en-US" w:eastAsia="zh-CN"/>
        </w:rPr>
        <w:t>2</w:t>
      </w:r>
      <w:r>
        <w:rPr>
          <w:rFonts w:hint="eastAsia"/>
        </w:rPr>
        <w:t>抗日战争时期</w:t>
      </w:r>
    </w:p>
    <w:p>
      <w:pPr>
        <w:widowControl w:val="0"/>
        <w:wordWrap/>
        <w:adjustRightInd/>
        <w:snapToGrid/>
        <w:spacing w:line="240" w:lineRule="auto"/>
        <w:ind w:left="0" w:leftChars="0" w:right="0" w:firstLine="420" w:firstLineChars="200"/>
        <w:jc w:val="both"/>
        <w:textAlignment w:val="auto"/>
        <w:outlineLvl w:val="9"/>
        <w:rPr>
          <w:rFonts w:hint="eastAsia"/>
        </w:rPr>
      </w:pPr>
      <w:r>
        <w:rPr>
          <w:rFonts w:hint="eastAsia"/>
        </w:rPr>
        <w:t>在国共第一次合作失败的背景之下，中国共产党认识到必须进行武装斗争，也就是后来毛泽东说的“枪杆子里出政权”。为了中国的革命事业，针对武装斗争的主攻方向，中国共产党在经过认真地多次的多方面的考虑，终于在后来决定主要占领农村，通过农村进一步占领城市。  在这个基础之上，经过毛泽东的概括总结，这样的思想上升到理论的高度，最后在全体人的共同努力之下，形成了“农村包围城市”的思想道路，用武装夺取政权的道路。“农村包围城市”具有深远的意义，它成功地解决了由游击战向运动战发展的问题。随着根据地的扩大，人民武装随之扩大，并由游击队向正规军发展，从而解决了由游击战向运动战、正规战发展的问题。中国人民和人民军队，在中国共产党、毛泽东的领导下，长期坚持、坚决按照这条革命道路指引的方向，发展根据地和革命战争，开展各种革命运动，经过二十多年艰苦卓绝的斗争，到 1949年，终于推翻了三座大山在中国的统治，夺取了全国的胜利，建立了中华人民共和国。</w:t>
      </w:r>
    </w:p>
    <w:p>
      <w:pPr>
        <w:widowControl w:val="0"/>
        <w:wordWrap/>
        <w:adjustRightInd/>
        <w:snapToGrid/>
        <w:spacing w:line="240" w:lineRule="auto"/>
        <w:ind w:left="0" w:leftChars="0" w:right="0" w:firstLine="420" w:firstLineChars="200"/>
        <w:jc w:val="both"/>
        <w:textAlignment w:val="auto"/>
        <w:outlineLvl w:val="9"/>
        <w:rPr>
          <w:rFonts w:hint="eastAsia"/>
          <w:b/>
          <w:bCs/>
          <w:sz w:val="28"/>
          <w:szCs w:val="28"/>
        </w:rPr>
      </w:pPr>
      <w:r>
        <w:rPr>
          <w:rFonts w:hint="eastAsia"/>
          <w:b/>
          <w:bCs/>
          <w:sz w:val="28"/>
          <w:szCs w:val="28"/>
          <w:lang w:eastAsia="zh-CN"/>
        </w:rPr>
        <w:t>二</w:t>
      </w:r>
      <w:r>
        <w:rPr>
          <w:rFonts w:hint="eastAsia"/>
          <w:b/>
          <w:bCs/>
          <w:sz w:val="28"/>
          <w:szCs w:val="28"/>
        </w:rPr>
        <w:t>实事求是思想的确立和发展</w:t>
      </w:r>
    </w:p>
    <w:p>
      <w:pPr>
        <w:widowControl w:val="0"/>
        <w:wordWrap/>
        <w:adjustRightInd/>
        <w:snapToGrid/>
        <w:spacing w:line="240" w:lineRule="auto"/>
        <w:ind w:left="0" w:leftChars="0" w:right="0" w:firstLine="420" w:firstLineChars="200"/>
        <w:jc w:val="both"/>
        <w:textAlignment w:val="auto"/>
        <w:outlineLvl w:val="9"/>
        <w:rPr>
          <w:rFonts w:hint="eastAsia"/>
        </w:rPr>
      </w:pPr>
    </w:p>
    <w:p>
      <w:pPr>
        <w:widowControl w:val="0"/>
        <w:wordWrap/>
        <w:adjustRightInd/>
        <w:snapToGrid/>
        <w:spacing w:line="240" w:lineRule="auto"/>
        <w:ind w:left="0" w:leftChars="0" w:right="0" w:firstLine="420" w:firstLineChars="200"/>
        <w:jc w:val="both"/>
        <w:textAlignment w:val="auto"/>
        <w:outlineLvl w:val="9"/>
        <w:rPr>
          <w:rFonts w:hint="eastAsia"/>
        </w:rPr>
      </w:pPr>
      <w:r>
        <w:rPr>
          <w:rFonts w:hint="eastAsia"/>
          <w:lang w:val="en-US" w:eastAsia="zh-CN"/>
        </w:rPr>
        <w:t>1</w:t>
      </w:r>
      <w:r>
        <w:rPr>
          <w:rFonts w:hint="eastAsia"/>
        </w:rPr>
        <w:t>建国初期</w:t>
      </w:r>
    </w:p>
    <w:p>
      <w:pPr>
        <w:widowControl w:val="0"/>
        <w:wordWrap/>
        <w:adjustRightInd/>
        <w:snapToGrid/>
        <w:spacing w:line="240" w:lineRule="auto"/>
        <w:ind w:left="0" w:leftChars="0" w:right="0" w:firstLine="420" w:firstLineChars="200"/>
        <w:jc w:val="both"/>
        <w:textAlignment w:val="auto"/>
        <w:outlineLvl w:val="9"/>
        <w:rPr>
          <w:rFonts w:hint="eastAsia"/>
        </w:rPr>
      </w:pPr>
      <w:r>
        <w:rPr>
          <w:rFonts w:hint="eastAsia"/>
        </w:rPr>
        <w:t>新中国成立后，毛泽东继续强调实事求是，指出理论与实践的统一，是马克思主义的一个最基本的原则。他通过《论十大关系》、《关于正确处理人民内部矛盾的问题》等著作，初步总结了我国社会主义建设的经验，提出了探索适合中国国情的社会主义道路的任务。</w:t>
      </w:r>
    </w:p>
    <w:p>
      <w:pPr>
        <w:widowControl w:val="0"/>
        <w:wordWrap/>
        <w:adjustRightInd/>
        <w:snapToGrid/>
        <w:spacing w:line="240" w:lineRule="auto"/>
        <w:ind w:left="0" w:leftChars="0" w:right="0" w:firstLine="420" w:firstLineChars="200"/>
        <w:jc w:val="both"/>
        <w:textAlignment w:val="auto"/>
        <w:outlineLvl w:val="9"/>
        <w:rPr>
          <w:rFonts w:hint="eastAsia"/>
          <w:lang w:eastAsia="zh-CN"/>
        </w:rPr>
      </w:pPr>
      <w:r>
        <w:rPr>
          <w:rFonts w:hint="eastAsia"/>
          <w:lang w:val="en-US" w:eastAsia="zh-CN"/>
        </w:rPr>
        <w:t>2</w:t>
      </w:r>
      <w:r>
        <w:rPr>
          <w:rFonts w:hint="eastAsia"/>
          <w:lang w:eastAsia="zh-CN"/>
        </w:rPr>
        <w:t>中共八大</w:t>
      </w:r>
    </w:p>
    <w:p>
      <w:pPr>
        <w:widowControl w:val="0"/>
        <w:wordWrap/>
        <w:adjustRightInd/>
        <w:snapToGrid/>
        <w:spacing w:line="240" w:lineRule="auto"/>
        <w:ind w:left="0" w:leftChars="0" w:right="0" w:firstLine="420" w:firstLineChars="200"/>
        <w:jc w:val="both"/>
        <w:textAlignment w:val="auto"/>
        <w:outlineLvl w:val="9"/>
        <w:rPr>
          <w:rFonts w:hint="eastAsia"/>
          <w:lang w:eastAsia="zh-CN"/>
        </w:rPr>
      </w:pPr>
      <w:r>
        <w:rPr>
          <w:rFonts w:hint="eastAsia"/>
          <w:lang w:eastAsia="zh-CN"/>
        </w:rPr>
        <w:t>八大”召开时, 社会主义建设才刚刚7年, 我们非常缺乏社会主义建设的经验, 但不乏革命战争的经验, 在革命战争时期, 社会长期发展中积累起来的大量矛盾空前激化, 爆发出来, 社会发展可能很快出现由量变到质变, 但由于我们对历史的转折思想准备不足, 往往习惯于前者, 使主观愿望与现实相脱离, 在一定程度上否认了经济建设的特殊性、复杂性, 否认了生产力发展是一个日积月累的渐进过程。</w:t>
      </w:r>
    </w:p>
    <w:p>
      <w:pPr>
        <w:widowControl w:val="0"/>
        <w:wordWrap/>
        <w:adjustRightInd/>
        <w:snapToGrid/>
        <w:spacing w:line="240" w:lineRule="auto"/>
        <w:ind w:left="0" w:leftChars="0" w:right="0" w:firstLine="420" w:firstLineChars="200"/>
        <w:jc w:val="both"/>
        <w:textAlignment w:val="auto"/>
        <w:outlineLvl w:val="9"/>
        <w:rPr>
          <w:rFonts w:hint="eastAsia"/>
          <w:b/>
          <w:bCs/>
          <w:sz w:val="28"/>
          <w:szCs w:val="28"/>
          <w:lang w:val="en-US" w:eastAsia="zh-CN"/>
        </w:rPr>
      </w:pPr>
      <w:r>
        <w:rPr>
          <w:rFonts w:hint="eastAsia"/>
          <w:b/>
          <w:bCs/>
          <w:sz w:val="28"/>
          <w:szCs w:val="28"/>
          <w:lang w:eastAsia="zh-CN"/>
        </w:rPr>
        <w:t>三</w:t>
      </w:r>
      <w:r>
        <w:rPr>
          <w:rFonts w:hint="eastAsia"/>
          <w:b/>
          <w:bCs/>
          <w:sz w:val="28"/>
          <w:szCs w:val="28"/>
          <w:lang w:val="en-US" w:eastAsia="zh-CN"/>
        </w:rPr>
        <w:t xml:space="preserve"> 实事求是思想路线的基本内容</w:t>
      </w:r>
    </w:p>
    <w:p>
      <w:pPr>
        <w:widowControl w:val="0"/>
        <w:wordWrap/>
        <w:adjustRightInd/>
        <w:snapToGrid/>
        <w:spacing w:line="240" w:lineRule="auto"/>
        <w:ind w:left="0" w:leftChars="0" w:right="0" w:firstLine="420" w:firstLineChars="200"/>
        <w:jc w:val="both"/>
        <w:textAlignment w:val="auto"/>
        <w:outlineLvl w:val="9"/>
        <w:rPr>
          <w:rFonts w:hint="eastAsia"/>
          <w:lang w:val="en-US" w:eastAsia="zh-CN"/>
        </w:rPr>
      </w:pPr>
      <w:r>
        <w:rPr>
          <w:rFonts w:hint="eastAsia"/>
          <w:lang w:val="en-US" w:eastAsia="zh-CN"/>
        </w:rPr>
        <w:t>解放思想，实事求是，是 “建设有中国特色社会主义理论”的精髓，是党永葆蓬勃生机的法宝。马克思主义最重要的理论品质是与时俱进。要通过理论创新推动制度创新、科技创新、文化创新以及其他各方面的创新。不断在实践中探索前进，用不自满，永不懈怠，这是我们要长期坚持的治党治国之道。我们应当毫不犹豫的坚持党的思想路线，解放思想、实事求是、与时俱进，是我们党坚持先进性和增强创造力的决定性因素。</w:t>
      </w:r>
    </w:p>
    <w:p>
      <w:pPr>
        <w:widowControl w:val="0"/>
        <w:wordWrap/>
        <w:adjustRightInd/>
        <w:snapToGrid/>
        <w:spacing w:line="240" w:lineRule="auto"/>
        <w:ind w:left="0" w:leftChars="0" w:right="0" w:firstLine="420" w:firstLineChars="200"/>
        <w:jc w:val="both"/>
        <w:textAlignment w:val="auto"/>
        <w:outlineLvl w:val="9"/>
        <w:rPr>
          <w:rFonts w:hint="eastAsia"/>
          <w:lang w:val="en-US" w:eastAsia="zh-CN"/>
        </w:rPr>
      </w:pPr>
      <w:r>
        <w:rPr>
          <w:rFonts w:hint="eastAsia"/>
          <w:lang w:val="en-US" w:eastAsia="zh-CN"/>
        </w:rPr>
        <w:t>1改革开放</w:t>
      </w:r>
    </w:p>
    <w:p>
      <w:pPr>
        <w:widowControl w:val="0"/>
        <w:wordWrap/>
        <w:adjustRightInd/>
        <w:snapToGrid/>
        <w:spacing w:line="240" w:lineRule="auto"/>
        <w:ind w:left="0" w:leftChars="0" w:right="0" w:firstLine="420" w:firstLineChars="200"/>
        <w:jc w:val="both"/>
        <w:textAlignment w:val="auto"/>
        <w:outlineLvl w:val="9"/>
        <w:rPr>
          <w:rFonts w:hint="eastAsia"/>
          <w:lang w:val="en-US" w:eastAsia="zh-CN"/>
        </w:rPr>
      </w:pPr>
      <w:r>
        <w:rPr>
          <w:rFonts w:hint="eastAsia"/>
          <w:lang w:val="en-US" w:eastAsia="zh-CN"/>
        </w:rPr>
        <w:t>1978年12月，中国共产党第十一届三中全会在北京隆重举行，从此开启了我国改革开放的历史新时期。在其后不算太长的时间里，这个东方文明古国发生了翻天覆的变化，在各个领域都取得了巨大的成就。这些成就的取得在今天仍有借鉴意义。</w:t>
      </w:r>
    </w:p>
    <w:p>
      <w:pPr>
        <w:widowControl w:val="0"/>
        <w:wordWrap/>
        <w:adjustRightInd/>
        <w:snapToGrid/>
        <w:spacing w:line="240" w:lineRule="auto"/>
        <w:ind w:left="0" w:leftChars="0" w:right="0" w:firstLine="420" w:firstLineChars="200"/>
        <w:jc w:val="both"/>
        <w:textAlignment w:val="auto"/>
        <w:outlineLvl w:val="9"/>
        <w:rPr>
          <w:rFonts w:hint="eastAsia"/>
          <w:lang w:val="en-US" w:eastAsia="zh-CN"/>
        </w:rPr>
      </w:pPr>
      <w:r>
        <w:rPr>
          <w:rFonts w:hint="eastAsia"/>
          <w:lang w:val="en-US" w:eastAsia="zh-CN"/>
        </w:rPr>
        <w:t>改革开放的伟大成就  仅以经济建设的巨大成就为例。改革开放以来，我国工业化、城市化快速推进，产业结构变动活跃，经济持续高速增长。三十多来，中国的国内生产总值（GDP）保持持续的快速增长，在1978年～2007年度30年中，有16年超过10%，只有3年低于7%。近35年中，国内生产总值增长近14倍。现在中国的经济总量已居世界第二。我国已提前完成现代化“三步走”战略部署的前两步，正在为全面建设小康社会、为初步实现现代化而努力奋斗</w:t>
      </w:r>
    </w:p>
    <w:p>
      <w:pPr>
        <w:widowControl w:val="0"/>
        <w:wordWrap/>
        <w:adjustRightInd/>
        <w:snapToGrid/>
        <w:spacing w:line="240" w:lineRule="auto"/>
        <w:ind w:left="0" w:leftChars="0" w:right="0" w:firstLine="420" w:firstLineChars="200"/>
        <w:jc w:val="both"/>
        <w:textAlignment w:val="auto"/>
        <w:outlineLvl w:val="9"/>
        <w:rPr>
          <w:rFonts w:hint="eastAsia"/>
          <w:lang w:val="en-US" w:eastAsia="zh-CN"/>
        </w:rPr>
      </w:pPr>
      <w:r>
        <w:rPr>
          <w:rFonts w:hint="eastAsia"/>
          <w:lang w:val="en-US" w:eastAsia="zh-CN"/>
        </w:rPr>
        <w:t>2十四届三中全会</w:t>
      </w:r>
    </w:p>
    <w:p>
      <w:pPr>
        <w:widowControl w:val="0"/>
        <w:wordWrap/>
        <w:adjustRightInd/>
        <w:snapToGrid/>
        <w:spacing w:line="240" w:lineRule="auto"/>
        <w:ind w:left="0" w:leftChars="0" w:right="0" w:firstLine="420" w:firstLineChars="200"/>
        <w:jc w:val="both"/>
        <w:textAlignment w:val="auto"/>
        <w:outlineLvl w:val="9"/>
        <w:rPr>
          <w:rFonts w:hint="eastAsia"/>
        </w:rPr>
      </w:pPr>
      <w:r>
        <w:rPr>
          <w:rFonts w:hint="eastAsia"/>
        </w:rPr>
        <w:t>是在我们党确定“建立社会主义市场经济体制”的历史背景下召开的，全会通过的《关于加强党的建设几个重大问题的决定》，着眼于社会主义市场经济条件下如何进一步加强和改进党的建设，有力地配合和推动了党“从高度集中的计划经济体制到充满活力的社会主义市场经济体制”的历史性转变。“这是在我国改革开放和社会主义现代化建设发展的关键时刻，以江泽民同志为核心的党中央抓住有全局意义和长远意义的重大问题，作出的重要决定。这个《决定》对保证党和国家的长治久安将会产生深远的影响</w:t>
      </w:r>
      <w:r>
        <w:rPr>
          <w:rFonts w:hint="eastAsia"/>
          <w:lang w:eastAsia="zh-CN"/>
        </w:rPr>
        <w:t>。</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hakuyoxingshu7000">
    <w:panose1 w:val="02000600000000000000"/>
    <w:charset w:val="86"/>
    <w:family w:val="auto"/>
    <w:pitch w:val="default"/>
    <w:sig w:usb0="FFFFFFFF" w:usb1="E9FFFFFF" w:usb2="0000003F" w:usb3="00000000" w:csb0="603F00FF" w:csb1="FFFF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04b_21">
    <w:panose1 w:val="00000400000000000000"/>
    <w:charset w:val="00"/>
    <w:family w:val="auto"/>
    <w:pitch w:val="default"/>
    <w:sig w:usb0="00000000" w:usb1="00000000" w:usb2="00000000" w:usb3="00000000" w:csb0="00000000" w:csb1="00000000"/>
  </w:font>
  <w:font w:name="Andalus">
    <w:panose1 w:val="02020603050405020304"/>
    <w:charset w:val="00"/>
    <w:family w:val="auto"/>
    <w:pitch w:val="default"/>
    <w:sig w:usb0="00002003" w:usb1="80000000" w:usb2="00000008" w:usb3="00000000" w:csb0="00000041" w:csb1="20080000"/>
  </w:font>
  <w:font w:name="Aparajita">
    <w:panose1 w:val="020B0604020202020204"/>
    <w:charset w:val="00"/>
    <w:family w:val="auto"/>
    <w:pitch w:val="default"/>
    <w:sig w:usb0="00008003" w:usb1="00000000" w:usb2="00000000" w:usb3="00000000" w:csb0="00000001" w:csb1="00000000"/>
  </w:font>
  <w:font w:name="Arial Black">
    <w:panose1 w:val="020B0A04020102020204"/>
    <w:charset w:val="00"/>
    <w:family w:val="auto"/>
    <w:pitch w:val="default"/>
    <w:sig w:usb0="00000287" w:usb1="00000000" w:usb2="00000000" w:usb3="00000000" w:csb0="2000009F" w:csb1="DFD7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Buxton Sketch">
    <w:panose1 w:val="03080500000500000004"/>
    <w:charset w:val="00"/>
    <w:family w:val="auto"/>
    <w:pitch w:val="default"/>
    <w:sig w:usb0="A00002AF" w:usb1="400020DB"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ambria">
    <w:panose1 w:val="02040503050406030204"/>
    <w:charset w:val="00"/>
    <w:family w:val="auto"/>
    <w:pitch w:val="default"/>
    <w:sig w:usb0="E00002FF" w:usb1="400004FF" w:usb2="00000000" w:usb3="00000000" w:csb0="2000019F" w:csb1="00000000"/>
  </w:font>
  <w:font w:name="Cambria Math">
    <w:panose1 w:val="02040503050406030204"/>
    <w:charset w:val="00"/>
    <w:family w:val="auto"/>
    <w:pitch w:val="default"/>
    <w:sig w:usb0="E00002FF" w:usb1="420024FF"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DilleniaUPC">
    <w:panose1 w:val="02020603050405020304"/>
    <w:charset w:val="00"/>
    <w:family w:val="auto"/>
    <w:pitch w:val="default"/>
    <w:sig w:usb0="81000027" w:usb1="00000002" w:usb2="00000000" w:usb3="00000000" w:csb0="00010001" w:csb1="00000000"/>
  </w:font>
  <w:font w:name="EucrosiaUPC">
    <w:panose1 w:val="02020603050405020304"/>
    <w:charset w:val="00"/>
    <w:family w:val="auto"/>
    <w:pitch w:val="default"/>
    <w:sig w:usb0="81000027" w:usb1="00000002" w:usb2="00000000" w:usb3="00000000" w:csb0="00010001" w:csb1="00000000"/>
  </w:font>
  <w:font w:name="JasmineUPC">
    <w:panose1 w:val="02020603050405020304"/>
    <w:charset w:val="00"/>
    <w:family w:val="auto"/>
    <w:pitch w:val="default"/>
    <w:sig w:usb0="01000007" w:usb1="00000002" w:usb2="00000000" w:usb3="00000000" w:csb0="00010001" w:csb1="00000000"/>
  </w:font>
  <w:font w:name="Khmer UI">
    <w:panose1 w:val="020B0502040204020203"/>
    <w:charset w:val="00"/>
    <w:family w:val="auto"/>
    <w:pitch w:val="default"/>
    <w:sig w:usb0="8000002F" w:usb1="0000204A" w:usb2="00010000" w:usb3="00000000" w:csb0="0000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Uighur">
    <w:panose1 w:val="02000000000000000000"/>
    <w:charset w:val="00"/>
    <w:family w:val="auto"/>
    <w:pitch w:val="default"/>
    <w:sig w:usb0="00002003" w:usb1="80000000"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1" w:usb1="00000000" w:usb2="00000000" w:usb3="00000000" w:csb0="00000020" w:csb1="00200000"/>
  </w:font>
  <w:font w:name="Miriam Fixed">
    <w:panose1 w:val="020B0509050101010101"/>
    <w:charset w:val="00"/>
    <w:family w:val="auto"/>
    <w:pitch w:val="default"/>
    <w:sig w:usb0="00000801" w:usb1="00000000" w:usb2="00000000" w:usb3="00000000" w:csb0="00000020" w:csb1="002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1" w:usb1="00000000" w:usb2="00000000" w:usb3="00000000" w:csb0="00000020"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Raavi">
    <w:panose1 w:val="020B0502040204020203"/>
    <w:charset w:val="00"/>
    <w:family w:val="auto"/>
    <w:pitch w:val="default"/>
    <w:sig w:usb0="00020003" w:usb1="00000000" w:usb2="00000000" w:usb3="00000000" w:csb0="00000001" w:csb1="00000000"/>
  </w:font>
  <w:font w:name="Sakkal Majalla">
    <w:panose1 w:val="02000000000000000000"/>
    <w:charset w:val="00"/>
    <w:family w:val="auto"/>
    <w:pitch w:val="default"/>
    <w:sig w:usb0="A000207F" w:usb1="C000204B" w:usb2="00000008" w:usb3="00000000" w:csb0="200000D3" w:csb1="00000000"/>
  </w:font>
  <w:font w:name="Segoe UI Light">
    <w:panose1 w:val="020B0502040204020203"/>
    <w:charset w:val="00"/>
    <w:family w:val="auto"/>
    <w:pitch w:val="default"/>
    <w:sig w:usb0="E00002FF" w:usb1="4000A47B" w:usb2="00000001" w:usb3="00000000" w:csb0="2000019F" w:csb1="00000000"/>
  </w:font>
  <w:font w:name="Segoe UI Symbol">
    <w:panose1 w:val="020B0502040204020203"/>
    <w:charset w:val="00"/>
    <w:family w:val="auto"/>
    <w:pitch w:val="default"/>
    <w:sig w:usb0="8000006F" w:usb1="1200FBEF" w:usb2="0064C000" w:usb3="00000002" w:csb0="00000001" w:csb1="4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ketchFlow Print">
    <w:panose1 w:val="02000000000000000000"/>
    <w:charset w:val="00"/>
    <w:family w:val="auto"/>
    <w:pitch w:val="default"/>
    <w:sig w:usb0="A00000AF" w:usb1="4000204A" w:usb2="00000000" w:usb3="00000000" w:csb0="20000193" w:csb1="4D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Segoe UI Semibold">
    <w:panose1 w:val="020B0702040204020203"/>
    <w:charset w:val="00"/>
    <w:family w:val="auto"/>
    <w:pitch w:val="default"/>
    <w:sig w:usb0="E00002FF" w:usb1="4000A47B" w:usb2="00000001" w:usb3="00000000" w:csb0="2000019F" w:csb1="00000000"/>
  </w:font>
  <w:font w:name="Segoe UI">
    <w:panose1 w:val="020B0502040204020203"/>
    <w:charset w:val="00"/>
    <w:family w:val="auto"/>
    <w:pitch w:val="default"/>
    <w:sig w:usb0="E10022FF" w:usb1="C000E47F" w:usb2="00000029" w:usb3="00000000" w:csb0="200001DF" w:csb1="20000000"/>
  </w:font>
  <w:font w:name="Segoe Print">
    <w:panose1 w:val="02000600000000000000"/>
    <w:charset w:val="00"/>
    <w:family w:val="auto"/>
    <w:pitch w:val="default"/>
    <w:sig w:usb0="0000028F" w:usb1="00000000" w:usb2="00000000" w:usb3="00000000" w:csb0="2000009F" w:csb1="47010000"/>
  </w:font>
  <w:font w:name="Rod">
    <w:panose1 w:val="02030509050101010101"/>
    <w:charset w:val="00"/>
    <w:family w:val="auto"/>
    <w:pitch w:val="default"/>
    <w:sig w:usb0="00000801" w:usb1="00000000" w:usb2="00000000" w:usb3="00000000" w:csb0="00000020" w:csb1="00200000"/>
  </w:font>
  <w:font w:name="MoolBoran">
    <w:panose1 w:val="020B0100010101010101"/>
    <w:charset w:val="00"/>
    <w:family w:val="auto"/>
    <w:pitch w:val="default"/>
    <w:sig w:usb0="8000000F" w:usb1="0000204A" w:usb2="00010000" w:usb3="00000000" w:csb0="00000001" w:csb1="00000000"/>
  </w:font>
  <w:font w:name="Mongolian Baiti">
    <w:panose1 w:val="03000500000000000000"/>
    <w:charset w:val="00"/>
    <w:family w:val="auto"/>
    <w:pitch w:val="default"/>
    <w:sig w:usb0="80000023" w:usb1="00000000" w:usb2="00020000" w:usb3="00000000" w:csb0="00000001" w:csb1="00000000"/>
  </w:font>
  <w:font w:name="Kartika">
    <w:panose1 w:val="02020503030404060203"/>
    <w:charset w:val="00"/>
    <w:family w:val="auto"/>
    <w:pitch w:val="default"/>
    <w:sig w:usb0="00800003" w:usb1="00000000" w:usb2="00000000" w:usb3="00000000" w:csb0="00000001" w:csb1="00000000"/>
  </w:font>
  <w:font w:name="icomoon">
    <w:panose1 w:val="00000000000000000000"/>
    <w:charset w:val="00"/>
    <w:family w:val="auto"/>
    <w:pitch w:val="default"/>
    <w:sig w:usb0="00000001" w:usb1="10000000" w:usb2="00000000" w:usb3="00000000" w:csb0="00000001" w:csb1="00000000"/>
  </w:font>
  <w:font w:name="Gisha">
    <w:panose1 w:val="020B0502040204020203"/>
    <w:charset w:val="00"/>
    <w:family w:val="auto"/>
    <w:pitch w:val="default"/>
    <w:sig w:usb0="80000807" w:usb1="40000042" w:usb2="00000000" w:usb3="00000000" w:csb0="00000021" w:csb1="00000000"/>
  </w:font>
  <w:font w:name="Franklin Gothic Medium">
    <w:panose1 w:val="020B0603020102020204"/>
    <w:charset w:val="00"/>
    <w:family w:val="auto"/>
    <w:pitch w:val="default"/>
    <w:sig w:usb0="00000287" w:usb1="00000000" w:usb2="00000000" w:usb3="00000000" w:csb0="2000009F" w:csb1="DFD70000"/>
  </w:font>
  <w:font w:name="David">
    <w:panose1 w:val="020E0502060401010101"/>
    <w:charset w:val="00"/>
    <w:family w:val="auto"/>
    <w:pitch w:val="default"/>
    <w:sig w:usb0="00000801" w:usb1="00000000" w:usb2="00000000" w:usb3="00000000" w:csb0="00000020" w:csb1="00200000"/>
  </w:font>
  <w:font w:name="DaunPenh">
    <w:panose1 w:val="01010101010101010101"/>
    <w:charset w:val="00"/>
    <w:family w:val="auto"/>
    <w:pitch w:val="default"/>
    <w:sig w:usb0="00000003" w:usb1="00000000" w:usb2="00010000" w:usb3="00000000" w:csb0="00000001" w:csb1="00000000"/>
  </w:font>
  <w:font w:name="Candara">
    <w:panose1 w:val="020E0502030303020204"/>
    <w:charset w:val="00"/>
    <w:family w:val="auto"/>
    <w:pitch w:val="default"/>
    <w:sig w:usb0="A00002EF" w:usb1="4000A44B" w:usb2="00000000" w:usb3="00000000" w:csb0="2000019F" w:csb1="00000000"/>
  </w:font>
  <w:font w:name="Bookshelf Symbol 7">
    <w:panose1 w:val="05010101010101010101"/>
    <w:charset w:val="00"/>
    <w:family w:val="auto"/>
    <w:pitch w:val="default"/>
    <w:sig w:usb0="00000000" w:usb1="00000000" w:usb2="00000000" w:usb3="00000000" w:csb0="80000000"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0000012" w:usb3="00000000" w:csb0="4002009F" w:csb1="DFD70000"/>
  </w:font>
  <w:font w:name="MingLiU_HKSCS">
    <w:panose1 w:val="02020500000000000000"/>
    <w:charset w:val="88"/>
    <w:family w:val="auto"/>
    <w:pitch w:val="default"/>
    <w:sig w:usb0="A00002FF" w:usb1="3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A32140"/>
    <w:rsid w:val="001A5293"/>
    <w:rsid w:val="003807D4"/>
    <w:rsid w:val="00721D2F"/>
    <w:rsid w:val="00780B92"/>
    <w:rsid w:val="00894F37"/>
    <w:rsid w:val="00A32140"/>
    <w:rsid w:val="00CA3CF2"/>
    <w:rsid w:val="238C14C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2">
    <w:name w:val="Default Paragraph Font"/>
    <w:unhideWhenUsed/>
    <w:uiPriority w:val="1"/>
  </w:style>
  <w:style w:type="table" w:default="1" w:styleId="4">
    <w:name w:val="Normal Table"/>
    <w:unhideWhenUsed/>
    <w:qFormat/>
    <w:uiPriority w:val="99"/>
    <w:tblPr>
      <w:tblStyle w:val="4"/>
      <w:tblLayout w:type="fixed"/>
      <w:tblCellMar>
        <w:top w:w="0" w:type="dxa"/>
        <w:left w:w="108" w:type="dxa"/>
        <w:bottom w:w="0" w:type="dxa"/>
        <w:right w:w="108" w:type="dxa"/>
      </w:tblCellMar>
    </w:tblPr>
    <w:tcPr>
      <w:textDirection w:val="lrTb"/>
    </w:tcPr>
  </w:style>
  <w:style w:type="character" w:styleId="3">
    <w:name w:val="Hyperlink"/>
    <w:basedOn w:val="2"/>
    <w:unhideWhenUsed/>
    <w:uiPriority w:val="0"/>
    <w:rPr>
      <w:color w:val="0000FF"/>
      <w:u w:val="single"/>
    </w:rPr>
  </w:style>
  <w:style w:type="paragraph" w:customStyle="1" w:styleId="5">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191</Words>
  <Characters>1093</Characters>
  <Lines>9</Lines>
  <Paragraphs>2</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2016-05-30T11:00:00Z</dcterms:created>
  <dc:creator>Administrator</dc:creator>
  <cp:lastModifiedBy>Administrator</cp:lastModifiedBy>
  <dcterms:modified xsi:type="dcterms:W3CDTF">2016-05-31T05:08:42Z</dcterms:modified>
  <dc:title>我党思想路线的形成</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