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ABA" w:rsidRPr="00A32318" w:rsidRDefault="001C6ABA" w:rsidP="00A32318">
      <w:pPr>
        <w:jc w:val="center"/>
        <w:rPr>
          <w:rFonts w:ascii="Times New Roman" w:hAnsi="Times New Roman" w:cs="Times New Roman"/>
          <w:sz w:val="40"/>
          <w:szCs w:val="40"/>
        </w:rPr>
      </w:pPr>
      <w:r w:rsidRPr="00A32318">
        <w:rPr>
          <w:rFonts w:ascii="Times New Roman" w:hAnsi="Times New Roman" w:cs="Times New Roman"/>
          <w:sz w:val="40"/>
          <w:szCs w:val="40"/>
        </w:rPr>
        <w:t>TÁC ĐỘNG CỦA MẠNG XÃ HỘI ĐẾN VĂN HÓA GIAO TIẾP VÀ HỌC TẬP CỦA GIỚI TRẺ</w:t>
      </w:r>
    </w:p>
    <w:p w:rsidR="001C6ABA" w:rsidRPr="00B110B9" w:rsidRDefault="001C6ABA" w:rsidP="00B110B9">
      <w:pPr>
        <w:pStyle w:val="Heading1"/>
        <w:rPr>
          <w:b/>
        </w:rPr>
      </w:pPr>
      <w:r w:rsidRPr="00B110B9">
        <w:rPr>
          <w:b/>
        </w:rPr>
        <w:t>Mở đầu</w:t>
      </w:r>
    </w:p>
    <w:p w:rsidR="001C6ABA" w:rsidRPr="00B110B9" w:rsidRDefault="001C6ABA" w:rsidP="00B110B9">
      <w:pPr>
        <w:pStyle w:val="Heading2"/>
        <w:rPr>
          <w:b/>
        </w:rPr>
      </w:pPr>
      <w:r w:rsidRPr="00B110B9">
        <w:rPr>
          <w:b/>
        </w:rPr>
        <w:t>1. Lý do chọn đề tài</w:t>
      </w:r>
    </w:p>
    <w:p w:rsidR="001C6ABA" w:rsidRPr="006A4DAA" w:rsidRDefault="001C6ABA" w:rsidP="00661CFE">
      <w:pPr>
        <w:spacing w:before="240"/>
        <w:jc w:val="center"/>
        <w:rPr>
          <w:rFonts w:ascii="Times New Roman" w:hAnsi="Times New Roman" w:cs="Times New Roman"/>
          <w:sz w:val="24"/>
          <w:szCs w:val="24"/>
        </w:rPr>
      </w:pPr>
      <w:r w:rsidRPr="006A4DAA">
        <w:rPr>
          <w:rFonts w:ascii="Times New Roman" w:hAnsi="Times New Roman" w:cs="Times New Roman"/>
          <w:sz w:val="24"/>
          <w:szCs w:val="24"/>
        </w:rPr>
        <w:t>Trong thời đại công nghệ số, mạng xã hội đã trở thành một phần quen thuộc trong đời sống của giới trẻ. Các nền tảng như Facebook, TikTok, Instagram, YouTube hay các ứng dụng nhắn tin không chỉ giúp con người kết nối, chia sẻ thông tin và giải trí mà còn ngày càng tham gia sâu vào quá trình học tập, làm việc và hình thành các mối quan hệ xã hội.</w:t>
      </w:r>
    </w:p>
    <w:p w:rsidR="001C6ABA" w:rsidRPr="006A4DAA" w:rsidRDefault="001C6ABA" w:rsidP="00677305">
      <w:pPr>
        <w:jc w:val="center"/>
        <w:rPr>
          <w:rFonts w:ascii="Times New Roman" w:hAnsi="Times New Roman" w:cs="Times New Roman"/>
          <w:sz w:val="24"/>
          <w:szCs w:val="24"/>
        </w:rPr>
      </w:pPr>
      <w:r w:rsidRPr="006A4DAA">
        <w:rPr>
          <w:rFonts w:ascii="Times New Roman" w:hAnsi="Times New Roman" w:cs="Times New Roman"/>
          <w:sz w:val="24"/>
          <w:szCs w:val="24"/>
        </w:rPr>
        <w:t>Đối với giới trẻ, đặc biệt là học sinh, sinh viên, mạng xã hội vừa là một công cụ hữu ích vừa đặt ra nhiều thách thức. Một mặt, mạng xã hội tạo điều kiện để người trẻ tiếp cận tri thức nhanh chóng, trao đổi bài học, tham gia các cộng đồng học tập và mở rộng quan hệ. Mặt khác, việc sử dụng thiếu kiểm soát có thể dẫn đến lệ thuộc, sao nhãng học tập, lan truyền thông tin sai lệch và làm thay đổi cách thức giao tiếp theo hướng thiếu trực tiếp, thiếu kiên nhẫn hoặc thiếu chuẩn mực.</w:t>
      </w:r>
    </w:p>
    <w:p w:rsidR="001C6ABA" w:rsidRPr="006A4DAA" w:rsidRDefault="001C6ABA" w:rsidP="00677305">
      <w:pPr>
        <w:jc w:val="center"/>
        <w:rPr>
          <w:rFonts w:ascii="Times New Roman" w:hAnsi="Times New Roman" w:cs="Times New Roman"/>
          <w:sz w:val="24"/>
          <w:szCs w:val="24"/>
        </w:rPr>
      </w:pPr>
      <w:r w:rsidRPr="006A4DAA">
        <w:rPr>
          <w:rFonts w:ascii="Times New Roman" w:hAnsi="Times New Roman" w:cs="Times New Roman"/>
          <w:sz w:val="24"/>
          <w:szCs w:val="24"/>
        </w:rPr>
        <w:t>Vì vậy, nghiên cứu tác động của mạng xã hội đến văn hóa giao tiếp và hoạt động học tập của giới trẻ có ý nghĩa thiết thực. Việc nhận diện cả mặt tích cực và tiêu cực sẽ giúp người trẻ sử dụng mạng xã hội một cách văn minh, hiệu quả và có trách nhiệm hơn.</w:t>
      </w:r>
    </w:p>
    <w:p w:rsidR="001C6ABA" w:rsidRPr="00B110B9" w:rsidRDefault="001C6ABA" w:rsidP="00661CFE">
      <w:pPr>
        <w:pStyle w:val="Heading1"/>
        <w:spacing w:before="0"/>
        <w:rPr>
          <w:b/>
        </w:rPr>
      </w:pPr>
      <w:r w:rsidRPr="00B110B9">
        <w:rPr>
          <w:b/>
        </w:rPr>
        <w:t>2. Mục tiêu nghiên cứu</w:t>
      </w:r>
    </w:p>
    <w:p w:rsidR="001C6ABA" w:rsidRPr="006A4DAA" w:rsidRDefault="001C6ABA" w:rsidP="00677305">
      <w:pPr>
        <w:spacing w:line="240" w:lineRule="auto"/>
        <w:jc w:val="both"/>
        <w:rPr>
          <w:rFonts w:ascii="Times New Roman" w:hAnsi="Times New Roman" w:cs="Times New Roman"/>
          <w:sz w:val="24"/>
          <w:szCs w:val="24"/>
        </w:rPr>
      </w:pPr>
      <w:r w:rsidRPr="006A4DAA">
        <w:rPr>
          <w:rFonts w:ascii="Times New Roman" w:hAnsi="Times New Roman" w:cs="Times New Roman"/>
          <w:sz w:val="24"/>
          <w:szCs w:val="24"/>
        </w:rPr>
        <w:t>Bài tiểu luận hướng đến các mục tiêu:</w:t>
      </w:r>
    </w:p>
    <w:p w:rsidR="001C6ABA" w:rsidRPr="006A4DAA" w:rsidRDefault="001C6ABA" w:rsidP="00677305">
      <w:pPr>
        <w:spacing w:line="240" w:lineRule="auto"/>
        <w:jc w:val="both"/>
        <w:rPr>
          <w:rFonts w:ascii="Times New Roman" w:hAnsi="Times New Roman" w:cs="Times New Roman"/>
          <w:sz w:val="24"/>
          <w:szCs w:val="24"/>
        </w:rPr>
      </w:pPr>
      <w:r w:rsidRPr="006A4DAA">
        <w:rPr>
          <w:rFonts w:ascii="Times New Roman" w:hAnsi="Times New Roman" w:cs="Times New Roman"/>
          <w:sz w:val="24"/>
          <w:szCs w:val="24"/>
        </w:rPr>
        <w:t>Làm rõ vai trò và đặc điểm của mạng xã hội trong đời sống giới trẻ.</w:t>
      </w:r>
    </w:p>
    <w:p w:rsidR="001C6ABA" w:rsidRPr="006A4DAA" w:rsidRDefault="001C6ABA" w:rsidP="00661CFE">
      <w:pPr>
        <w:spacing w:before="240" w:line="240" w:lineRule="auto"/>
        <w:jc w:val="both"/>
        <w:rPr>
          <w:rFonts w:ascii="Times New Roman" w:hAnsi="Times New Roman" w:cs="Times New Roman"/>
          <w:sz w:val="24"/>
          <w:szCs w:val="24"/>
        </w:rPr>
      </w:pPr>
      <w:r w:rsidRPr="006A4DAA">
        <w:rPr>
          <w:rFonts w:ascii="Times New Roman" w:hAnsi="Times New Roman" w:cs="Times New Roman"/>
          <w:sz w:val="24"/>
          <w:szCs w:val="24"/>
        </w:rPr>
        <w:t>Phân tích tác động tích cực và tiêu cực của mạng xã hội đối với văn hóa giao tiếp.</w:t>
      </w:r>
    </w:p>
    <w:p w:rsidR="001C6ABA" w:rsidRPr="006A4DAA" w:rsidRDefault="001C6ABA" w:rsidP="00677305">
      <w:pPr>
        <w:spacing w:line="240" w:lineRule="auto"/>
        <w:jc w:val="both"/>
        <w:rPr>
          <w:rFonts w:ascii="Times New Roman" w:hAnsi="Times New Roman" w:cs="Times New Roman"/>
          <w:sz w:val="24"/>
          <w:szCs w:val="24"/>
        </w:rPr>
      </w:pPr>
      <w:r w:rsidRPr="006A4DAA">
        <w:rPr>
          <w:rFonts w:ascii="Times New Roman" w:hAnsi="Times New Roman" w:cs="Times New Roman"/>
          <w:sz w:val="24"/>
          <w:szCs w:val="24"/>
        </w:rPr>
        <w:t>Phân tích ảnh hưởng của mạng xã hội đến hoạt động và hiệu quả học tập.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Đề xuất một số giải pháp nhằm phát huy lợi ích và hạn chế tác động tiêu cực của mạng xã hội.</w:t>
      </w:r>
    </w:p>
    <w:p w:rsidR="001C6ABA" w:rsidRPr="00E55D2E" w:rsidRDefault="001C6ABA" w:rsidP="00E55D2E">
      <w:pPr>
        <w:pStyle w:val="Heading1"/>
        <w:rPr>
          <w:b/>
        </w:rPr>
      </w:pPr>
      <w:r w:rsidRPr="00E55D2E">
        <w:rPr>
          <w:b/>
        </w:rPr>
        <w:t>3. Đối tượng và phạm vi nghiên cứu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Đối tượng nghiên cứu là tác động của mạng xã hội đối với văn hóa giao tiếp và học tập của giới trẻ, tập trung chủ yếu vào học sinh, sinh viên và thanh niên.</w:t>
      </w:r>
    </w:p>
    <w:p w:rsidR="001C6AB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Phạm vi nghiên cứu tập trung vào hai khía cạnh chính: giao tiếp xã hội và hoạt động học tập trong bối cảnh chuyển đổi số.</w:t>
      </w:r>
    </w:p>
    <w:p w:rsidR="00661CFE" w:rsidRDefault="00661CFE" w:rsidP="006A4DAA">
      <w:pPr>
        <w:rPr>
          <w:rFonts w:ascii="Times New Roman" w:hAnsi="Times New Roman" w:cs="Times New Roman"/>
          <w:sz w:val="24"/>
          <w:szCs w:val="24"/>
        </w:rPr>
      </w:pPr>
    </w:p>
    <w:p w:rsidR="00661CFE" w:rsidRDefault="00661CFE" w:rsidP="006A4DAA">
      <w:pPr>
        <w:rPr>
          <w:rFonts w:ascii="Times New Roman" w:hAnsi="Times New Roman" w:cs="Times New Roman"/>
          <w:sz w:val="24"/>
          <w:szCs w:val="24"/>
        </w:rPr>
      </w:pPr>
    </w:p>
    <w:p w:rsidR="00661CFE" w:rsidRPr="006A4DAA" w:rsidRDefault="00661CFE" w:rsidP="00661CFE">
      <w:pPr>
        <w:jc w:val="center"/>
        <w:rPr>
          <w:rFonts w:ascii="Times New Roman" w:hAnsi="Times New Roman" w:cs="Times New Roman"/>
          <w:sz w:val="24"/>
          <w:szCs w:val="24"/>
        </w:rPr>
      </w:pPr>
      <w:r>
        <w:rPr>
          <w:rFonts w:ascii="Times New Roman" w:hAnsi="Times New Roman" w:cs="Times New Roman"/>
          <w:sz w:val="24"/>
          <w:szCs w:val="24"/>
        </w:rPr>
        <w:t>Trang 1</w:t>
      </w:r>
      <w:bookmarkStart w:id="0" w:name="_GoBack"/>
      <w:bookmarkEnd w:id="0"/>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lastRenderedPageBreak/>
        <w:pict>
          <v:rect id="_x0000_i1025" style="width:0;height:1.5pt" o:hralign="center" o:hrstd="t" o:hr="t" fillcolor="#a0a0a0" stroked="f"/>
        </w:pict>
      </w:r>
    </w:p>
    <w:p w:rsidR="001C6ABA" w:rsidRPr="00E55D2E" w:rsidRDefault="001C6ABA" w:rsidP="00E55D2E">
      <w:pPr>
        <w:pStyle w:val="Heading1"/>
        <w:rPr>
          <w:rStyle w:val="IntenseReference"/>
        </w:rPr>
      </w:pPr>
      <w:r w:rsidRPr="00E55D2E">
        <w:rPr>
          <w:rStyle w:val="IntenseReference"/>
        </w:rPr>
        <w:t>I. CƠ SỞ LÝ LUẬN</w:t>
      </w:r>
    </w:p>
    <w:p w:rsidR="001C6ABA" w:rsidRPr="00E55D2E" w:rsidRDefault="001C6ABA" w:rsidP="006A4DAA">
      <w:pPr>
        <w:rPr>
          <w:rStyle w:val="IntenseReference"/>
        </w:rPr>
      </w:pPr>
      <w:r w:rsidRPr="00E55D2E">
        <w:rPr>
          <w:rStyle w:val="IntenseReference"/>
        </w:rPr>
        <w:t>1. Khái niệm mạng xã hội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là các nền tảng trực tuyến cho phép người dùng tạo hồ sơ, kết nối với người khác, trao đổi thông tin, đăng tải nội dung và tham gia vào các cộng đồng có chung mối quan tâm.</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Khác với các phương tiện truyền thông truyền thống, mạng xã hội có tính tương tác cao, tốc độ lan truyền nhanh và khả năng cá nhân hóa nội dung. Người dùng không chỉ tiếp nhận thông tin mà còn đồng thời trở thành người tạo và phân phối thông tin.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Chính đặc điểm này khiến mạng xã hội có ảnh hưởng đáng kể đến nhận thức, hành vi và lối sống của giới trẻ.</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2. Khái niệm văn hóa giao tiếp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Văn hóa giao tiếp có thể hiểu là hệ thống các chuẩn mực, thái độ, hành vi và cách ứng xử được thể hiện trong quá trình con người giao tiếp với nhau.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Một người có văn hóa giao tiếp không chỉ biết sử dụng ngôn ngữ phù hợp mà còn phải biết:</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Tôn trọng người đối thoại.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Lắng nghe và phản hồi phù hợp.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Tôn trọng sự khác biệt.</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Có trách nhiệm với lời nói và hành động.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Không xúc phạm, kỳ thị hoặc làm tổn thương người khác.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Trong môi trường mạng, văn hóa giao tiếp được thể hiện thông qua bình luận, tin nhắn, bài đăng, cách chia sẻ thông tin và cách ứng xử với những người có quan điểm khác mình.</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3. Đặc điểm của việc học tập trong môi trường số</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Công nghệ số làm thay đổi phương thức học tập truyền thống. Người học ngày nay có thể tiếp cận bài giảng, tài liệu, video hướng dẫn và các cộng đồng học tập gần như mọi lúc, mọi nơi.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vì thế có thể trở thành một môi trường hỗ trợ học tập không chính thức, bên cạnh trường học và các hệ thống giáo dục chính thống.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Tuy nhiên, sự thuận tiện này cũng đòi hỏi người học phải có khả năng tự quản lý thời gian, đánh giá nguồn tin và kiểm soát sự chú ý.</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1C6ABA" w:rsidRPr="006A4DAA" w:rsidRDefault="001C6ABA" w:rsidP="006A4DAA">
      <w:pPr>
        <w:rPr>
          <w:rFonts w:ascii="Times New Roman" w:hAnsi="Times New Roman" w:cs="Times New Roman"/>
        </w:rPr>
      </w:pPr>
      <w:r w:rsidRPr="006A4DAA">
        <w:rPr>
          <w:rFonts w:ascii="Times New Roman" w:hAnsi="Times New Roman" w:cs="Times New Roman"/>
        </w:rPr>
        <w:t>II. TÁC ĐỘNG CỦA MẠNG XÃ HỘI ĐẾN VĂN HÓA GIAO TIẾP</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lastRenderedPageBreak/>
        <w:t>1. Những tác động tích cực</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1.1. Mở rộng khả năng kết nối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giúp giới trẻ duy trì quan hệ với bạn bè, người thân dù ở xa về mặt địa lý. Một học sinh có thể trao đổi với bạn bè sau giờ học; sinh viên có thể kết nối với những người cùng ngành ở nhiều địa phương hoặc quốc gia.</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Nhờ đó, phạm vi giao tiếp của giới trẻ không còn bị giới hạn trong gia đình, trường học hay cộng đồng địa phương.</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1.2. Tăng cơ hội giao lưu và chia sẻ văn hóa</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Thông qua mạng xã hội, người trẻ có thể tiếp xúc với những nền văn hóa, phong cách sống và quan điểm khác nhau.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Điều này có thể góp phần: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Nâng cao hiểu biết xã hội.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Khuyến khích tư duy cởi mở.</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Tăng khả năng giao tiếp với những người có nền tảng khác nhau.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Tạo điều kiện quảng bá văn hóa Việt Nam.</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1.3. Tạo điều kiện cho việc thể hiện bản thân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cung cấp không gian để giới trẻ chia sẻ suy nghĩ, sở thích, năng khiếu và thành tích cá nhân.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Nếu được sử dụng tích cực, đây có thể là môi trường giúp người trẻ phát triển khả năng sáng tạo, kỹ năng truyền thông và xây dựng hình ảnh cá nhân.</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1.4. Hỗ trợ giao tiếp trong học tập và công việc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Các nhóm lớp, nhóm học tập và cộng đồng chuyên môn giúp việc trao đổi thông tin trở nên nhanh chóng.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Ví dụ, sinh viên có thể sử dụng nhóm trực tuyến để:</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Trao đổi bài tập.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Chia sẻ tài liệu.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Thảo luận trước kỳ thi.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Hỏi đáp những vấn đề chưa hiểu.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Phối hợp thực hiện các dự án nhóm.</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lastRenderedPageBreak/>
        <w:t>2. Những tác động tiêu cực</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2.1. Suy giảm giao tiếp trực tiếp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Một trong những vấn đề đáng chú ý là việc dành quá nhiều thời gian cho giao tiếp trực tuyến có thể làm giảm thời gian tương tác trực tiếp.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Giao tiếp qua màn hình thường thiếu nhiều yếu tố của giao tiếp trực tiếp như ánh mắt, giọng điệu, ngôn ngữ cơ thể và cảm xúc. Nếu quá phụ thuộc vào hình thức này, một bộ phận người trẻ có thể gặp khó khăn trong việc lắng nghe, đồng cảm và xử lý các tình huống giao tiếp ngoài đời thực.</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2.2. Xu hướng sử dụng ngôn ngữ thiếu chuẩn mực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Môi trường mạng thúc đẩy sự xuất hiện của từ viết tắt, tiếng lóng, cách diễn đạt ngắn gọn và các xu hướng ngôn ngữ mới.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Bản thân sự thay đổi ngôn ngữ không nhất thiết là tiêu cực. Tuy nhiên, nếu sử dụng ngôn ngữ mạng không đúng hoàn cảnh, đặc biệt trong môi trường học tập hoặc công việc, người trẻ có thể hình thành thói quen giao tiếp thiếu trang trọng và thiếu chính xác.</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2.3. Gia tăng tranh cãi và hành vi công kích trên mạng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Khoảng cách giữa người nói và người nghe trên Internet đôi khi khiến người dùng dễ đưa ra những lời nói mà họ khó có thể nói trực tiếp.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Các hành vi như xúc phạm, chế giễu, công kích cá nhân, bắt nạt trực tuyến hoặc lan truyền thông tin gây tổn hại có thể ảnh hưởng nghiêm trọng đến đời sống tinh thần của người bị tác động.</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2.4. Hình thành tâm lý so sánh</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thường khiến người dùng nhìn thấy những hình ảnh được lựa chọn và trình bày theo hướng tích cực của người khác.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Nếu thiếu khả năng đánh giá tỉnh táo, giới trẻ có thể so sánh ngoại hình, thành tích, điều kiện kinh tế hoặc đời sống cá nhân của mình với những hình ảnh trên mạng. Điều này có thể tạo ra cảm giác tự ti, áp lực hoặc nhu cầu xây dựng một hình ảnh không phản ánh đúng thực tế.</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1C6ABA" w:rsidRPr="006A4DAA" w:rsidRDefault="001C6ABA" w:rsidP="006A4DAA">
      <w:pPr>
        <w:rPr>
          <w:rFonts w:ascii="Times New Roman" w:hAnsi="Times New Roman" w:cs="Times New Roman"/>
        </w:rPr>
      </w:pPr>
      <w:r w:rsidRPr="006A4DAA">
        <w:rPr>
          <w:rFonts w:ascii="Times New Roman" w:hAnsi="Times New Roman" w:cs="Times New Roman"/>
        </w:rPr>
        <w:t>III. TÁC ĐỘNG CỦA MẠNG XÃ HỘI ĐẾN HỌC TẬP</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1. Tác động tích cực</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1.1. Tăng khả năng tiếp cận tri thức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giúp người học tiếp cận lượng thông tin lớn với tốc độ nhanh. Nhiều giáo viên, chuyên gia, trường học và tổ chức giáo dục sử dụng các nền tảng trực tuyến để chia sẻ kiến thức.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lastRenderedPageBreak/>
        <w:t>Thông qua video, bài viết, podcast, livestream hoặc nhóm học tập, người học có thể tiếp cận nhiều cách giải thích khác nhau cho cùng một vấn đề.</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1.2. Hỗ trợ học tập cộng tác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Các nhóm trực tuyến tạo ra môi trường để người học trao đổi kiến thức và hỗ trợ lẫn nhau.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Ví dụ, một sinh viên gặp khó khăn trong một bài toán có thể đăng câu hỏi lên nhóm học tập và nhận được nhiều cách giải quyết. Quá trình này không chỉ giúp giải quyết vấn đề mà còn phát triển kỹ năng thảo luận và hợp tác.</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1.3. Tạo động lực học tập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Nội dung giáo dục được trình bày dưới dạng video ngắn, hình ảnh, câu chuyện hoặc ví dụ thực tế có thể khiến kiến thức trở nên dễ tiếp cận hơn.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Các cộng đồng học tập cũng có thể tạo cảm giác đồng hành và thúc đẩy người học duy trì mục tiêu.</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1.4. Phát triển kỹ năng số</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Việc sử dụng mạng xã hội một cách có mục đích giúp giới trẻ rèn luyện nhiều kỹ năng quan trọng như:</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Tìm kiếm thông tin.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Đánh giá nguồn tin.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Giao tiếp trực tuyến.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Sản xuất nội dung.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Làm việc nhóm.</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Xây dựng thương hiệu cá nhân.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Sử dụng công cụ công nghệ.</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Đây đều là những năng lực có giá trị trong môi trường học tập và nghề nghiệp hiện đại.</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1C6ABA" w:rsidRPr="006A4DAA" w:rsidRDefault="001C6ABA" w:rsidP="006A4DAA">
      <w:pPr>
        <w:rPr>
          <w:rFonts w:ascii="Times New Roman" w:hAnsi="Times New Roman" w:cs="Times New Roman"/>
        </w:rPr>
      </w:pPr>
      <w:r w:rsidRPr="006A4DAA">
        <w:rPr>
          <w:rFonts w:ascii="Times New Roman" w:hAnsi="Times New Roman" w:cs="Times New Roman"/>
        </w:rPr>
        <w:t>IV. NHỮNG TÁC ĐỘNG TIÊU CỰC ĐỐI VỚI HỌC TẬP</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1. Gây xao nhãng và mất tập trung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Đây có lẽ là tác động phổ biến nhất.</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Thông báo, video ngắn, tin nhắn và nội dung được đề xuất liên tục có thể khiến người học thường xuyên chuyển sự chú ý khỏi bài học. Việc "chỉ xem một chút" có thể kéo dài thành hàng chục phút hoặc lâu hơn.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lastRenderedPageBreak/>
        <w:t>Do đó, vấn đề không chỉ nằm ở thời gian sử dụng mạng xã hội, mà còn nằm ở khả năng kiểm soát sự chú ý.</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2. Giảm hiệu quả quản lý thời gian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Nếu không có kế hoạch, người học có thể dành nhiều thời gian cho hoạt động giải trí trên mạng trong khi trì hoãn việc học.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Tình trạng này dễ tạo thành chu trình:</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 mất thời gian → trì hoãn học tập → áp lực → tiếp tục tìm kiếm giải trí để giảm căng thẳng.</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3. Tiếp nhận thông tin sai lệch</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Không phải mọi thông tin trên mạng xã hội đều chính xác.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Người học có thể gặp: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Tin giả.</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Thông tin thiếu nguồn.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Nội dung xuyên tạc.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Kiến thức khoa học không chính xác.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Nội dung được tạo ra nhằm thu hút lượt xem hơn là cung cấp kiến thức.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Nếu thiếu kỹ năng kiểm chứng, người học có thể sử dụng thông tin sai trong bài tập và nghiên cứu.</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4. Khuyến khích cách học thiếu chiều sâu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Một số nội dung trên mạng được thiết kế để truyền tải thông tin thật nhanh. Điều này hữu ích khi muốn nắm một khái niệm cơ bản, nhưng không thể thay thế hoàn toàn việc đọc tài liệu chuyên sâu.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Nếu hình thành thói quen chỉ tiếp nhận những nội dung ngắn, người học có thể giảm khả năng: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Đọc tài liệu dài.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Phân tích vấn đề phức tạp.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Suy luận độc lập.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Kiên trì với một nhiệm vụ khó.</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5. Nguy cơ đạo văn và phụ thuộc vào nội dung có sẵn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lastRenderedPageBreak/>
        <w:t>Khả năng tìm kiếm và sao chép thông tin nhanh khiến một số người học có thể lựa chọn sao chép thay vì tự nghiên cứu.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Đặc biệt trong bối cảnh các công cụ AI ngày càng phổ biến, người học càng cần phân biệt giữa sử dụng công nghệ để hỗ trợ tư duy và sử dụng công nghệ để thay thế hoàn toàn tư duy.</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1C6ABA" w:rsidRPr="006A4DAA" w:rsidRDefault="001C6ABA" w:rsidP="006A4DAA">
      <w:pPr>
        <w:rPr>
          <w:rFonts w:ascii="Times New Roman" w:hAnsi="Times New Roman" w:cs="Times New Roman"/>
        </w:rPr>
      </w:pPr>
      <w:r w:rsidRPr="006A4DAA">
        <w:rPr>
          <w:rFonts w:ascii="Times New Roman" w:hAnsi="Times New Roman" w:cs="Times New Roman"/>
        </w:rPr>
        <w:t>V. GIẢI PHÁP PHÁT HUY MẶT TÍCH CỰC VÀ HẠN CHẾ TÁC ĐỘNG TIÊU CỰC</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1. Đối với giới trẻ</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Trước hết, mỗi người trẻ cần xây dựng năng lực tự quản lý việc sử dụng mạng xã hội.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Một số biện pháp cụ thể:</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Xác định mục đích trước khi sử dụng mạng xã hội.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Thiết lập khoảng thời gian dành riêng cho học tập.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Tắt các thông báo không cần thiết khi học.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Không sử dụng mạng xã hội trong thời gian cần tập trung cao độ.</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Kiểm chứng thông tin trước khi chia sẻ.</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Không bình luận xúc phạm hoặc công kích người khác.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Ưu tiên các nội dung giáo dục và nguồn thông tin đáng tin cậy.</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Duy trì giao tiếp trực tiếp với gia đình, bạn bè và cộng đồng.</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2. Đối với gia đình</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Gia đình không nên chỉ áp dụng biện pháp cấm đoán. Thay vào đó, cha mẹ cần đồng hành và hướng dẫn con sử dụng công nghệ.</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Phụ huynh nên: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Trao đổi với con về lợi ích và nguy cơ của mạng xã hội.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Hướng dẫn kỹ năng bảo vệ thông tin cá nhân.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Khuyến khích các hoạt động ngoài môi trường trực tuyến.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Xây dựng thói quen học tập và nghỉ ngơi hợp lý.</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Làm gương trong cách sử dụng thiết bị số.</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3. Đối với nhà trường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Nhà trường cần đưa giáo dục năng lực số và kỹ năng công dân số vào quá trình giáo dục.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lastRenderedPageBreak/>
        <w:t>Học sinh, sinh viên cần được hướng dẫn cách:</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Kiểm chứng nguồn tin.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Nhận diện tin giả.</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Bảo vệ dữ liệu cá nhân.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Giao tiếp có trách nhiệm trên mạng.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Tôn trọng bản quyền.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Sử dụng AI và công nghệ một cách có đạo đức.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Phân biệt nguồn học thuật với nội dung giải trí.</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Đồng thời, giáo viên có thể tận dụng mạng xã hội như một công cụ hỗ trợ dạy học thay vì chỉ coi nó là yếu tố gây xao nhãng.</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4. Đối với các nền tảng công nghệ</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Các doanh nghiệp công nghệ cũng cần nâng cao trách nhiệm xã hội thông qua việc:</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Cải thiện cơ chế báo cáo nội dung độc hại.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Hạn chế hành vi bắt nạt trực tuyến.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Tăng cường bảo vệ người dùng trẻ tuổi.</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Cung cấp công cụ quản lý thời gian sử dụng.</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Minh bạch hơn về cách nội dung được đề xuất.</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1C6ABA" w:rsidRPr="006A4DAA" w:rsidRDefault="001C6ABA" w:rsidP="006A4DAA">
      <w:pPr>
        <w:rPr>
          <w:rFonts w:ascii="Times New Roman" w:hAnsi="Times New Roman" w:cs="Times New Roman"/>
        </w:rPr>
      </w:pPr>
      <w:r w:rsidRPr="006A4DAA">
        <w:rPr>
          <w:rFonts w:ascii="Times New Roman" w:hAnsi="Times New Roman" w:cs="Times New Roman"/>
        </w:rPr>
        <w:t>VI. MỘT SỐ ĐỀ XUẤT VỀ MÔ HÌNH SỬ DỤNG MẠNG XÃ HỘI HIỆU QUẢ</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Có thể áp dụng nguyên tắc "3T" đối với người trẻ:</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1. Tỉnh táo</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Không tin ngay mọi thông tin xuất hiện trên mạng. Cần kiểm tra nguồn, đối chiếu nhiều tài liệu và đánh giá độ tin cậy.</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2. Tiết chế</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Sử dụng mạng xã hội có giới hạn, tránh để hoạt động giải trí chiếm thời gian dành cho học tập, nghỉ ngơi và giao tiếp trực tiếp.</w:t>
      </w:r>
    </w:p>
    <w:p w:rsidR="001C6ABA" w:rsidRPr="006A4DAA" w:rsidRDefault="001C6ABA" w:rsidP="006A4DAA">
      <w:pPr>
        <w:rPr>
          <w:rFonts w:ascii="Times New Roman" w:hAnsi="Times New Roman" w:cs="Times New Roman"/>
          <w:sz w:val="27"/>
          <w:szCs w:val="27"/>
        </w:rPr>
      </w:pPr>
      <w:r w:rsidRPr="006A4DAA">
        <w:rPr>
          <w:rFonts w:ascii="Times New Roman" w:hAnsi="Times New Roman" w:cs="Times New Roman"/>
          <w:sz w:val="27"/>
          <w:szCs w:val="27"/>
        </w:rPr>
        <w:t>3. Trách nhiệm</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Mỗi người phải chịu trách nhiệm đối với nội dung mình đăng tải, chia sẻ và bình luận. Tự do trên Internet cần đi cùng với ý thức tôn trọng người khác.</w:t>
      </w:r>
    </w:p>
    <w:p w:rsidR="001C6ABA" w:rsidRPr="006A4DAA" w:rsidRDefault="00661CFE" w:rsidP="006A4DAA">
      <w:pPr>
        <w:rPr>
          <w:rFonts w:ascii="Times New Roman" w:hAnsi="Times New Roman" w:cs="Times New Roman"/>
          <w:sz w:val="24"/>
          <w:szCs w:val="24"/>
        </w:rPr>
      </w:pPr>
      <w:r>
        <w:rPr>
          <w:rFonts w:ascii="Times New Roman" w:hAnsi="Times New Roman" w:cs="Times New Roman"/>
          <w:sz w:val="24"/>
          <w:szCs w:val="24"/>
        </w:rPr>
        <w:lastRenderedPageBreak/>
        <w:pict>
          <v:rect id="_x0000_i1032" style="width:0;height:1.5pt" o:hralign="center" o:hrstd="t" o:hr="t" fillcolor="#a0a0a0" stroked="f"/>
        </w:pict>
      </w:r>
    </w:p>
    <w:p w:rsidR="001C6ABA" w:rsidRPr="006A4DAA" w:rsidRDefault="001C6ABA" w:rsidP="006A4DAA">
      <w:pPr>
        <w:rPr>
          <w:rFonts w:ascii="Times New Roman" w:hAnsi="Times New Roman" w:cs="Times New Roman"/>
        </w:rPr>
      </w:pPr>
      <w:r w:rsidRPr="006A4DAA">
        <w:rPr>
          <w:rFonts w:ascii="Times New Roman" w:hAnsi="Times New Roman" w:cs="Times New Roman"/>
        </w:rPr>
        <w:t>Kết luận</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Mạng xã hội là một thành tựu quan trọng của công nghệ thông tin và đã tạo ra những thay đổi sâu sắc trong đời sống của giới trẻ. Nó không chỉ thay đổi cách con người giao tiếp mà còn mở rộng đáng kể khả năng tiếp cận tri thức và phương thức học tập.</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Tuy nhiên, mạng xã hội không tự thân là tốt hay xấu. Tác động của nó phụ thuộc rất lớn vào mục đích, thời lượng, cách thức sử dụng và năng lực số của người dùng. Khi được sử dụng đúng cách, mạng xã hội có thể trở thành công cụ hỗ trợ giao tiếp, học tập, sáng tạo và phát triển nghề nghiệp. Ngược lại, việc sử dụng thiếu kiểm soát có thể dẫn đến xao nhãng, lệ thuộc, giao tiếp thiếu chuẩn mực và tiếp nhận thông tin sai lệch.</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Do đó, giải pháp quan trọng không phải là loại bỏ mạng xã hội khỏi đời sống giới trẻ mà là xây dựng năng lực sử dụng mạng xã hội một cách có chọn lọc, có văn hóa và có trách nhiệm. Gia đình, nhà trường, xã hội và các doanh nghiệp công nghệ cần cùng tham gia vào quá trình này. Khi đó, mạng xã hội có thể được biến từ một nguồn gây phân tán thành một công cụ hữu ích cho học tập, giao tiếp và phát triển con người trong thời đại số.</w:t>
      </w:r>
    </w:p>
    <w:p w:rsidR="001C6ABA" w:rsidRPr="006A4DAA" w:rsidRDefault="001C6ABA" w:rsidP="006A4DAA">
      <w:pPr>
        <w:rPr>
          <w:rFonts w:ascii="Times New Roman" w:hAnsi="Times New Roman" w:cs="Times New Roman"/>
          <w:sz w:val="36"/>
          <w:szCs w:val="36"/>
        </w:rPr>
      </w:pPr>
      <w:r w:rsidRPr="006A4DAA">
        <w:rPr>
          <w:rFonts w:ascii="Times New Roman" w:hAnsi="Times New Roman" w:cs="Times New Roman"/>
          <w:sz w:val="36"/>
          <w:szCs w:val="36"/>
        </w:rPr>
        <w:t>Tài liệu tham khảo gợi ý</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Bạn có thể xây dựng phần tài liệu tham khảo theo các nhóm nguồn sau:</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 xml:space="preserve">Boyd, D. (2014). </w:t>
      </w:r>
      <w:r w:rsidRPr="006A4DAA">
        <w:rPr>
          <w:rFonts w:ascii="Times New Roman" w:hAnsi="Times New Roman" w:cs="Times New Roman"/>
          <w:i/>
          <w:iCs/>
          <w:sz w:val="24"/>
          <w:szCs w:val="24"/>
        </w:rPr>
        <w:t>It's Complicated: The Social Lives of Networked Teens</w:t>
      </w:r>
      <w:r w:rsidRPr="006A4DAA">
        <w:rPr>
          <w:rFonts w:ascii="Times New Roman" w:hAnsi="Times New Roman" w:cs="Times New Roman"/>
          <w:sz w:val="24"/>
          <w:szCs w:val="24"/>
        </w:rPr>
        <w:t>. Yale University Press.</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 xml:space="preserve">Carr, N. (2010). </w:t>
      </w:r>
      <w:r w:rsidRPr="006A4DAA">
        <w:rPr>
          <w:rFonts w:ascii="Times New Roman" w:hAnsi="Times New Roman" w:cs="Times New Roman"/>
          <w:i/>
          <w:iCs/>
          <w:sz w:val="24"/>
          <w:szCs w:val="24"/>
        </w:rPr>
        <w:t>The Shallows: What the Internet Is Doing to Our Brains</w:t>
      </w:r>
      <w:r w:rsidRPr="006A4DAA">
        <w:rPr>
          <w:rFonts w:ascii="Times New Roman" w:hAnsi="Times New Roman" w:cs="Times New Roman"/>
          <w:sz w:val="24"/>
          <w:szCs w:val="24"/>
        </w:rPr>
        <w:t>. W. W. Norton &amp; Company.</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UNESCO. Các tài liệu về digital literacy, media and information literacy và giáo dục trong thời đại số.</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UNICEF. Các tài liệu về trẻ em, thanh thiếu niên và môi trường kỹ thuật số.</w:t>
      </w:r>
    </w:p>
    <w:p w:rsidR="001C6ABA" w:rsidRPr="006A4DAA" w:rsidRDefault="001C6ABA" w:rsidP="006A4DAA">
      <w:pPr>
        <w:rPr>
          <w:rFonts w:ascii="Times New Roman" w:hAnsi="Times New Roman" w:cs="Times New Roman"/>
          <w:sz w:val="24"/>
          <w:szCs w:val="24"/>
        </w:rPr>
      </w:pPr>
      <w:r w:rsidRPr="006A4DAA">
        <w:rPr>
          <w:rFonts w:ascii="Times New Roman" w:hAnsi="Times New Roman" w:cs="Times New Roman"/>
          <w:sz w:val="24"/>
          <w:szCs w:val="24"/>
        </w:rPr>
        <w:t>Các nghiên cứu khoa học về social media use, academic performance, digital well-being và online communication trên các cơ sở dữ liệu học thuật như Google Scholar, Scopus hoặc Web of Science.</w:t>
      </w:r>
    </w:p>
    <w:p w:rsidR="00B66CD9" w:rsidRPr="006A4DAA" w:rsidRDefault="00661CFE" w:rsidP="006A4DAA">
      <w:pPr>
        <w:rPr>
          <w:rFonts w:ascii="Times New Roman" w:hAnsi="Times New Roman" w:cs="Times New Roman"/>
        </w:rPr>
      </w:pPr>
    </w:p>
    <w:sectPr w:rsidR="00B66CD9" w:rsidRPr="006A4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32201"/>
    <w:multiLevelType w:val="multilevel"/>
    <w:tmpl w:val="5FF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67504"/>
    <w:multiLevelType w:val="multilevel"/>
    <w:tmpl w:val="F13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F60CD"/>
    <w:multiLevelType w:val="multilevel"/>
    <w:tmpl w:val="BC04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911A7"/>
    <w:multiLevelType w:val="multilevel"/>
    <w:tmpl w:val="BDB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24B36"/>
    <w:multiLevelType w:val="multilevel"/>
    <w:tmpl w:val="5B9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10A21"/>
    <w:multiLevelType w:val="multilevel"/>
    <w:tmpl w:val="71B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617FB"/>
    <w:multiLevelType w:val="multilevel"/>
    <w:tmpl w:val="72F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D7CCC"/>
    <w:multiLevelType w:val="multilevel"/>
    <w:tmpl w:val="BE3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4783C"/>
    <w:multiLevelType w:val="multilevel"/>
    <w:tmpl w:val="E4E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44082"/>
    <w:multiLevelType w:val="multilevel"/>
    <w:tmpl w:val="E2F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123C2"/>
    <w:multiLevelType w:val="multilevel"/>
    <w:tmpl w:val="00F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D40D5"/>
    <w:multiLevelType w:val="multilevel"/>
    <w:tmpl w:val="EF6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8"/>
  </w:num>
  <w:num w:numId="5">
    <w:abstractNumId w:val="11"/>
  </w:num>
  <w:num w:numId="6">
    <w:abstractNumId w:val="0"/>
  </w:num>
  <w:num w:numId="7">
    <w:abstractNumId w:val="9"/>
  </w:num>
  <w:num w:numId="8">
    <w:abstractNumId w:val="6"/>
  </w:num>
  <w:num w:numId="9">
    <w:abstractNumId w:val="7"/>
  </w:num>
  <w:num w:numId="10">
    <w:abstractNumId w:val="5"/>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ABA"/>
    <w:rsid w:val="000F416C"/>
    <w:rsid w:val="00135D2D"/>
    <w:rsid w:val="001A3B42"/>
    <w:rsid w:val="001B4B32"/>
    <w:rsid w:val="001C6ABA"/>
    <w:rsid w:val="00273E0A"/>
    <w:rsid w:val="004E2BF8"/>
    <w:rsid w:val="004E5D57"/>
    <w:rsid w:val="005069C1"/>
    <w:rsid w:val="005E7E87"/>
    <w:rsid w:val="00604487"/>
    <w:rsid w:val="00661CFE"/>
    <w:rsid w:val="00677305"/>
    <w:rsid w:val="006A4DAA"/>
    <w:rsid w:val="006B4B1A"/>
    <w:rsid w:val="006F77CE"/>
    <w:rsid w:val="0070622F"/>
    <w:rsid w:val="00726046"/>
    <w:rsid w:val="00821101"/>
    <w:rsid w:val="00863FB1"/>
    <w:rsid w:val="009155F0"/>
    <w:rsid w:val="009913B0"/>
    <w:rsid w:val="00A32318"/>
    <w:rsid w:val="00B110B9"/>
    <w:rsid w:val="00B43905"/>
    <w:rsid w:val="00C2627D"/>
    <w:rsid w:val="00C95F20"/>
    <w:rsid w:val="00CC58D0"/>
    <w:rsid w:val="00DE59B0"/>
    <w:rsid w:val="00E55D2E"/>
    <w:rsid w:val="00E736BD"/>
    <w:rsid w:val="00E84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A808"/>
  <w15:chartTrackingRefBased/>
  <w15:docId w15:val="{7255D43A-FCB4-47BC-91B9-F63A1B52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23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10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4D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DA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3231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110B9"/>
    <w:rPr>
      <w:rFonts w:asciiTheme="majorHAnsi" w:eastAsiaTheme="majorEastAsia" w:hAnsiTheme="majorHAnsi" w:cstheme="majorBidi"/>
      <w:color w:val="2E74B5" w:themeColor="accent1" w:themeShade="BF"/>
      <w:sz w:val="26"/>
      <w:szCs w:val="26"/>
    </w:rPr>
  </w:style>
  <w:style w:type="character" w:styleId="IntenseReference">
    <w:name w:val="Intense Reference"/>
    <w:basedOn w:val="DefaultParagraphFont"/>
    <w:uiPriority w:val="32"/>
    <w:qFormat/>
    <w:rsid w:val="00E55D2E"/>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163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2114</Words>
  <Characters>12054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2026-10-08T06:03:00Z</dcterms:created>
  <dcterms:modified xsi:type="dcterms:W3CDTF">2026-10-08T07:29:00Z</dcterms:modified>
</cp:coreProperties>
</file>