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rtl w:val="0"/>
        </w:rPr>
        <w:t xml:space="preserve">Programming Assignment 1:  Linked Lists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t xml:space="preserve">Due: </w:t>
      </w:r>
      <w:r w:rsidDel="00000000" w:rsidR="00000000" w:rsidRPr="00000000">
        <w:rPr>
          <w:strike w:val="1"/>
          <w:rtl w:val="0"/>
        </w:rPr>
        <w:t xml:space="preserve"> </w:t>
      </w:r>
    </w:p>
    <w:p w:rsidR="00000000" w:rsidDel="00000000" w:rsidP="00000000" w:rsidRDefault="00000000" w:rsidRPr="00000000">
      <w:pPr>
        <w:ind w:left="720" w:firstLine="0"/>
        <w:contextualSpacing w:val="0"/>
        <w:rPr/>
      </w:pPr>
      <w:r w:rsidDel="00000000" w:rsidR="00000000" w:rsidRPr="00000000">
        <w:rPr>
          <w:rtl w:val="0"/>
        </w:rPr>
        <w:t xml:space="preserve">Monday Feb 12, by 8:00AM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Key Concepts: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Linked-Lists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Memory allocation and deallocation in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Runtime (a little)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Recursion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Summary</w:t>
      </w:r>
      <w:r w:rsidDel="00000000" w:rsidR="00000000" w:rsidRPr="00000000">
        <w:rPr>
          <w:rtl w:val="0"/>
        </w:rPr>
        <w:t xml:space="preserve">:  you have been given a C++ implementation of a list ADT in which some functions are already written and some are not.  Your job is to complete the unwritten functions.  (In one case you will make modifications to improve the runtime of one already implemented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Instructions</w:t>
      </w:r>
      <w:r w:rsidDel="00000000" w:rsidR="00000000" w:rsidRPr="00000000">
        <w:rPr>
          <w:rtl w:val="0"/>
        </w:rPr>
        <w:t xml:space="preserve">:  Examine the file</w:t>
      </w:r>
      <w:r w:rsidDel="00000000" w:rsidR="00000000" w:rsidRPr="00000000">
        <w:rPr>
          <w:rFonts w:ascii="Courier New" w:cs="Courier New" w:eastAsia="Courier New" w:hAnsi="Courier New"/>
          <w:rtl w:val="0"/>
        </w:rPr>
        <w:t xml:space="preserve"> List.h.  </w:t>
      </w:r>
      <w:r w:rsidDel="00000000" w:rsidR="00000000" w:rsidRPr="00000000">
        <w:rPr>
          <w:rtl w:val="0"/>
        </w:rPr>
        <w:t xml:space="preserve">There you will find an implementation of a List class with some functions not yet implemented (you will find "stubs" for these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search for the string TODO you will find all of the requirements.  In most cases each task is the implementation  of a particular member function.  The one exception is the length function which already exists, but you need to make modifications so that it runs in constant time -- these modifications are mostly outside of the length function itself).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Your Job:</w:t>
      </w:r>
      <w:r w:rsidDel="00000000" w:rsidR="00000000" w:rsidRPr="00000000">
        <w:rPr>
          <w:rtl w:val="0"/>
        </w:rPr>
        <w:t xml:space="preserve">  completion of all of the </w:t>
      </w:r>
      <w:r w:rsidDel="00000000" w:rsidR="00000000" w:rsidRPr="00000000">
        <w:rPr>
          <w:rFonts w:ascii="Source Code Pro" w:cs="Source Code Pro" w:eastAsia="Source Code Pro" w:hAnsi="Source Code Pro"/>
          <w:rtl w:val="0"/>
        </w:rPr>
        <w:t xml:space="preserve">TODO</w:t>
      </w:r>
      <w:r w:rsidDel="00000000" w:rsidR="00000000" w:rsidRPr="00000000">
        <w:rPr>
          <w:rFonts w:ascii="Courier New" w:cs="Courier New" w:eastAsia="Courier New" w:hAnsi="Courier New"/>
          <w:rtl w:val="0"/>
        </w:rPr>
        <w:t xml:space="preserve"> </w:t>
      </w:r>
      <w:r w:rsidDel="00000000" w:rsidR="00000000" w:rsidRPr="00000000">
        <w:rPr>
          <w:rtl w:val="0"/>
        </w:rPr>
        <w:t xml:space="preserve">items specified -- associated comments give details on the expectations.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Rules</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YOU CANNOT: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b w:val="1"/>
        </w:rPr>
      </w:pPr>
      <w:r w:rsidDel="00000000" w:rsidR="00000000" w:rsidRPr="00000000">
        <w:rPr>
          <w:b w:val="1"/>
          <w:rtl w:val="0"/>
        </w:rPr>
        <w:t xml:space="preserve">Modify any of the function "signatures" (parameters and return types)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b w:val="1"/>
        </w:rPr>
      </w:pPr>
      <w:r w:rsidDel="00000000" w:rsidR="00000000" w:rsidRPr="00000000">
        <w:rPr>
          <w:b w:val="1"/>
          <w:rtl w:val="0"/>
        </w:rPr>
        <w:t xml:space="preserve">Introduce any global variables.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YOU CAN: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b w:val="1"/>
        </w:rPr>
      </w:pPr>
      <w:r w:rsidDel="00000000" w:rsidR="00000000" w:rsidRPr="00000000">
        <w:rPr>
          <w:b w:val="1"/>
          <w:rtl w:val="0"/>
        </w:rPr>
        <w:t xml:space="preserve">Add helper functions; you should make them private.  Note: if you want helper functions that do not have a "calling object" (like in traditional C), you designate them as static.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b w:val="1"/>
          <w:rtl w:val="0"/>
        </w:rPr>
        <w:t xml:space="preserve">Add data fields to the List class (to achieve one of the runtime requirements, a "bookkeeping" field will come in handy!).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Discussion</w:t>
      </w:r>
      <w:r w:rsidDel="00000000" w:rsidR="00000000" w:rsidRPr="00000000">
        <w:rPr>
          <w:rtl w:val="0"/>
        </w:rPr>
        <w:t xml:space="preserve">:  The given linked list structure has two “levels”: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Here is a diagram of a list with three entries:  </w:t>
      </w:r>
      <w:r w:rsidDel="00000000" w:rsidR="00000000" w:rsidRPr="00000000">
        <w:rPr>
          <w:rFonts w:ascii="Courier New" w:cs="Courier New" w:eastAsia="Courier New" w:hAnsi="Courier New"/>
          <w:rtl w:val="0"/>
        </w:rPr>
        <w:t xml:space="preserve">&lt;3, 8, 2&gt;</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struct </w:t>
      </w:r>
      <w:r w:rsidDel="00000000" w:rsidR="00000000" w:rsidRPr="00000000">
        <w:rPr>
          <w:rtl w:val="0"/>
        </w:rPr>
        <w:t xml:space="preserve">at the left (a </w:t>
      </w:r>
      <w:r w:rsidDel="00000000" w:rsidR="00000000" w:rsidRPr="00000000">
        <w:rPr>
          <w:rFonts w:ascii="Courier New" w:cs="Courier New" w:eastAsia="Courier New" w:hAnsi="Courier New"/>
          <w:rtl w:val="0"/>
        </w:rPr>
        <w:t xml:space="preserve">LIST</w:t>
      </w:r>
      <w:r w:rsidDel="00000000" w:rsidR="00000000" w:rsidRPr="00000000">
        <w:rPr>
          <w:rtl w:val="0"/>
        </w:rPr>
        <w:t xml:space="preserve">) gives access to the actual nodes.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mc:AlternateContent>
          <mc:Choice Requires="wpg">
            <w:drawing>
              <wp:inline distB="114300" distT="114300" distL="114300" distR="114300">
                <wp:extent cx="4595813" cy="1504084"/>
                <wp:effectExtent b="0" l="0" r="0" t="0"/>
                <wp:docPr id="1" name=""/>
                <a:graphic>
                  <a:graphicData uri="http://schemas.microsoft.com/office/word/2010/wordprocessingGroup">
                    <wpg:wgp>
                      <wpg:cNvGrpSpPr/>
                      <wpg:grpSpPr>
                        <a:xfrm>
                          <a:off x="3048094" y="3027958"/>
                          <a:ext cx="4595813" cy="1504084"/>
                          <a:chOff x="3048094" y="3027958"/>
                          <a:chExt cx="4595813" cy="1504084"/>
                        </a:xfrm>
                      </wpg:grpSpPr>
                      <wpg:grpSp>
                        <wpg:cNvGrpSpPr/>
                        <wpg:grpSpPr>
                          <a:xfrm>
                            <a:off x="3048094" y="3027958"/>
                            <a:ext cx="4595813" cy="1504084"/>
                            <a:chOff x="753875" y="471400"/>
                            <a:chExt cx="5215075" cy="1691825"/>
                          </a:xfrm>
                        </wpg:grpSpPr>
                        <wps:wsp>
                          <wps:cNvSpPr/>
                          <wps:cNvPr id="3" name="Shape 3"/>
                          <wps:spPr>
                            <a:xfrm>
                              <a:off x="753875" y="471400"/>
                              <a:ext cx="5215075" cy="169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753875" y="471400"/>
                              <a:ext cx="1078200" cy="7920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front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back</w:t>
                                </w:r>
                              </w:p>
                            </w:txbxContent>
                          </wps:txbx>
                          <wps:bodyPr anchorCtr="0" anchor="t" bIns="91425" lIns="91425" spcFirstLastPara="1" rIns="91425" wrap="square" tIns="91425"/>
                        </wps:wsp>
                        <wps:wsp>
                          <wps:cNvSpPr/>
                          <wps:cNvPr id="5" name="Shape 5"/>
                          <wps:spPr>
                            <a:xfrm>
                              <a:off x="1509309" y="576368"/>
                              <a:ext cx="181200" cy="1908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1528112" y="957368"/>
                              <a:ext cx="181200" cy="1908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2423850" y="528675"/>
                              <a:ext cx="954300" cy="7251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val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next</w:t>
                                </w:r>
                              </w:p>
                            </w:txbxContent>
                          </wps:txbx>
                          <wps:bodyPr anchorCtr="0" anchor="t" bIns="91425" lIns="91425" spcFirstLastPara="1" rIns="91425" wrap="square" tIns="91425"/>
                        </wps:wsp>
                        <wps:wsp>
                          <wps:cNvSpPr/>
                          <wps:cNvPr id="8" name="Shape 8"/>
                          <wps:spPr>
                            <a:xfrm>
                              <a:off x="2958225" y="557425"/>
                              <a:ext cx="305400" cy="3237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3</w:t>
                                </w:r>
                              </w:p>
                            </w:txbxContent>
                          </wps:txbx>
                          <wps:bodyPr anchorCtr="0" anchor="t" bIns="91425" lIns="91425" spcFirstLastPara="1" rIns="91425" wrap="square" tIns="91425"/>
                        </wps:wsp>
                        <wps:wsp>
                          <wps:cNvSpPr/>
                          <wps:cNvPr id="9" name="Shape 9"/>
                          <wps:spPr>
                            <a:xfrm>
                              <a:off x="3020337" y="986768"/>
                              <a:ext cx="181200" cy="1908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3719250" y="528675"/>
                              <a:ext cx="954300" cy="7251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val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next</w:t>
                                </w:r>
                              </w:p>
                            </w:txbxContent>
                          </wps:txbx>
                          <wps:bodyPr anchorCtr="0" anchor="t" bIns="91425" lIns="91425" spcFirstLastPara="1" rIns="91425" wrap="square" tIns="91425"/>
                        </wps:wsp>
                        <wps:wsp>
                          <wps:cNvSpPr/>
                          <wps:cNvPr id="11" name="Shape 11"/>
                          <wps:spPr>
                            <a:xfrm>
                              <a:off x="4253625" y="557425"/>
                              <a:ext cx="305400" cy="3237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8</w:t>
                                </w:r>
                              </w:p>
                            </w:txbxContent>
                          </wps:txbx>
                          <wps:bodyPr anchorCtr="0" anchor="t" bIns="91425" lIns="91425" spcFirstLastPara="1" rIns="91425" wrap="square" tIns="91425"/>
                        </wps:wsp>
                        <wps:wsp>
                          <wps:cNvSpPr/>
                          <wps:cNvPr id="12" name="Shape 12"/>
                          <wps:spPr>
                            <a:xfrm>
                              <a:off x="4315737" y="986768"/>
                              <a:ext cx="181200" cy="1908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 name="Shape 13"/>
                          <wps:spPr>
                            <a:xfrm>
                              <a:off x="5014650" y="528675"/>
                              <a:ext cx="954300" cy="7251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val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next</w:t>
                                </w:r>
                              </w:p>
                            </w:txbxContent>
                          </wps:txbx>
                          <wps:bodyPr anchorCtr="0" anchor="t" bIns="91425" lIns="91425" spcFirstLastPara="1" rIns="91425" wrap="square" tIns="91425"/>
                        </wps:wsp>
                        <wps:wsp>
                          <wps:cNvSpPr/>
                          <wps:cNvPr id="14" name="Shape 14"/>
                          <wps:spPr>
                            <a:xfrm>
                              <a:off x="5549025" y="557425"/>
                              <a:ext cx="305400" cy="3237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w:t>
                                </w:r>
                              </w:p>
                            </w:txbxContent>
                          </wps:txbx>
                          <wps:bodyPr anchorCtr="0" anchor="t" bIns="91425" lIns="91425" spcFirstLastPara="1" rIns="91425" wrap="square" tIns="91425"/>
                        </wps:wsp>
                        <wps:wsp>
                          <wps:cNvSpPr/>
                          <wps:cNvPr id="15" name="Shape 15"/>
                          <wps:spPr>
                            <a:xfrm>
                              <a:off x="5611137" y="986768"/>
                              <a:ext cx="181200" cy="1908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 name="Shape 16"/>
                          <wps:spPr>
                            <a:xfrm>
                              <a:off x="1603175" y="613756"/>
                              <a:ext cx="801575" cy="86675"/>
                            </a:xfrm>
                            <a:custGeom>
                              <a:pathLst>
                                <a:path extrusionOk="0" h="120000" w="120000">
                                  <a:moveTo>
                                    <a:pt x="0" y="106812"/>
                                  </a:moveTo>
                                  <a:cubicBezTo>
                                    <a:pt x="11665" y="89195"/>
                                    <a:pt x="49997" y="-1072"/>
                                    <a:pt x="69998" y="1107"/>
                                  </a:cubicBezTo>
                                  <a:cubicBezTo>
                                    <a:pt x="89995" y="3288"/>
                                    <a:pt x="111665" y="100167"/>
                                    <a:pt x="120000" y="120000"/>
                                  </a:cubicBezTo>
                                </a:path>
                              </a:pathLst>
                            </a:cu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 name="Shape 17"/>
                          <wps:spPr>
                            <a:xfrm>
                              <a:off x="1593625" y="1072600"/>
                              <a:ext cx="3843100" cy="1090625"/>
                            </a:xfrm>
                            <a:custGeom>
                              <a:pathLst>
                                <a:path extrusionOk="0" h="120000" w="120000">
                                  <a:moveTo>
                                    <a:pt x="0" y="0"/>
                                  </a:moveTo>
                                  <a:cubicBezTo>
                                    <a:pt x="3376" y="11198"/>
                                    <a:pt x="9881" y="49697"/>
                                    <a:pt x="20261" y="67197"/>
                                  </a:cubicBezTo>
                                  <a:cubicBezTo>
                                    <a:pt x="30640" y="84694"/>
                                    <a:pt x="47475" y="96596"/>
                                    <a:pt x="62275" y="104997"/>
                                  </a:cubicBezTo>
                                  <a:cubicBezTo>
                                    <a:pt x="77074" y="113395"/>
                                    <a:pt x="99521" y="124945"/>
                                    <a:pt x="109056" y="117595"/>
                                  </a:cubicBezTo>
                                  <a:cubicBezTo>
                                    <a:pt x="118590" y="110245"/>
                                    <a:pt x="117944" y="76296"/>
                                    <a:pt x="119484" y="60898"/>
                                  </a:cubicBezTo>
                                  <a:cubicBezTo>
                                    <a:pt x="121024" y="45496"/>
                                    <a:pt x="118491" y="31149"/>
                                    <a:pt x="118293" y="25199"/>
                                  </a:cubicBezTo>
                                </a:path>
                              </a:pathLst>
                            </a:cu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 name="Shape 18"/>
                          <wps:spPr>
                            <a:xfrm>
                              <a:off x="3120450" y="891275"/>
                              <a:ext cx="572575" cy="209950"/>
                            </a:xfrm>
                            <a:custGeom>
                              <a:pathLst>
                                <a:path extrusionOk="0" h="120000" w="120000">
                                  <a:moveTo>
                                    <a:pt x="0" y="120000"/>
                                  </a:moveTo>
                                  <a:cubicBezTo>
                                    <a:pt x="12999" y="103624"/>
                                    <a:pt x="57995" y="41809"/>
                                    <a:pt x="78000" y="21819"/>
                                  </a:cubicBezTo>
                                  <a:cubicBezTo>
                                    <a:pt x="97999" y="1814"/>
                                    <a:pt x="113000" y="3629"/>
                                    <a:pt x="120000" y="0"/>
                                  </a:cubicBezTo>
                                </a:path>
                              </a:pathLst>
                            </a:cu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 name="Shape 19"/>
                          <wps:spPr>
                            <a:xfrm>
                              <a:off x="4408725" y="964052"/>
                              <a:ext cx="601175" cy="137175"/>
                            </a:xfrm>
                            <a:custGeom>
                              <a:pathLst>
                                <a:path extrusionOk="0" h="120000" w="120000">
                                  <a:moveTo>
                                    <a:pt x="0" y="120000"/>
                                  </a:moveTo>
                                  <a:cubicBezTo>
                                    <a:pt x="10155" y="101913"/>
                                    <a:pt x="40949" y="30945"/>
                                    <a:pt x="60950" y="11481"/>
                                  </a:cubicBezTo>
                                  <a:cubicBezTo>
                                    <a:pt x="80946" y="-7982"/>
                                    <a:pt x="110154" y="4505"/>
                                    <a:pt x="120000" y="3127"/>
                                  </a:cubicBezTo>
                                </a:path>
                              </a:pathLst>
                            </a:cu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 name="Shape 20"/>
                          <wps:spPr>
                            <a:xfrm>
                              <a:off x="5630168" y="977175"/>
                              <a:ext cx="133600" cy="190850"/>
                            </a:xfrm>
                            <a:custGeom>
                              <a:pathLst>
                                <a:path extrusionOk="0" h="120000" w="120000">
                                  <a:moveTo>
                                    <a:pt x="0" y="120000"/>
                                  </a:moveTo>
                                  <a:cubicBezTo>
                                    <a:pt x="19985" y="99989"/>
                                    <a:pt x="99992" y="19994"/>
                                    <a:pt x="120000" y="0"/>
                                  </a:cubicBezTo>
                                </a:path>
                              </a:pathLst>
                            </a:cu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114300" distT="114300" distL="114300" distR="114300">
                <wp:extent cx="4595813" cy="1504084"/>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595813" cy="150408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There are 15 functions tagged with the word TODO in List.h.  The points for each function is given in the table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Detailed descriptions of the requirements of each function are given in banner comments  above the functions themselves.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that the unwritten functions already have placeholder "stubs" for them (i.e., the functions technically already exist, but their bodies are empty).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Code Pro" w:cs="Source Code Pro" w:eastAsia="Source Code Pro" w:hAnsi="Source Code Pro"/>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Code Pro" w:cs="Source Code Pro" w:eastAsia="Source Code Pro" w:hAnsi="Source Code Pro"/>
        </w:rPr>
      </w:pPr>
      <w:r w:rsidDel="00000000" w:rsidR="00000000" w:rsidRPr="00000000">
        <w:rPr>
          <w:rtl w:val="0"/>
        </w:rPr>
      </w:r>
    </w:p>
    <w:tbl>
      <w:tblPr>
        <w:tblStyle w:val="Table1"/>
        <w:tblW w:w="54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460"/>
        <w:tblGridChange w:id="0">
          <w:tblGrid>
            <w:gridCol w:w="2955"/>
            <w:gridCol w:w="24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ind w:left="72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equal_to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pop_back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print_rev</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insert_sorted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concat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clone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reverse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prefix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filter_leq</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merge_with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fast_remove_all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compare_with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suffix_maxes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 grand total is 240 possible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Recommendations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Start with the easier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 lots of testing!  Write multiple driver programs which perform lots of stress tests on the </w:t>
      </w:r>
      <w:r w:rsidDel="00000000" w:rsidR="00000000" w:rsidRPr="00000000">
        <w:rPr>
          <w:rFonts w:ascii="Courier New" w:cs="Courier New" w:eastAsia="Courier New" w:hAnsi="Courier New"/>
          <w:rtl w:val="0"/>
        </w:rPr>
        <w:t xml:space="preserve">List</w:t>
      </w:r>
      <w:r w:rsidDel="00000000" w:rsidR="00000000" w:rsidRPr="00000000">
        <w:rPr>
          <w:rtl w:val="0"/>
        </w:rPr>
        <w:t xml:space="preserve"> class.  Think carefully about boundary cases,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Develop things "incrementally" -- after you've written a function, test it extensively before moving 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Think carefully about "invariants" -- for example, "after I've completed some operation on a List have I made sure that front and back are correct in all possible scenarios?"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Look out for memory leaks!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b w:val="1"/>
          <w:rtl w:val="0"/>
        </w:rPr>
        <w:t xml:space="preserve">Submission Details: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trike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Submission will be via Blackboard.  Details forthcoming.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152" w:top="1152" w:left="1008" w:right="1008"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