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62" w:rsidRDefault="00ED2162">
      <w:pPr>
        <w:pStyle w:val="LO-normal"/>
        <w:widowControl w:val="0"/>
        <w:spacing w:line="276" w:lineRule="auto"/>
        <w:rPr>
          <w:rFonts w:ascii="Arial" w:eastAsia="Arial" w:hAnsi="Arial" w:cs="Arial"/>
          <w:color w:val="000000"/>
          <w:sz w:val="22"/>
          <w:szCs w:val="22"/>
        </w:rPr>
      </w:pPr>
    </w:p>
    <w:tbl>
      <w:tblPr>
        <w:tblW w:w="15592" w:type="dxa"/>
        <w:tblInd w:w="-998" w:type="dxa"/>
        <w:tblLook w:val="0000"/>
      </w:tblPr>
      <w:tblGrid>
        <w:gridCol w:w="2269"/>
        <w:gridCol w:w="1276"/>
        <w:gridCol w:w="1099"/>
        <w:gridCol w:w="2445"/>
        <w:gridCol w:w="843"/>
        <w:gridCol w:w="6"/>
        <w:gridCol w:w="128"/>
        <w:gridCol w:w="1999"/>
        <w:gridCol w:w="1134"/>
        <w:gridCol w:w="849"/>
        <w:gridCol w:w="1702"/>
        <w:gridCol w:w="1842"/>
      </w:tblGrid>
      <w:tr w:rsidR="00ED2162" w:rsidTr="006C5929">
        <w:tc>
          <w:tcPr>
            <w:tcW w:w="226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ED2162" w:rsidRDefault="0041637F">
            <w:pPr>
              <w:pStyle w:val="LO-normal"/>
              <w:jc w:val="center"/>
              <w:rPr>
                <w:rFonts w:ascii="Calibri" w:eastAsia="Calibri" w:hAnsi="Calibri" w:cs="Calibri"/>
                <w:b/>
                <w:sz w:val="32"/>
                <w:szCs w:val="32"/>
              </w:rPr>
            </w:pPr>
            <w:r>
              <w:rPr>
                <w:noProof/>
                <w:lang w:eastAsia="en-US" w:bidi="ar-SA"/>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7" cstate="print"/>
                          <a:stretch>
                            <a:fillRect/>
                          </a:stretch>
                        </pic:blipFill>
                        <pic:spPr bwMode="auto">
                          <a:xfrm>
                            <a:off x="0" y="0"/>
                            <a:ext cx="1303020" cy="641985"/>
                          </a:xfrm>
                          <a:prstGeom prst="rect">
                            <a:avLst/>
                          </a:prstGeom>
                        </pic:spPr>
                      </pic:pic>
                    </a:graphicData>
                  </a:graphic>
                </wp:inline>
              </w:drawing>
            </w:r>
          </w:p>
        </w:tc>
        <w:tc>
          <w:tcPr>
            <w:tcW w:w="11481" w:type="dxa"/>
            <w:gridSpan w:val="10"/>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32"/>
                <w:szCs w:val="32"/>
              </w:rPr>
            </w:pPr>
            <w:r>
              <w:rPr>
                <w:rFonts w:ascii="Calibri" w:eastAsia="Calibri" w:hAnsi="Calibri" w:cs="Calibri"/>
                <w:b/>
                <w:sz w:val="32"/>
                <w:szCs w:val="32"/>
              </w:rPr>
              <w:t>Universitas Kristen Maranatha</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Fakultas Teknologi Informasi</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z w:val="24"/>
                <w:szCs w:val="24"/>
                <w:shd w:val="clear" w:color="auto" w:fill="DAEEF3"/>
              </w:rPr>
              <w:t>Faculty of Information Technology</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Program Studi  Teknik Informatika</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4"/>
                <w:szCs w:val="24"/>
              </w:rPr>
              <w:t>Bachelor Degree of Informatics</w:t>
            </w:r>
          </w:p>
        </w:tc>
        <w:tc>
          <w:tcPr>
            <w:tcW w:w="1842" w:type="dxa"/>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Kode Dokumen</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hd w:val="clear" w:color="auto" w:fill="DAEEF3"/>
              </w:rPr>
              <w:t>Document Code</w:t>
            </w:r>
          </w:p>
        </w:tc>
      </w:tr>
      <w:tr w:rsidR="00ED2162" w:rsidTr="006C5929">
        <w:tc>
          <w:tcPr>
            <w:tcW w:w="15592" w:type="dxa"/>
            <w:gridSpan w:val="12"/>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RENCANA PEMBELAJARAN SEMESTER</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Semester Lesson Plan</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MATA KULIAH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KODE</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CODE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Rumpun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BOBOT (sks)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WEIGHT (credits)</w:t>
            </w:r>
          </w:p>
        </w:tc>
        <w:tc>
          <w:tcPr>
            <w:tcW w:w="170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SEMESTER</w:t>
            </w:r>
          </w:p>
        </w:tc>
        <w:tc>
          <w:tcPr>
            <w:tcW w:w="184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Tgl Penyusunan</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shd w:val="clear" w:color="auto" w:fill="E7E6E6"/>
              </w:rPr>
              <w:t>Compilation Date</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Diskrit</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IN232</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dan Statistika</w:t>
            </w:r>
          </w:p>
          <w:p w:rsidR="00ED2162" w:rsidRPr="00043B51" w:rsidRDefault="00ED2162">
            <w:pPr>
              <w:pStyle w:val="LO-normal"/>
              <w:rPr>
                <w:rFonts w:ascii="Calibri" w:eastAsia="Calibri" w:hAnsi="Calibri" w:cs="Calibri"/>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3</w:t>
            </w:r>
          </w:p>
        </w:tc>
        <w:tc>
          <w:tcPr>
            <w:tcW w:w="849" w:type="dxa"/>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SKS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jc w:val="center"/>
              <w:rPr>
                <w:rFonts w:ascii="Calibri" w:eastAsia="Calibri" w:hAnsi="Calibri" w:cs="Calibri"/>
                <w:sz w:val="22"/>
                <w:szCs w:val="22"/>
              </w:rPr>
            </w:pPr>
            <w:r>
              <w:rPr>
                <w:rFonts w:ascii="Calibri" w:eastAsia="Calibri" w:hAnsi="Calibri" w:cs="Calibri"/>
                <w:sz w:val="22"/>
                <w:szCs w:val="22"/>
              </w:rPr>
              <w:t>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rPr>
                <w:rFonts w:ascii="Calibri" w:eastAsia="Calibri" w:hAnsi="Calibri" w:cs="Calibri"/>
                <w:sz w:val="22"/>
                <w:szCs w:val="22"/>
              </w:rPr>
            </w:pPr>
            <w:r>
              <w:rPr>
                <w:rFonts w:ascii="Calibri" w:eastAsia="Calibri" w:hAnsi="Calibri" w:cs="Calibri"/>
                <w:sz w:val="22"/>
                <w:szCs w:val="22"/>
              </w:rPr>
              <w:t>31 Oktober 2021</w:t>
            </w:r>
          </w:p>
        </w:tc>
      </w:tr>
      <w:tr w:rsidR="00ED2162" w:rsidTr="006C5929">
        <w:tc>
          <w:tcPr>
            <w:tcW w:w="4644"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OTORISASI</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Pengembang RPS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Koordinator RMK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Ketua PRODI</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Head of the Study Program</w:t>
            </w:r>
          </w:p>
        </w:tc>
      </w:tr>
      <w:tr w:rsidR="00ED2162" w:rsidTr="006C5929">
        <w:trPr>
          <w:trHeight w:val="509"/>
        </w:trPr>
        <w:tc>
          <w:tcPr>
            <w:tcW w:w="4644"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4116" w:type="dxa"/>
            <w:gridSpan w:val="5"/>
            <w:tcBorders>
              <w:top w:val="single" w:sz="4" w:space="0" w:color="000000"/>
              <w:left w:val="single" w:sz="4" w:space="0" w:color="000000"/>
              <w:bottom w:val="single" w:sz="4" w:space="0" w:color="000000"/>
              <w:right w:val="single" w:sz="4" w:space="0" w:color="000000"/>
            </w:tcBorders>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jc w:val="both"/>
              <w:rPr>
                <w:rFonts w:ascii="Calibri" w:eastAsia="Calibri" w:hAnsi="Calibri" w:cs="Calibri"/>
                <w:sz w:val="22"/>
                <w:szCs w:val="22"/>
              </w:rPr>
            </w:pPr>
            <w:r w:rsidRPr="00043B51">
              <w:rPr>
                <w:rFonts w:ascii="Calibri" w:eastAsia="Calibri" w:hAnsi="Calibri" w:cs="Calibri"/>
                <w:sz w:val="22"/>
                <w:szCs w:val="22"/>
              </w:rPr>
              <w:t>Julianti Kasih</w:t>
            </w:r>
            <w:r w:rsidR="00043B51" w:rsidRPr="00043B51">
              <w:rPr>
                <w:rFonts w:ascii="Calibri" w:eastAsia="Calibri" w:hAnsi="Calibri" w:cs="Calibri"/>
                <w:sz w:val="22"/>
                <w:szCs w:val="22"/>
              </w:rPr>
              <w:t>, S.E., M.Kom.</w:t>
            </w:r>
          </w:p>
        </w:tc>
      </w:tr>
      <w:tr w:rsidR="00ED2162"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Capaian Pembelajaran (CP)</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CPL-PRODI yang dibebankan pada MK</w:t>
            </w:r>
            <w:r w:rsidR="000E1521">
              <w:rPr>
                <w:rFonts w:ascii="Calibri" w:eastAsia="Calibri" w:hAnsi="Calibri" w:cs="Calibri"/>
                <w:b/>
                <w:sz w:val="22"/>
                <w:szCs w:val="22"/>
              </w:rPr>
              <w:t xml:space="preserve"> </w:t>
            </w:r>
          </w:p>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rsidR="00ED2162" w:rsidRDefault="00ED2162">
            <w:pPr>
              <w:pStyle w:val="LO-normal"/>
              <w:tabs>
                <w:tab w:val="left" w:pos="1806"/>
              </w:tabs>
              <w:rPr>
                <w:rFonts w:ascii="Calibri" w:eastAsia="Calibri" w:hAnsi="Calibri" w:cs="Calibri"/>
                <w:b/>
                <w:sz w:val="22"/>
                <w:szCs w:val="22"/>
              </w:rPr>
            </w:pP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3A39AF">
            <w:pPr>
              <w:pStyle w:val="LO-normal"/>
              <w:rPr>
                <w:rFonts w:ascii="Calibri" w:eastAsia="Calibri" w:hAnsi="Calibri" w:cs="Calibri"/>
                <w:sz w:val="22"/>
                <w:szCs w:val="22"/>
              </w:rPr>
            </w:pPr>
            <w:r>
              <w:rPr>
                <w:rFonts w:ascii="Calibri" w:eastAsia="Calibri" w:hAnsi="Calibri" w:cs="Calibri"/>
                <w:sz w:val="22"/>
                <w:szCs w:val="22"/>
              </w:rPr>
              <w:t>S8</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Menginternalisasi nilai, norma, dan etika akademik</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rsidP="00043B51">
            <w:pPr>
              <w:pStyle w:val="LO-normal"/>
              <w:rPr>
                <w:rFonts w:ascii="Calibri" w:eastAsia="Calibri" w:hAnsi="Calibri" w:cs="Calibri"/>
                <w:sz w:val="22"/>
                <w:szCs w:val="22"/>
              </w:rPr>
            </w:pPr>
            <w:r>
              <w:rPr>
                <w:rFonts w:ascii="Calibri" w:eastAsia="Calibri" w:hAnsi="Calibri" w:cs="Calibri"/>
                <w:sz w:val="22"/>
                <w:szCs w:val="22"/>
              </w:rPr>
              <w:t>S11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Memiliki nilai hidup Kristiani, yaitu memiliki integritas, kepedulian, dan keprimaan dengan berperan sebagai warga negara Indonesia yang menjunjung tinggi nilai-nilai Pancasila serta menjunjung tinggi norma-norma dalam masyarakat</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pPr>
              <w:pStyle w:val="LO-normal"/>
              <w:rPr>
                <w:rFonts w:ascii="Calibri" w:eastAsia="Calibri" w:hAnsi="Calibri" w:cs="Calibri"/>
                <w:sz w:val="22"/>
                <w:szCs w:val="22"/>
              </w:rPr>
            </w:pPr>
            <w:r>
              <w:rPr>
                <w:rFonts w:ascii="Calibri" w:eastAsia="Calibri" w:hAnsi="Calibri" w:cs="Calibri"/>
                <w:sz w:val="22"/>
                <w:szCs w:val="22"/>
              </w:rPr>
              <w:t>P1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Menguasai konsep teoritis bidang pengetahuan informatika secara umum dan konsep teoritis bagian khusus dalam bidang pengetahuan tersebut secara mendalam, serta mampu memformulasikan penyelesaian masalah secara sistematis</w:t>
            </w:r>
          </w:p>
        </w:tc>
      </w:tr>
      <w:tr w:rsidR="00043B5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43B51" w:rsidRDefault="00043B5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43B51" w:rsidRDefault="00043B51">
            <w:pPr>
              <w:pStyle w:val="LO-normal"/>
              <w:rPr>
                <w:rFonts w:ascii="Calibri" w:eastAsia="Calibri" w:hAnsi="Calibri" w:cs="Calibri"/>
                <w:sz w:val="22"/>
                <w:szCs w:val="22"/>
              </w:rPr>
            </w:pPr>
            <w:r>
              <w:rPr>
                <w:rFonts w:ascii="Calibri" w:eastAsia="Calibri" w:hAnsi="Calibri" w:cs="Calibri"/>
                <w:sz w:val="22"/>
                <w:szCs w:val="22"/>
              </w:rPr>
              <w:t>P2</w:t>
            </w:r>
          </w:p>
        </w:tc>
        <w:tc>
          <w:tcPr>
            <w:tcW w:w="12047" w:type="dxa"/>
            <w:gridSpan w:val="10"/>
            <w:tcBorders>
              <w:top w:val="single" w:sz="4" w:space="0" w:color="000000"/>
              <w:left w:val="single" w:sz="4" w:space="0" w:color="000000"/>
              <w:bottom w:val="single" w:sz="4" w:space="0" w:color="000000"/>
              <w:right w:val="single" w:sz="4" w:space="0" w:color="000000"/>
            </w:tcBorders>
          </w:tcPr>
          <w:p w:rsidR="00043B51" w:rsidRPr="006C5929" w:rsidRDefault="006C5929">
            <w:pPr>
              <w:pStyle w:val="LO-normal"/>
              <w:rPr>
                <w:rFonts w:asciiTheme="minorHAnsi" w:hAnsiTheme="minorHAnsi"/>
                <w:sz w:val="22"/>
                <w:szCs w:val="22"/>
                <w:lang w:val="id-ID"/>
              </w:rPr>
            </w:pPr>
            <w:r w:rsidRPr="006C5929">
              <w:rPr>
                <w:rFonts w:asciiTheme="minorHAnsi" w:hAnsiTheme="minorHAnsi"/>
                <w:sz w:val="22"/>
                <w:szCs w:val="22"/>
                <w:lang w:val="id-ID"/>
              </w:rPr>
              <w:t>Memiliki pengetahuan yang memadai terkait dengan cara kerja sistem komputer dan mampu merancang dan mengembangkan berbagai algoritma/metode untuk memecahkan masalah</w:t>
            </w: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6C5929">
            <w:pPr>
              <w:pStyle w:val="LO-normal"/>
              <w:rPr>
                <w:rFonts w:ascii="Calibri" w:eastAsia="Calibri" w:hAnsi="Calibri" w:cs="Calibri"/>
                <w:sz w:val="22"/>
                <w:szCs w:val="22"/>
              </w:rPr>
            </w:pPr>
            <w:r>
              <w:rPr>
                <w:rFonts w:ascii="Calibri" w:eastAsia="Calibri" w:hAnsi="Calibri" w:cs="Calibri"/>
                <w:sz w:val="22"/>
                <w:szCs w:val="22"/>
              </w:rPr>
              <w:t>P3</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6C5929" w:rsidRDefault="006C5929" w:rsidP="00E27980">
            <w:pPr>
              <w:rPr>
                <w:rFonts w:asciiTheme="minorHAnsi" w:hAnsiTheme="minorHAnsi"/>
                <w:sz w:val="22"/>
                <w:szCs w:val="22"/>
                <w:lang w:val="id-ID"/>
              </w:rPr>
            </w:pPr>
            <w:r w:rsidRPr="006C5929">
              <w:rPr>
                <w:rFonts w:asciiTheme="minorHAnsi" w:hAnsiTheme="minorHAnsi"/>
                <w:sz w:val="22"/>
                <w:szCs w:val="22"/>
                <w:lang w:val="id-ID"/>
              </w:rPr>
              <w:t>Mempunyai pengetahuan dalam mengembangkan algoritma/metode yang diimplementasikan dalam perangkat lunak berbasis komputer;</w:t>
            </w:r>
          </w:p>
        </w:tc>
      </w:tr>
      <w:tr w:rsidR="006C5929" w:rsidTr="006C5929">
        <w:trPr>
          <w:trHeight w:val="296"/>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6C5929" w:rsidRDefault="006C5929">
            <w:pPr>
              <w:pStyle w:val="LO-normal"/>
              <w:rPr>
                <w:rFonts w:ascii="Calibri" w:eastAsia="Calibri" w:hAnsi="Calibri" w:cs="Calibri"/>
                <w:b/>
                <w:sz w:val="22"/>
                <w:szCs w:val="22"/>
              </w:rPr>
            </w:pPr>
            <w:r>
              <w:rPr>
                <w:rFonts w:ascii="Calibri" w:eastAsia="Calibri" w:hAnsi="Calibri" w:cs="Calibri"/>
                <w:b/>
                <w:sz w:val="22"/>
                <w:szCs w:val="22"/>
              </w:rPr>
              <w:t>Capaian Pembelajaran Mata Kuliah (CPMK)</w:t>
            </w:r>
          </w:p>
          <w:p w:rsidR="006C5929" w:rsidRDefault="006C5929">
            <w:pPr>
              <w:pStyle w:val="LO-normal"/>
              <w:rPr>
                <w:rFonts w:ascii="Calibri" w:eastAsia="Calibri" w:hAnsi="Calibri" w:cs="Calibri"/>
                <w:sz w:val="22"/>
                <w:szCs w:val="22"/>
              </w:rPr>
            </w:pPr>
            <w:r>
              <w:rPr>
                <w:rFonts w:ascii="Calibri" w:eastAsia="Calibri" w:hAnsi="Calibri" w:cs="Calibri"/>
                <w:b/>
                <w:sz w:val="22"/>
                <w:szCs w:val="22"/>
              </w:rPr>
              <w:t>Course Learning Outcome (CLO)</w:t>
            </w:r>
          </w:p>
        </w:tc>
        <w:tc>
          <w:tcPr>
            <w:tcW w:w="7660" w:type="dxa"/>
            <w:gridSpan w:val="7"/>
            <w:tcBorders>
              <w:left w:val="single" w:sz="4" w:space="0" w:color="000000"/>
              <w:right w:val="single" w:sz="4" w:space="0" w:color="000000"/>
            </w:tcBorders>
          </w:tcPr>
          <w:p w:rsidR="006C5929" w:rsidRDefault="006C5929">
            <w:pPr>
              <w:pStyle w:val="LO-normal"/>
              <w:rPr>
                <w:rFonts w:ascii="Calibri" w:eastAsia="Calibri" w:hAnsi="Calibri" w:cs="Calibri"/>
                <w:sz w:val="22"/>
                <w:szCs w:val="22"/>
              </w:rPr>
            </w:pP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321631">
            <w:pPr>
              <w:pStyle w:val="LO-normal"/>
              <w:jc w:val="both"/>
              <w:rPr>
                <w:rFonts w:ascii="Calibri" w:eastAsia="Calibri" w:hAnsi="Calibri" w:cs="Calibri"/>
                <w:sz w:val="22"/>
                <w:szCs w:val="22"/>
              </w:rPr>
            </w:pPr>
            <w:r>
              <w:rPr>
                <w:rFonts w:ascii="Calibri" w:eastAsia="Calibri" w:hAnsi="Calibri" w:cs="Calibri"/>
                <w:sz w:val="22"/>
                <w:szCs w:val="22"/>
              </w:rPr>
              <w:t>M</w:t>
            </w:r>
            <w:r w:rsidR="006C5929">
              <w:rPr>
                <w:rFonts w:ascii="Calibri" w:eastAsia="Calibri" w:hAnsi="Calibri" w:cs="Calibri"/>
                <w:sz w:val="22"/>
                <w:szCs w:val="22"/>
              </w:rPr>
              <w:t>1</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321631" w:rsidRDefault="008B0F97" w:rsidP="00E27980">
            <w:pPr>
              <w:rPr>
                <w:rFonts w:asciiTheme="minorHAnsi" w:hAnsiTheme="minorHAnsi"/>
                <w:sz w:val="22"/>
                <w:szCs w:val="22"/>
              </w:rPr>
            </w:pPr>
            <w:r>
              <w:rPr>
                <w:rFonts w:asciiTheme="minorHAnsi" w:hAnsiTheme="minorHAnsi"/>
                <w:sz w:val="22"/>
                <w:szCs w:val="22"/>
              </w:rPr>
              <w:t>Mengaplikasi</w:t>
            </w:r>
            <w:r w:rsidR="006C5929" w:rsidRPr="00321631">
              <w:rPr>
                <w:rFonts w:asciiTheme="minorHAnsi" w:hAnsiTheme="minorHAnsi"/>
                <w:sz w:val="22"/>
                <w:szCs w:val="22"/>
                <w:lang w:val="id-ID"/>
              </w:rPr>
              <w:t xml:space="preserve"> teknik induksi matematika untuk membuktikan formula yang berlaku variabel bernilai numerik dan ordinal (S11, P1)</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M2</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lang w:val="id-ID"/>
              </w:rPr>
              <w:t>M</w:t>
            </w:r>
            <w:r w:rsidR="008B0F97">
              <w:rPr>
                <w:rFonts w:asciiTheme="minorHAnsi" w:hAnsiTheme="minorHAnsi"/>
                <w:sz w:val="22"/>
                <w:szCs w:val="22"/>
              </w:rPr>
              <w:t>engaplikasi</w:t>
            </w:r>
            <w:r w:rsidRPr="00321631">
              <w:rPr>
                <w:rFonts w:asciiTheme="minorHAnsi" w:hAnsiTheme="minorHAnsi"/>
                <w:sz w:val="22"/>
                <w:szCs w:val="22"/>
                <w:lang w:val="id-ID"/>
              </w:rPr>
              <w:t xml:space="preserve"> teknik counting untuk mengecek banyak cara dalam suatu desain algoritma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M3</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8B0F97" w:rsidP="00E27980">
            <w:pPr>
              <w:rPr>
                <w:rFonts w:asciiTheme="minorHAnsi" w:hAnsiTheme="minorHAnsi"/>
                <w:sz w:val="22"/>
                <w:szCs w:val="22"/>
              </w:rPr>
            </w:pPr>
            <w:r>
              <w:rPr>
                <w:rFonts w:asciiTheme="minorHAnsi" w:hAnsiTheme="minorHAnsi"/>
                <w:sz w:val="22"/>
                <w:szCs w:val="22"/>
              </w:rPr>
              <w:t xml:space="preserve">Memahami </w:t>
            </w:r>
            <w:r w:rsidR="00321631" w:rsidRPr="00321631">
              <w:rPr>
                <w:rFonts w:asciiTheme="minorHAnsi" w:hAnsiTheme="minorHAnsi"/>
                <w:sz w:val="22"/>
                <w:szCs w:val="22"/>
                <w:lang w:val="id-ID"/>
              </w:rPr>
              <w:t>klasifikasi kompleksitas algoritma untuk algoritma-algoritma secara umum (S8, P1, P2)</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M4</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DD4640">
            <w:pPr>
              <w:rPr>
                <w:rFonts w:asciiTheme="minorHAnsi" w:hAnsiTheme="minorHAnsi"/>
                <w:sz w:val="22"/>
                <w:szCs w:val="22"/>
              </w:rPr>
            </w:pPr>
            <w:r w:rsidRPr="00321631">
              <w:rPr>
                <w:rFonts w:asciiTheme="minorHAnsi" w:hAnsiTheme="minorHAnsi"/>
                <w:sz w:val="22"/>
                <w:szCs w:val="22"/>
                <w:lang w:val="id-ID"/>
              </w:rPr>
              <w:t>Meng</w:t>
            </w:r>
            <w:r w:rsidR="008B0F97">
              <w:rPr>
                <w:rFonts w:asciiTheme="minorHAnsi" w:hAnsiTheme="minorHAnsi"/>
                <w:sz w:val="22"/>
                <w:szCs w:val="22"/>
              </w:rPr>
              <w:t>aplikasi</w:t>
            </w:r>
            <w:r w:rsidRPr="00321631">
              <w:rPr>
                <w:rFonts w:asciiTheme="minorHAnsi" w:hAnsiTheme="minorHAnsi"/>
                <w:sz w:val="22"/>
                <w:szCs w:val="22"/>
                <w:lang w:val="id-ID"/>
              </w:rPr>
              <w:t xml:space="preserve"> teknik </w:t>
            </w:r>
            <w:r w:rsidR="00DD4640">
              <w:rPr>
                <w:rFonts w:asciiTheme="minorHAnsi" w:hAnsiTheme="minorHAnsi"/>
                <w:sz w:val="22"/>
                <w:szCs w:val="22"/>
              </w:rPr>
              <w:t>perhitungan relasi</w:t>
            </w:r>
            <w:r w:rsidRPr="00321631">
              <w:rPr>
                <w:rFonts w:asciiTheme="minorHAnsi" w:hAnsiTheme="minorHAnsi"/>
                <w:sz w:val="22"/>
                <w:szCs w:val="22"/>
                <w:lang w:val="id-ID"/>
              </w:rPr>
              <w:t xml:space="preserve"> rekurensi</w:t>
            </w:r>
            <w:r w:rsidR="00DD4640">
              <w:rPr>
                <w:rFonts w:asciiTheme="minorHAnsi" w:hAnsiTheme="minorHAnsi"/>
                <w:sz w:val="22"/>
                <w:szCs w:val="22"/>
              </w:rPr>
              <w:t xml:space="preserve">, </w:t>
            </w:r>
            <w:r w:rsidRPr="00321631">
              <w:rPr>
                <w:rFonts w:asciiTheme="minorHAnsi" w:hAnsiTheme="minorHAnsi"/>
                <w:sz w:val="22"/>
                <w:szCs w:val="22"/>
                <w:lang w:val="id-ID"/>
              </w:rPr>
              <w:t xml:space="preserve"> untuk jenis-jenis masalah tertentu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M5</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DD4640" w:rsidP="008B0F97">
            <w:pPr>
              <w:rPr>
                <w:rFonts w:asciiTheme="minorHAnsi" w:hAnsiTheme="minorHAnsi"/>
                <w:sz w:val="22"/>
                <w:szCs w:val="22"/>
              </w:rPr>
            </w:pPr>
            <w:r>
              <w:rPr>
                <w:rFonts w:asciiTheme="minorHAnsi" w:hAnsiTheme="minorHAnsi"/>
                <w:sz w:val="22"/>
                <w:szCs w:val="22"/>
              </w:rPr>
              <w:t xml:space="preserve">Mengaplikasi algoritma-algoritma Graf untuk menyelesaikan masalah mencari minimum spanning tree dan shortest path </w:t>
            </w:r>
            <w:r w:rsidRPr="00321631">
              <w:rPr>
                <w:rFonts w:asciiTheme="minorHAnsi" w:hAnsiTheme="minorHAnsi"/>
                <w:sz w:val="22"/>
                <w:szCs w:val="22"/>
              </w:rPr>
              <w:t>(P1, P2, P3)</w:t>
            </w:r>
          </w:p>
        </w:tc>
      </w:tr>
      <w:tr w:rsidR="00DD4640"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M6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Default="00DD4640" w:rsidP="00DD4640">
            <w:pPr>
              <w:rPr>
                <w:rFonts w:asciiTheme="minorHAnsi" w:hAnsiTheme="minorHAnsi"/>
                <w:sz w:val="22"/>
                <w:szCs w:val="22"/>
              </w:rPr>
            </w:pPr>
            <w:r>
              <w:rPr>
                <w:rFonts w:asciiTheme="minorHAnsi" w:hAnsiTheme="minorHAnsi"/>
                <w:sz w:val="22"/>
                <w:szCs w:val="22"/>
              </w:rPr>
              <w:t>Mengaplikasi konsep regular expression untuk melakukan pemrosesan teks (P1, P2, P3)</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5669" w:type="dxa"/>
            <w:gridSpan w:val="5"/>
            <w:tcBorders>
              <w:top w:val="single" w:sz="4" w:space="0" w:color="000000"/>
              <w:left w:val="single" w:sz="4" w:space="0" w:color="000000"/>
              <w:bottom w:val="single" w:sz="4" w:space="0" w:color="000000"/>
              <w:right w:val="single" w:sz="4" w:space="0" w:color="000000"/>
            </w:tcBorders>
            <w:shd w:val="clear" w:color="auto" w:fill="D9D9D9"/>
          </w:tcPr>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Kemampuan akhir tiap tahapan belajar (Sub-CPMK)</w:t>
            </w:r>
          </w:p>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8F69DA">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 (M5)</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906647">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Menerangkan definisi-definisi dalam Relasi dan Fungsi sehingga mampu mendemonstrasikan keterampilan problem solving untuk soal-soal pembuktian definisi secara sistematis (M4); 2 mg</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rsidP="008F69DA">
            <w:pPr>
              <w:pStyle w:val="LO-normal"/>
              <w:jc w:val="both"/>
              <w:rPr>
                <w:rFonts w:ascii="Calibri" w:eastAsia="Calibri" w:hAnsi="Calibri" w:cs="Calibri"/>
                <w:sz w:val="22"/>
                <w:szCs w:val="22"/>
              </w:rPr>
            </w:pPr>
            <w:r>
              <w:rPr>
                <w:rFonts w:ascii="Calibri" w:eastAsia="Calibri" w:hAnsi="Calibri" w:cs="Calibri"/>
                <w:sz w:val="22"/>
                <w:szCs w:val="22"/>
              </w:rPr>
              <w:t>C3</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654A72">
            <w:pPr>
              <w:rPr>
                <w:rFonts w:asciiTheme="minorHAnsi" w:hAnsiTheme="minorHAnsi"/>
                <w:sz w:val="22"/>
                <w:szCs w:val="22"/>
              </w:rPr>
            </w:pPr>
            <w:r w:rsidRPr="00A86BAE">
              <w:rPr>
                <w:rFonts w:asciiTheme="minorHAnsi" w:hAnsiTheme="minorHAnsi"/>
                <w:sz w:val="22"/>
                <w:szCs w:val="22"/>
              </w:rPr>
              <w:t>Mengemukakan teknik induksi matematika sehingga mampu mendemonstrasikan keterampilan problem solving untuk tiga jenis soal induksi matematika secara sahih (M1); 2 mg</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rsidP="00A6315E">
            <w:pPr>
              <w:pStyle w:val="LO-normal"/>
              <w:jc w:val="both"/>
              <w:rPr>
                <w:rFonts w:ascii="Calibri" w:eastAsia="Calibri" w:hAnsi="Calibri" w:cs="Calibri"/>
                <w:sz w:val="22"/>
                <w:szCs w:val="22"/>
              </w:rPr>
            </w:pPr>
            <w:r>
              <w:rPr>
                <w:rFonts w:ascii="Calibri" w:eastAsia="Calibri" w:hAnsi="Calibri" w:cs="Calibri"/>
                <w:sz w:val="22"/>
                <w:szCs w:val="22"/>
              </w:rPr>
              <w:t>C4</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6C615E" w:rsidP="006C615E">
            <w:pPr>
              <w:rPr>
                <w:rFonts w:asciiTheme="minorHAnsi" w:hAnsiTheme="minorHAnsi"/>
                <w:sz w:val="22"/>
                <w:szCs w:val="22"/>
              </w:rPr>
            </w:pPr>
            <w:r w:rsidRPr="00A86BAE">
              <w:rPr>
                <w:rFonts w:asciiTheme="minorHAnsi" w:eastAsia="Calibri" w:hAnsiTheme="minorHAnsi" w:cs="Calibri"/>
                <w:sz w:val="22"/>
                <w:szCs w:val="22"/>
              </w:rPr>
              <w:t xml:space="preserve">Mengkalkulasi </w:t>
            </w:r>
            <w:r>
              <w:rPr>
                <w:rFonts w:asciiTheme="minorHAnsi" w:eastAsia="Calibri" w:hAnsiTheme="minorHAnsi" w:cs="Calibri"/>
                <w:sz w:val="22"/>
                <w:szCs w:val="22"/>
              </w:rPr>
              <w:t xml:space="preserve">solusi eksplisit dari </w:t>
            </w:r>
            <w:r w:rsidRPr="00A86BAE">
              <w:rPr>
                <w:rFonts w:asciiTheme="minorHAnsi" w:eastAsia="Calibri" w:hAnsiTheme="minorHAnsi" w:cs="Calibri"/>
                <w:sz w:val="22"/>
                <w:szCs w:val="22"/>
              </w:rPr>
              <w:t>relasi rekure</w:t>
            </w:r>
            <w:r>
              <w:rPr>
                <w:rFonts w:asciiTheme="minorHAnsi" w:eastAsia="Calibri" w:hAnsiTheme="minorHAnsi" w:cs="Calibri"/>
                <w:sz w:val="22"/>
                <w:szCs w:val="22"/>
              </w:rPr>
              <w:t>nsi dengan teknik iterasi dan teknik solusi untuk relasi rekurensi LHRRwCC (M4)</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C5</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805855" w:rsidP="00805855">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Mengkalkulasi solusi masalah kombinatorik dengan berbagai teknik seperti: aturan tambah, aturan kurang, kombinasi, segitiga binomial,dan teorema binomial</w:t>
            </w:r>
            <w:r w:rsidR="00940BED">
              <w:rPr>
                <w:rFonts w:asciiTheme="minorHAnsi" w:eastAsia="Calibri" w:hAnsiTheme="minorHAnsi" w:cs="Calibri"/>
                <w:sz w:val="22"/>
                <w:szCs w:val="22"/>
              </w:rPr>
              <w:t xml:space="preserve"> (M2)</w:t>
            </w:r>
          </w:p>
        </w:tc>
      </w:tr>
      <w:tr w:rsidR="00DD464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7C1F87" w:rsidP="007C1F87">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Mengkalkulasi big-Oh sebagai metrik kinerja dari suatu algoritma (M3)</w:t>
            </w:r>
          </w:p>
        </w:tc>
      </w:tr>
      <w:tr w:rsidR="00DD464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C7</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1965F7" w:rsidP="008F22C6">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Membangun minimum spanning tree dari suatu graf dengan algoritma Prim dan Kruskal (M</w:t>
            </w:r>
            <w:r w:rsidR="008F22C6">
              <w:rPr>
                <w:rFonts w:asciiTheme="minorHAnsi" w:eastAsia="Calibri" w:hAnsiTheme="minorHAnsi" w:cs="Calibri"/>
                <w:sz w:val="22"/>
                <w:szCs w:val="22"/>
              </w:rPr>
              <w:t>5</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rsidP="005F543B">
            <w:pPr>
              <w:pStyle w:val="LO-normal"/>
              <w:jc w:val="both"/>
              <w:rPr>
                <w:rFonts w:ascii="Calibri" w:eastAsia="Calibri" w:hAnsi="Calibri" w:cs="Calibri"/>
                <w:sz w:val="22"/>
                <w:szCs w:val="22"/>
              </w:rPr>
            </w:pPr>
            <w:r>
              <w:rPr>
                <w:rFonts w:ascii="Calibri" w:eastAsia="Calibri" w:hAnsi="Calibri" w:cs="Calibri"/>
                <w:sz w:val="22"/>
                <w:szCs w:val="22"/>
              </w:rPr>
              <w:t>C8</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rsidP="00077AB4">
            <w:pPr>
              <w:pStyle w:val="LO-normal"/>
              <w:jc w:val="both"/>
              <w:rPr>
                <w:rFonts w:asciiTheme="minorHAnsi" w:eastAsia="Calibri" w:hAnsiTheme="minorHAnsi" w:cs="Calibri"/>
                <w:sz w:val="22"/>
                <w:szCs w:val="22"/>
              </w:rPr>
            </w:pPr>
            <w:r>
              <w:rPr>
                <w:rFonts w:asciiTheme="minorHAnsi" w:eastAsia="Calibri" w:hAnsiTheme="minorHAnsi" w:cs="Calibri"/>
                <w:sz w:val="22"/>
                <w:szCs w:val="22"/>
              </w:rPr>
              <w:t xml:space="preserve">Menentukan jalur terpendek dari suatu simpul ke semua simpul dalam suatu graf </w:t>
            </w:r>
            <w:r w:rsidR="00B42243">
              <w:rPr>
                <w:rFonts w:asciiTheme="minorHAnsi" w:eastAsia="Calibri" w:hAnsiTheme="minorHAnsi" w:cs="Calibri"/>
                <w:sz w:val="22"/>
                <w:szCs w:val="22"/>
              </w:rPr>
              <w:t>dengan algoritma Djikstra (M5</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both"/>
              <w:rPr>
                <w:rFonts w:ascii="Calibri" w:eastAsia="Calibri" w:hAnsi="Calibri" w:cs="Calibri"/>
                <w:sz w:val="22"/>
                <w:szCs w:val="22"/>
              </w:rPr>
            </w:pPr>
            <w:r>
              <w:rPr>
                <w:rFonts w:ascii="Calibri" w:eastAsia="Calibri" w:hAnsi="Calibri" w:cs="Calibri"/>
                <w:sz w:val="22"/>
                <w:szCs w:val="22"/>
              </w:rPr>
              <w:t>C9</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Mendefinisikan formal language yang ba</w:t>
            </w:r>
            <w:r w:rsidR="00037C9C">
              <w:rPr>
                <w:rFonts w:asciiTheme="minorHAnsi" w:eastAsia="Calibri" w:hAnsiTheme="minorHAnsi" w:cs="Calibri"/>
                <w:sz w:val="22"/>
                <w:szCs w:val="22"/>
              </w:rPr>
              <w:t>ru dengan regular expression (M6</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both"/>
              <w:rPr>
                <w:rFonts w:ascii="Calibri" w:eastAsia="Calibri" w:hAnsi="Calibri" w:cs="Calibri"/>
                <w:sz w:val="22"/>
                <w:szCs w:val="22"/>
              </w:rPr>
            </w:pPr>
            <w:r>
              <w:rPr>
                <w:rFonts w:ascii="Calibri" w:eastAsia="Calibri" w:hAnsi="Calibri" w:cs="Calibri"/>
                <w:sz w:val="22"/>
                <w:szCs w:val="22"/>
              </w:rPr>
              <w:t>C10</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rsidP="00037C9C">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Menerapkan regular expression untuk membantu pemrosesan teks (M</w:t>
            </w:r>
            <w:r w:rsidR="00037C9C">
              <w:rPr>
                <w:rFonts w:asciiTheme="minorHAnsi" w:eastAsia="Calibri" w:hAnsiTheme="minorHAnsi" w:cs="Calibri"/>
                <w:sz w:val="22"/>
                <w:szCs w:val="22"/>
              </w:rPr>
              <w:t>6</w:t>
            </w:r>
            <w:r>
              <w:rPr>
                <w:rFonts w:asciiTheme="minorHAnsi" w:eastAsia="Calibri" w:hAnsiTheme="minorHAnsi" w:cs="Calibri"/>
                <w:sz w:val="22"/>
                <w:szCs w:val="22"/>
              </w:rPr>
              <w:t>)</w:t>
            </w:r>
          </w:p>
        </w:tc>
      </w:tr>
      <w:tr w:rsidR="00940BED"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5797" w:type="dxa"/>
            <w:gridSpan w:val="6"/>
            <w:tcBorders>
              <w:top w:val="single" w:sz="4" w:space="0" w:color="000000"/>
              <w:left w:val="single" w:sz="4" w:space="0" w:color="000000"/>
              <w:bottom w:val="single" w:sz="4" w:space="0" w:color="000000"/>
              <w:right w:val="single" w:sz="4" w:space="0" w:color="000000"/>
            </w:tcBorders>
            <w:shd w:val="clear" w:color="auto" w:fill="BFBFBF"/>
          </w:tcPr>
          <w:p w:rsidR="00940BED" w:rsidRDefault="00940BED">
            <w:pPr>
              <w:pStyle w:val="LO-normal"/>
              <w:jc w:val="both"/>
              <w:rPr>
                <w:rFonts w:ascii="Calibri" w:eastAsia="Calibri" w:hAnsi="Calibri" w:cs="Calibri"/>
                <w:b/>
                <w:sz w:val="22"/>
                <w:szCs w:val="22"/>
              </w:rPr>
            </w:pPr>
            <w:r>
              <w:rPr>
                <w:rFonts w:ascii="Calibri" w:eastAsia="Calibri" w:hAnsi="Calibri" w:cs="Calibri"/>
                <w:b/>
                <w:sz w:val="22"/>
                <w:szCs w:val="22"/>
              </w:rPr>
              <w:t>Korelasi CPMK terhadap Sub-CPMK</w:t>
            </w:r>
          </w:p>
          <w:p w:rsidR="00940BED" w:rsidRDefault="00940BED">
            <w:pPr>
              <w:pStyle w:val="LO-normal"/>
              <w:jc w:val="both"/>
              <w:rPr>
                <w:rFonts w:ascii="Calibri" w:eastAsia="Calibri" w:hAnsi="Calibri" w:cs="Calibri"/>
                <w:b/>
                <w:sz w:val="22"/>
                <w:szCs w:val="22"/>
              </w:rPr>
            </w:pPr>
            <w:r>
              <w:rPr>
                <w:rFonts w:ascii="Calibri" w:eastAsia="Calibri" w:hAnsi="Calibri" w:cs="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jc w:val="both"/>
              <w:rPr>
                <w:rFonts w:ascii="Calibri" w:eastAsia="Calibri" w:hAnsi="Calibri" w:cs="Calibri"/>
                <w:sz w:val="22"/>
                <w:szCs w:val="22"/>
              </w:rPr>
            </w:pPr>
          </w:p>
        </w:tc>
      </w:tr>
      <w:tr w:rsidR="00940BED"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p w:rsidR="00940BED" w:rsidRDefault="00940BED">
            <w:pPr>
              <w:pStyle w:val="LO-normal"/>
              <w:widowControl w:val="0"/>
              <w:spacing w:line="276" w:lineRule="auto"/>
              <w:rPr>
                <w:rFonts w:ascii="Calibri" w:eastAsia="Calibri" w:hAnsi="Calibri" w:cs="Calibri"/>
                <w:sz w:val="22"/>
                <w:szCs w:val="22"/>
              </w:rPr>
            </w:pPr>
          </w:p>
          <w:tbl>
            <w:tblPr>
              <w:tblW w:w="13097" w:type="dxa"/>
              <w:tblLook w:val="0400"/>
            </w:tblPr>
            <w:tblGrid>
              <w:gridCol w:w="847"/>
              <w:gridCol w:w="1229"/>
              <w:gridCol w:w="1230"/>
              <w:gridCol w:w="1229"/>
              <w:gridCol w:w="1227"/>
              <w:gridCol w:w="1229"/>
              <w:gridCol w:w="1228"/>
              <w:gridCol w:w="1227"/>
              <w:gridCol w:w="1227"/>
              <w:gridCol w:w="1212"/>
              <w:gridCol w:w="1212"/>
            </w:tblGrid>
            <w:tr w:rsidR="00940BED" w:rsidTr="00940BED">
              <w:tc>
                <w:tcPr>
                  <w:tcW w:w="847" w:type="dxa"/>
                  <w:tcBorders>
                    <w:top w:val="single" w:sz="4" w:space="0" w:color="000000"/>
                    <w:left w:val="single" w:sz="4" w:space="0" w:color="000000"/>
                    <w:bottom w:val="single" w:sz="4" w:space="0" w:color="000000"/>
                    <w:right w:val="single" w:sz="4" w:space="0" w:color="000000"/>
                  </w:tcBorders>
                  <w:shd w:val="clear" w:color="auto" w:fill="000000" w:themeFill="text1"/>
                </w:tcPr>
                <w:p w:rsidR="00940BED" w:rsidRDefault="00940BED">
                  <w:pPr>
                    <w:pStyle w:val="LO-normal"/>
                    <w:jc w:val="both"/>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C1</w:t>
                  </w:r>
                </w:p>
                <w:p w:rsidR="00940BED" w:rsidRPr="00573E9A" w:rsidRDefault="00940BED" w:rsidP="00573E9A">
                  <w:pPr>
                    <w:pStyle w:val="LO-normal"/>
                    <w:jc w:val="center"/>
                    <w:rPr>
                      <w:rFonts w:ascii="Calibri" w:eastAsia="Calibri" w:hAnsi="Calibri" w:cs="Calibri"/>
                      <w:b/>
                      <w:bCs/>
                      <w:sz w:val="22"/>
                      <w:szCs w:val="22"/>
                    </w:rPr>
                  </w:pPr>
                </w:p>
              </w:tc>
              <w:tc>
                <w:tcPr>
                  <w:tcW w:w="1230"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C2</w:t>
                  </w: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C3</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C4</w:t>
                  </w: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C5</w:t>
                  </w:r>
                </w:p>
              </w:tc>
              <w:tc>
                <w:tcPr>
                  <w:tcW w:w="1228"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C6</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C7</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C8</w:t>
                  </w:r>
                </w:p>
              </w:tc>
              <w:tc>
                <w:tcPr>
                  <w:tcW w:w="1212" w:type="dxa"/>
                  <w:tcBorders>
                    <w:top w:val="single" w:sz="4" w:space="0" w:color="000000"/>
                    <w:left w:val="single" w:sz="4" w:space="0" w:color="000000"/>
                    <w:bottom w:val="single" w:sz="4" w:space="0" w:color="000000"/>
                    <w:right w:val="single" w:sz="4" w:space="0" w:color="000000"/>
                  </w:tcBorders>
                </w:tcPr>
                <w:p w:rsidR="00940BED" w:rsidRPr="00573E9A" w:rsidRDefault="008F22C6" w:rsidP="00573E9A">
                  <w:pPr>
                    <w:pStyle w:val="LO-normal"/>
                    <w:jc w:val="center"/>
                    <w:rPr>
                      <w:rFonts w:ascii="Calibri" w:eastAsia="Calibri" w:hAnsi="Calibri" w:cs="Calibri"/>
                      <w:b/>
                      <w:bCs/>
                      <w:sz w:val="22"/>
                      <w:szCs w:val="22"/>
                    </w:rPr>
                  </w:pPr>
                  <w:r>
                    <w:rPr>
                      <w:rFonts w:ascii="Calibri" w:eastAsia="Calibri" w:hAnsi="Calibri" w:cs="Calibri"/>
                      <w:b/>
                      <w:bCs/>
                      <w:sz w:val="22"/>
                      <w:szCs w:val="22"/>
                    </w:rPr>
                    <w:t>C9</w:t>
                  </w:r>
                </w:p>
              </w:tc>
              <w:tc>
                <w:tcPr>
                  <w:tcW w:w="1212" w:type="dxa"/>
                  <w:tcBorders>
                    <w:top w:val="single" w:sz="4" w:space="0" w:color="000000"/>
                    <w:left w:val="single" w:sz="4" w:space="0" w:color="000000"/>
                    <w:bottom w:val="single" w:sz="4" w:space="0" w:color="000000"/>
                    <w:right w:val="single" w:sz="4" w:space="0" w:color="000000"/>
                  </w:tcBorders>
                </w:tcPr>
                <w:p w:rsidR="00940BED" w:rsidRPr="00573E9A" w:rsidRDefault="008F22C6" w:rsidP="00573E9A">
                  <w:pPr>
                    <w:pStyle w:val="LO-normal"/>
                    <w:jc w:val="center"/>
                    <w:rPr>
                      <w:rFonts w:ascii="Calibri" w:eastAsia="Calibri" w:hAnsi="Calibri" w:cs="Calibri"/>
                      <w:b/>
                      <w:bCs/>
                      <w:sz w:val="22"/>
                      <w:szCs w:val="22"/>
                    </w:rPr>
                  </w:pPr>
                  <w:r>
                    <w:rPr>
                      <w:rFonts w:ascii="Calibri" w:eastAsia="Calibri" w:hAnsi="Calibri" w:cs="Calibri"/>
                      <w:b/>
                      <w:bCs/>
                      <w:sz w:val="22"/>
                      <w:szCs w:val="22"/>
                    </w:rPr>
                    <w:t>C10</w:t>
                  </w: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8F22C6">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M3</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8F22C6">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Pr>
                      <w:rFonts w:ascii="Calibri" w:eastAsia="Calibri" w:hAnsi="Calibri" w:cs="Calibri"/>
                      <w:b/>
                      <w:bCs/>
                      <w:sz w:val="22"/>
                      <w:szCs w:val="22"/>
                    </w:rPr>
                    <w:lastRenderedPageBreak/>
                    <w:t>M4</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rsidP="00FA6550">
                  <w:pPr>
                    <w:pStyle w:val="LO-normal"/>
                    <w:jc w:val="center"/>
                    <w:rPr>
                      <w:rFonts w:ascii="Gungsuh" w:eastAsia="Gungsuh" w:hAnsi="Gungsuh" w:cs="Gungsuh"/>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M5</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rsidP="00FA655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B42243">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037C9C">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M6</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2917DB">
                  <w:pPr>
                    <w:pStyle w:val="LO-normal"/>
                    <w:jc w:val="center"/>
                    <w:rPr>
                      <w:rFonts w:ascii="Gungsuh" w:eastAsia="Gungsuh" w:hAnsi="Gungsuh" w:cs="Gungsuh"/>
                      <w:sz w:val="22"/>
                      <w:szCs w:val="22"/>
                    </w:rPr>
                  </w:pPr>
                  <w:r>
                    <w:rPr>
                      <w:rFonts w:ascii="Gungsuh" w:eastAsia="Gungsuh" w:hAnsi="Gungsuh" w:cs="Gungsuh"/>
                      <w:sz w:val="22"/>
                      <w:szCs w:val="22"/>
                    </w:rPr>
                    <w:t>√</w:t>
                  </w:r>
                </w:p>
              </w:tc>
              <w:tc>
                <w:tcPr>
                  <w:tcW w:w="1212" w:type="dxa"/>
                  <w:tcBorders>
                    <w:top w:val="single" w:sz="4" w:space="0" w:color="000000"/>
                    <w:left w:val="single" w:sz="4" w:space="0" w:color="000000"/>
                    <w:bottom w:val="single" w:sz="4" w:space="0" w:color="000000"/>
                    <w:right w:val="single" w:sz="4" w:space="0" w:color="000000"/>
                  </w:tcBorders>
                </w:tcPr>
                <w:p w:rsidR="00940BED" w:rsidRDefault="002917DB">
                  <w:pPr>
                    <w:pStyle w:val="LO-normal"/>
                    <w:jc w:val="center"/>
                    <w:rPr>
                      <w:rFonts w:ascii="Gungsuh" w:eastAsia="Gungsuh" w:hAnsi="Gungsuh" w:cs="Gungsuh"/>
                      <w:sz w:val="22"/>
                      <w:szCs w:val="22"/>
                    </w:rPr>
                  </w:pPr>
                  <w:r>
                    <w:rPr>
                      <w:rFonts w:ascii="Gungsuh" w:eastAsia="Gungsuh" w:hAnsi="Gungsuh" w:cs="Gungsuh"/>
                      <w:sz w:val="22"/>
                      <w:szCs w:val="22"/>
                    </w:rPr>
                    <w:t>√</w:t>
                  </w:r>
                </w:p>
              </w:tc>
            </w:tr>
          </w:tbl>
          <w:p w:rsidR="00940BED" w:rsidRDefault="00940BED">
            <w:pPr>
              <w:pStyle w:val="LO-normal"/>
              <w:jc w:val="both"/>
              <w:rPr>
                <w:rFonts w:ascii="Calibri" w:eastAsia="Calibri" w:hAnsi="Calibri" w:cs="Calibri"/>
                <w:sz w:val="22"/>
                <w:szCs w:val="22"/>
              </w:rPr>
            </w:pPr>
          </w:p>
        </w:tc>
      </w:tr>
      <w:tr w:rsidR="00940BED"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lastRenderedPageBreak/>
              <w:t>Deskripsi Singkat MK</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Brief description of the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rsidP="007526C7">
            <w:pPr>
              <w:pStyle w:val="LO-normal"/>
              <w:jc w:val="both"/>
              <w:rPr>
                <w:rFonts w:ascii="Calibri" w:eastAsia="Calibri" w:hAnsi="Calibri" w:cs="Calibri"/>
                <w:sz w:val="22"/>
                <w:szCs w:val="22"/>
              </w:rPr>
            </w:pPr>
            <w:r w:rsidRPr="007526C7">
              <w:rPr>
                <w:rFonts w:ascii="Calibri" w:eastAsia="Calibri" w:hAnsi="Calibri" w:cs="Calibri"/>
                <w:sz w:val="22"/>
                <w:szCs w:val="22"/>
              </w:rPr>
              <w:t>Mata kuliah ini memberikan landasan matematika yang meru</w:t>
            </w:r>
            <w:r>
              <w:rPr>
                <w:rFonts w:ascii="Calibri" w:eastAsia="Calibri" w:hAnsi="Calibri" w:cs="Calibri"/>
                <w:sz w:val="22"/>
                <w:szCs w:val="22"/>
              </w:rPr>
              <w:t xml:space="preserve">pakan fondasi utama bagi teknik </w:t>
            </w:r>
            <w:r w:rsidRPr="007526C7">
              <w:rPr>
                <w:rFonts w:ascii="Calibri" w:eastAsia="Calibri" w:hAnsi="Calibri" w:cs="Calibri"/>
                <w:sz w:val="22"/>
                <w:szCs w:val="22"/>
              </w:rPr>
              <w:t>informatika dan ilmu komputer. Lebih spesifik, MK ini bertujuan untuk membekali mah</w:t>
            </w:r>
            <w:r>
              <w:rPr>
                <w:rFonts w:ascii="Calibri" w:eastAsia="Calibri" w:hAnsi="Calibri" w:cs="Calibri"/>
                <w:sz w:val="22"/>
                <w:szCs w:val="22"/>
              </w:rPr>
              <w:t xml:space="preserve">asiswa skill matematika sebagai </w:t>
            </w:r>
            <w:r w:rsidRPr="007526C7">
              <w:rPr>
                <w:rFonts w:ascii="Calibri" w:eastAsia="Calibri" w:hAnsi="Calibri" w:cs="Calibri"/>
                <w:sz w:val="22"/>
                <w:szCs w:val="22"/>
              </w:rPr>
              <w:t>fondasi utama keilmuannya. Materi yang dibahas, meliputi logika prop</w:t>
            </w:r>
            <w:r>
              <w:rPr>
                <w:rFonts w:ascii="Calibri" w:eastAsia="Calibri" w:hAnsi="Calibri" w:cs="Calibri"/>
                <w:sz w:val="22"/>
                <w:szCs w:val="22"/>
              </w:rPr>
              <w:t xml:space="preserve">osisi &amp; kuantifikasi, himpunan, </w:t>
            </w:r>
            <w:r w:rsidRPr="007526C7">
              <w:rPr>
                <w:rFonts w:ascii="Calibri" w:eastAsia="Calibri" w:hAnsi="Calibri" w:cs="Calibri"/>
                <w:sz w:val="22"/>
                <w:szCs w:val="22"/>
              </w:rPr>
              <w:t>relasi, fungsi, induksi matematika, kombinatorik, relasi rekurensi, kompleksitas algoritma, teorema Big-Oh, graf dan pohon, dan teori otomata.</w:t>
            </w:r>
          </w:p>
        </w:tc>
      </w:tr>
      <w:tr w:rsidR="00940BED"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Bahan Kajian: Materi Pembelajaran</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Learning Materials</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Himpunan</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dan Fungsi</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Induksi Matematika</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Rekurensi</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Kombinatorik</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Kompleksitas Algoritma &amp; Teori Big-Oh</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Graf</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Tree</w:t>
            </w:r>
          </w:p>
          <w:p w:rsidR="00940BED" w:rsidRPr="007526C7"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Regular Expression</w:t>
            </w:r>
          </w:p>
        </w:tc>
      </w:tr>
      <w:tr w:rsidR="00940BED"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Pustaka</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References</w:t>
            </w:r>
          </w:p>
        </w:tc>
        <w:tc>
          <w:tcPr>
            <w:tcW w:w="2375" w:type="dxa"/>
            <w:gridSpan w:val="2"/>
            <w:tcBorders>
              <w:top w:val="single" w:sz="4" w:space="0" w:color="000000"/>
              <w:left w:val="single" w:sz="4" w:space="0" w:color="000000"/>
              <w:bottom w:val="single" w:sz="8" w:space="0" w:color="000000"/>
              <w:right w:val="single" w:sz="4" w:space="0" w:color="000000"/>
            </w:tcBorders>
            <w:shd w:val="clear" w:color="auto" w:fill="E7E6E6"/>
          </w:tcPr>
          <w:p w:rsidR="00940BED" w:rsidRDefault="00940BED">
            <w:pPr>
              <w:pStyle w:val="LO-normal"/>
              <w:ind w:left="26"/>
              <w:rPr>
                <w:rFonts w:ascii="Calibri" w:eastAsia="Calibri" w:hAnsi="Calibri" w:cs="Calibri"/>
                <w:b/>
                <w:sz w:val="22"/>
                <w:szCs w:val="22"/>
              </w:rPr>
            </w:pPr>
            <w:r>
              <w:rPr>
                <w:rFonts w:ascii="Calibri" w:eastAsia="Calibri" w:hAnsi="Calibri" w:cs="Calibri"/>
                <w:b/>
                <w:sz w:val="22"/>
                <w:szCs w:val="22"/>
              </w:rPr>
              <w:t>Utama:</w:t>
            </w:r>
          </w:p>
          <w:p w:rsidR="00940BED" w:rsidRDefault="00940BED">
            <w:pPr>
              <w:pStyle w:val="LO-normal"/>
              <w:ind w:left="26"/>
              <w:rPr>
                <w:rFonts w:ascii="Calibri" w:eastAsia="Calibri" w:hAnsi="Calibri" w:cs="Calibri"/>
                <w:b/>
                <w:sz w:val="22"/>
                <w:szCs w:val="22"/>
              </w:rPr>
            </w:pPr>
            <w:r>
              <w:rPr>
                <w:rFonts w:ascii="Calibri" w:eastAsia="Calibri" w:hAnsi="Calibri" w:cs="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rsidR="00940BED" w:rsidRPr="00E27980" w:rsidRDefault="00940BED" w:rsidP="00E27980">
            <w:pPr>
              <w:pStyle w:val="ListNumber"/>
              <w:numPr>
                <w:ilvl w:val="0"/>
                <w:numId w:val="0"/>
              </w:numPr>
              <w:ind w:left="360" w:hanging="360"/>
              <w:jc w:val="both"/>
              <w:rPr>
                <w:rFonts w:ascii="Calibri" w:eastAsia="Calibri" w:hAnsi="Calibri" w:cs="Calibri"/>
                <w:sz w:val="22"/>
                <w:szCs w:val="22"/>
              </w:rPr>
            </w:pPr>
          </w:p>
        </w:tc>
      </w:tr>
      <w:tr w:rsidR="00940BE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b/>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Pr="00E27980" w:rsidRDefault="00940BED"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Epp, Susanna E. (2020). Discrete Mathematics with Applications, Fifth Edition. Boston: Brooks/Cole CENGAGE Learning.</w:t>
            </w:r>
          </w:p>
          <w:p w:rsidR="00940BED" w:rsidRPr="00E27980" w:rsidRDefault="00940BED"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Chartrand, Gary and Zhang, Ping (2011). Discrete Mathematics. Waveland Press, Inc.</w:t>
            </w:r>
          </w:p>
        </w:tc>
      </w:tr>
      <w:tr w:rsidR="00940BE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color w:val="000000"/>
                <w:sz w:val="22"/>
                <w:szCs w:val="22"/>
              </w:rPr>
            </w:pPr>
          </w:p>
        </w:tc>
        <w:tc>
          <w:tcPr>
            <w:tcW w:w="2375" w:type="dxa"/>
            <w:gridSpan w:val="2"/>
            <w:tcBorders>
              <w:top w:val="single" w:sz="8" w:space="0" w:color="000000"/>
              <w:left w:val="single" w:sz="4" w:space="0" w:color="000000"/>
              <w:bottom w:val="single" w:sz="4" w:space="0" w:color="000000"/>
              <w:right w:val="single" w:sz="4" w:space="0" w:color="000000"/>
            </w:tcBorders>
            <w:shd w:val="clear" w:color="auto" w:fill="E7E6E6"/>
          </w:tcPr>
          <w:p w:rsidR="00940BED" w:rsidRDefault="00940BED">
            <w:pPr>
              <w:pStyle w:val="LO-normal"/>
              <w:rPr>
                <w:rFonts w:ascii="Calibri" w:eastAsia="Calibri" w:hAnsi="Calibri" w:cs="Calibri"/>
                <w:b/>
                <w:color w:val="000000"/>
                <w:sz w:val="22"/>
                <w:szCs w:val="22"/>
              </w:rPr>
            </w:pPr>
            <w:r>
              <w:rPr>
                <w:rFonts w:ascii="Calibri" w:eastAsia="Calibri" w:hAnsi="Calibri" w:cs="Calibri"/>
                <w:b/>
                <w:color w:val="000000"/>
                <w:sz w:val="22"/>
                <w:szCs w:val="22"/>
              </w:rPr>
              <w:t>Pendukung:</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sz w:val="22"/>
                <w:szCs w:val="22"/>
              </w:rPr>
            </w:pPr>
          </w:p>
        </w:tc>
      </w:tr>
      <w:tr w:rsidR="00940BED" w:rsidTr="006C5929">
        <w:trPr>
          <w:trHeight w:val="3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Rosen, Kenneth H. (2019). Discrete Mathematics and Its Applications, Eighth Edition. New York: McGraw-Hill.</w:t>
            </w:r>
          </w:p>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Johnsonbaugh, Richard (2018). Discrete Mathematics Eighth Edition. New York: Pearson Education.</w:t>
            </w:r>
          </w:p>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Roughgarden, Tim (2017). Algorithms Illuminated: Part 1: The Basics. Soundlikeyourself Publishing.</w:t>
            </w:r>
          </w:p>
          <w:p w:rsidR="00940BED"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Levitin, Anany (2011). Introduction to The Design and Analysis of Algorithms (3rd Edition). Pearson.</w:t>
            </w:r>
          </w:p>
        </w:tc>
      </w:tr>
      <w:tr w:rsidR="00940BED"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Dosen Pengampu</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Lecturers</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color w:val="000000"/>
                <w:sz w:val="22"/>
                <w:szCs w:val="22"/>
              </w:rPr>
            </w:pPr>
          </w:p>
          <w:p w:rsidR="00940BED" w:rsidRDefault="00940BED">
            <w:pPr>
              <w:pStyle w:val="LO-normal"/>
              <w:rPr>
                <w:rFonts w:ascii="Calibri" w:eastAsia="Calibri" w:hAnsi="Calibri" w:cs="Calibri"/>
                <w:color w:val="000000"/>
                <w:sz w:val="22"/>
                <w:szCs w:val="22"/>
              </w:rPr>
            </w:pPr>
            <w:r>
              <w:rPr>
                <w:rFonts w:ascii="Calibri" w:eastAsia="Calibri" w:hAnsi="Calibri" w:cs="Calibri"/>
                <w:color w:val="000000"/>
                <w:sz w:val="22"/>
                <w:szCs w:val="22"/>
              </w:rPr>
              <w:t>Hendra Bunyamin, S.Si., M.T.</w:t>
            </w:r>
          </w:p>
          <w:p w:rsidR="00940BED" w:rsidRDefault="00940BED">
            <w:pPr>
              <w:pStyle w:val="LO-normal"/>
              <w:rPr>
                <w:rFonts w:ascii="Calibri" w:eastAsia="Calibri" w:hAnsi="Calibri" w:cs="Calibri"/>
                <w:color w:val="000000"/>
                <w:sz w:val="22"/>
                <w:szCs w:val="22"/>
              </w:rPr>
            </w:pPr>
          </w:p>
        </w:tc>
      </w:tr>
      <w:tr w:rsidR="00940BED"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Matakuliah syarat</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Requirements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sz w:val="22"/>
                <w:szCs w:val="22"/>
              </w:rPr>
            </w:pPr>
            <w:r>
              <w:rPr>
                <w:rFonts w:ascii="Calibri" w:eastAsia="Calibri" w:hAnsi="Calibri" w:cs="Calibri"/>
                <w:sz w:val="22"/>
                <w:szCs w:val="22"/>
              </w:rPr>
              <w:t>IN223 Aljabar Linier</w:t>
            </w:r>
          </w:p>
        </w:tc>
      </w:tr>
    </w:tbl>
    <w:p w:rsidR="00ED2162" w:rsidRDefault="00ED2162">
      <w:pPr>
        <w:pStyle w:val="LO-normal"/>
        <w:tabs>
          <w:tab w:val="left" w:pos="900"/>
          <w:tab w:val="left" w:pos="5040"/>
          <w:tab w:val="left" w:pos="5400"/>
        </w:tabs>
        <w:rPr>
          <w:rFonts w:ascii="Calibri" w:eastAsia="Calibri" w:hAnsi="Calibri" w:cs="Calibri"/>
          <w:b/>
          <w:u w:val="single"/>
        </w:rPr>
      </w:pPr>
    </w:p>
    <w:tbl>
      <w:tblPr>
        <w:tblW w:w="15453" w:type="dxa"/>
        <w:tblInd w:w="-998" w:type="dxa"/>
        <w:tblLook w:val="0000"/>
      </w:tblPr>
      <w:tblGrid>
        <w:gridCol w:w="640"/>
        <w:gridCol w:w="2282"/>
        <w:gridCol w:w="2068"/>
        <w:gridCol w:w="2124"/>
        <w:gridCol w:w="2176"/>
        <w:gridCol w:w="1882"/>
        <w:gridCol w:w="3094"/>
        <w:gridCol w:w="1187"/>
      </w:tblGrid>
      <w:tr w:rsidR="005E3D94">
        <w:trPr>
          <w:trHeight w:val="839"/>
        </w:trPr>
        <w:tc>
          <w:tcPr>
            <w:tcW w:w="737"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lastRenderedPageBreak/>
              <w:t>Mg Ke-</w:t>
            </w:r>
          </w:p>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Week</w:t>
            </w:r>
          </w:p>
        </w:tc>
        <w:tc>
          <w:tcPr>
            <w:tcW w:w="252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Kemampuan akhir tiap tahapan belajar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(Sub-CPMK)</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4935"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Penilaian</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Assessment</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Bentuk Pembelajaran,</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Metode Pembelajaran,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Penugasan Mahasiswa,</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xml:space="preserve"> [ Estimasi Waktu]</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Form,</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Methods,</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Student Assignment,</w:t>
            </w:r>
          </w:p>
          <w:p w:rsidR="00ED2162" w:rsidRDefault="0041637F">
            <w:pPr>
              <w:pStyle w:val="LO-normal"/>
              <w:jc w:val="center"/>
              <w:rPr>
                <w:rFonts w:ascii="Calibri" w:eastAsia="Calibri" w:hAnsi="Calibri" w:cs="Calibri"/>
                <w:color w:val="000000"/>
                <w:sz w:val="27"/>
                <w:szCs w:val="27"/>
              </w:rPr>
            </w:pPr>
            <w:r>
              <w:rPr>
                <w:rFonts w:ascii="Calibri" w:eastAsia="Calibri" w:hAnsi="Calibri" w:cs="Calibri"/>
                <w:b/>
                <w:color w:val="0000FF"/>
                <w:sz w:val="22"/>
                <w:szCs w:val="22"/>
              </w:rPr>
              <w:t>[ Estimated time]</w:t>
            </w:r>
          </w:p>
          <w:p w:rsidR="00ED2162" w:rsidRDefault="00ED2162">
            <w:pPr>
              <w:pStyle w:val="LO-normal"/>
              <w:jc w:val="center"/>
              <w:rPr>
                <w:rFonts w:ascii="Calibri" w:eastAsia="Calibri" w:hAnsi="Calibri" w:cs="Calibri"/>
                <w:b/>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Materi Pembelajaran</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Pustaka ]</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Learning materials [References]</w:t>
            </w:r>
          </w:p>
        </w:tc>
        <w:tc>
          <w:tcPr>
            <w:tcW w:w="1317"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Bobot Penilaian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rating weight((</w:t>
            </w:r>
          </w:p>
        </w:tc>
      </w:tr>
      <w:tr w:rsidR="005E3D94">
        <w:trPr>
          <w:trHeight w:val="337"/>
        </w:trPr>
        <w:tc>
          <w:tcPr>
            <w:tcW w:w="737"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Indikator</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Indicators</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Kriteria &amp; Teknik</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Criteria &amp; Technic</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Luring (</w:t>
            </w:r>
            <w:r>
              <w:rPr>
                <w:rFonts w:ascii="Calibri" w:eastAsia="Calibri" w:hAnsi="Calibri" w:cs="Calibri"/>
                <w:b/>
                <w:i/>
                <w:sz w:val="22"/>
                <w:szCs w:val="22"/>
              </w:rPr>
              <w:t>offline</w:t>
            </w:r>
            <w:r>
              <w:rPr>
                <w:rFonts w:ascii="Calibri" w:eastAsia="Calibri" w:hAnsi="Calibri" w:cs="Calibri"/>
                <w:b/>
                <w:sz w:val="22"/>
                <w:szCs w:val="22"/>
              </w:rPr>
              <w:t>)</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Daring (</w:t>
            </w:r>
            <w:r>
              <w:rPr>
                <w:rFonts w:ascii="Calibri" w:eastAsia="Calibri" w:hAnsi="Calibri" w:cs="Calibri"/>
                <w:b/>
                <w:i/>
                <w:sz w:val="22"/>
                <w:szCs w:val="22"/>
              </w:rPr>
              <w:t>online</w:t>
            </w:r>
            <w:r>
              <w:rPr>
                <w:rFonts w:ascii="Calibri" w:eastAsia="Calibri" w:hAnsi="Calibri" w:cs="Calibri"/>
                <w:b/>
                <w:sz w:val="22"/>
                <w:szCs w:val="22"/>
              </w:rPr>
              <w:t>)</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color w:val="0000FF"/>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sz w:val="22"/>
                <w:szCs w:val="22"/>
              </w:rPr>
            </w:pPr>
          </w:p>
        </w:tc>
      </w:tr>
      <w:tr w:rsidR="005E3D94">
        <w:trPr>
          <w:trHeight w:val="274"/>
        </w:trPr>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(2)</w:t>
            </w: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(5)</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(6)</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(7)</w:t>
            </w: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(8)</w:t>
            </w: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p w:rsidR="00ED2162" w:rsidRPr="00BE191F" w:rsidRDefault="00E27980" w:rsidP="00E27980">
            <w:pPr>
              <w:pStyle w:val="LO-normal"/>
              <w:ind w:left="-90" w:right="-108"/>
              <w:jc w:val="center"/>
              <w:rPr>
                <w:rFonts w:ascii="Calibri" w:eastAsia="Calibri" w:hAnsi="Calibri" w:cs="Calibri"/>
                <w:sz w:val="22"/>
                <w:szCs w:val="22"/>
              </w:rPr>
            </w:pPr>
            <w:r w:rsidRPr="00BE191F">
              <w:rPr>
                <w:rFonts w:ascii="Calibri" w:eastAsia="Calibri" w:hAnsi="Calibri" w:cs="Calibri"/>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27980" w:rsidRDefault="00E27980">
            <w:pPr>
              <w:pStyle w:val="LO-normal"/>
              <w:rPr>
                <w:rFonts w:ascii="Calibri" w:eastAsia="Calibri" w:hAnsi="Calibr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w:t>
            </w:r>
          </w:p>
          <w:p w:rsidR="00E27980" w:rsidRDefault="00E27980">
            <w:pPr>
              <w:pStyle w:val="LO-normal"/>
              <w:rPr>
                <w:rFonts w:ascii="Calibri" w:eastAsia="Calibri" w:hAnsi="Calibri" w:cs="Calibri"/>
                <w:sz w:val="22"/>
                <w:szCs w:val="22"/>
              </w:rPr>
            </w:pPr>
          </w:p>
          <w:p w:rsidR="00ED2162" w:rsidRDefault="00ED2162" w:rsidP="00985471">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pe</w:t>
            </w:r>
            <w:r w:rsidR="00226B69">
              <w:rPr>
                <w:rFonts w:ascii="Calibri" w:eastAsia="Calibri" w:hAnsi="Calibri" w:cs="Calibri"/>
                <w:b/>
                <w:sz w:val="22"/>
                <w:szCs w:val="22"/>
              </w:rPr>
              <w:t xml:space="preserve">rhitungan </w:t>
            </w:r>
            <w:r w:rsidR="00226B69"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sidR="00226B69">
              <w:rPr>
                <w:rFonts w:ascii="Calibri" w:eastAsia="Calibri" w:hAnsi="Calibri" w:cs="Calibri"/>
                <w:sz w:val="22"/>
                <w:szCs w:val="22"/>
              </w:rPr>
              <w:t xml:space="preserve">berdasarkan </w:t>
            </w:r>
            <w:r w:rsidR="00226B69" w:rsidRPr="00226B69">
              <w:rPr>
                <w:rFonts w:ascii="Calibri" w:eastAsia="Calibri" w:hAnsi="Calibri" w:cs="Calibri"/>
                <w:b/>
                <w:sz w:val="22"/>
                <w:szCs w:val="22"/>
              </w:rPr>
              <w:t>definisi-definisi himpunan</w:t>
            </w:r>
            <w:r>
              <w:rPr>
                <w:rFonts w:ascii="Calibri" w:eastAsia="Calibri" w:hAnsi="Calibri" w:cs="Calibri"/>
                <w:sz w:val="22"/>
                <w:szCs w:val="22"/>
              </w:rPr>
              <w:t xml:space="preserve"> </w:t>
            </w:r>
          </w:p>
          <w:p w:rsidR="00ED2162" w:rsidRPr="009F3F10" w:rsidRDefault="0041637F" w:rsidP="009F3F10">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sidR="005E3D94">
              <w:rPr>
                <w:rFonts w:ascii="Calibri" w:eastAsia="Calibri" w:hAnsi="Calibri" w:cs="Calibri"/>
                <w:b/>
                <w:sz w:val="22"/>
                <w:szCs w:val="22"/>
              </w:rPr>
              <w:t xml:space="preserve">penurunan pembuktian </w:t>
            </w:r>
            <w:r w:rsidR="005E3D94">
              <w:rPr>
                <w:rFonts w:ascii="Calibri" w:eastAsia="Calibri" w:hAnsi="Calibri" w:cs="Calibri"/>
                <w:sz w:val="22"/>
                <w:szCs w:val="22"/>
              </w:rPr>
              <w:t xml:space="preserve">problem-problem himpunan </w:t>
            </w:r>
            <w:r>
              <w:rPr>
                <w:rFonts w:ascii="Calibri" w:eastAsia="Calibri" w:hAnsi="Calibri" w:cs="Calibri"/>
                <w:sz w:val="22"/>
                <w:szCs w:val="22"/>
              </w:rPr>
              <w:t xml:space="preserve">berdasarkan </w:t>
            </w:r>
            <w:r w:rsidR="005E3D94">
              <w:rPr>
                <w:rFonts w:ascii="Calibri" w:eastAsia="Calibri" w:hAnsi="Calibri" w:cs="Calibri"/>
                <w:b/>
                <w:sz w:val="22"/>
                <w:szCs w:val="22"/>
              </w:rPr>
              <w:t>hukum-hukum himpunan</w:t>
            </w:r>
            <w:r>
              <w:rPr>
                <w:rFonts w:ascii="Calibri" w:eastAsia="Calibri" w:hAnsi="Calibri" w:cs="Calibri"/>
                <w:b/>
                <w:sz w:val="22"/>
                <w:szCs w:val="22"/>
              </w:rPr>
              <w:t xml:space="preserve">. </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w:t>
            </w:r>
            <w:r w:rsidR="00512117">
              <w:rPr>
                <w:rFonts w:ascii="Calibri" w:eastAsia="Calibri" w:hAnsi="Calibri" w:cs="Calibri"/>
                <w:sz w:val="22"/>
                <w:szCs w:val="22"/>
              </w:rPr>
              <w:t>rhitungan berdasarkan definisi-definisi himpunan</w:t>
            </w:r>
          </w:p>
          <w:p w:rsidR="00ED2162" w:rsidRPr="009F3F10" w:rsidRDefault="00512117" w:rsidP="009F3F10">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Penurunan pembuktian step-by-step berdasarkan hukum-hukum himpunan</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Non Test</w:t>
            </w:r>
            <w:r>
              <w:rPr>
                <w:rFonts w:ascii="Calibri" w:eastAsia="Calibri" w:hAnsi="Calibri" w:cs="Calibri"/>
                <w:sz w:val="22"/>
                <w:szCs w:val="22"/>
              </w:rPr>
              <w:t xml:space="preserve">: </w:t>
            </w:r>
          </w:p>
          <w:p w:rsidR="00ED2162" w:rsidRPr="00BD2875" w:rsidRDefault="00BD2875" w:rsidP="00BD2875">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0041637F" w:rsidRPr="00BD2875">
              <w:rPr>
                <w:rFonts w:ascii="Calibri" w:eastAsia="Calibri" w:hAnsi="Calibri" w:cs="Calibri"/>
                <w:sz w:val="22"/>
                <w:szCs w:val="22"/>
              </w:rPr>
              <w:t>individu (</w:t>
            </w:r>
            <w:r>
              <w:rPr>
                <w:rFonts w:ascii="Calibri" w:eastAsia="Calibri" w:hAnsi="Calibri" w:cs="Calibri"/>
                <w:sz w:val="22"/>
                <w:szCs w:val="22"/>
              </w:rPr>
              <w:t>3.57</w:t>
            </w:r>
            <w:r w:rsidR="0041637F" w:rsidRPr="00BD2875">
              <w:rPr>
                <w:rFonts w:ascii="Calibri" w:eastAsia="Calibri" w:hAnsi="Calibri" w:cs="Calibri"/>
                <w:sz w:val="22"/>
                <w:szCs w:val="22"/>
              </w:rPr>
              <w:t>%)</w:t>
            </w:r>
            <w:r>
              <w:rPr>
                <w:rFonts w:ascii="Calibri" w:eastAsia="Calibri" w:hAnsi="Calibri" w:cs="Calibri"/>
                <w:sz w:val="22"/>
                <w:szCs w:val="22"/>
              </w:rPr>
              <w:t xml:space="preserve"> terdiri dari 1-2 soal</w:t>
            </w:r>
          </w:p>
          <w:p w:rsidR="00ED2162" w:rsidRDefault="00ED2162">
            <w:pPr>
              <w:pStyle w:val="LO-normal"/>
              <w:rPr>
                <w:rFonts w:ascii="Calibri" w:eastAsia="Calibri" w:hAnsi="Calibri" w:cs="Calibri"/>
                <w:sz w:val="22"/>
                <w:szCs w:val="22"/>
              </w:rPr>
            </w:pPr>
          </w:p>
          <w:p w:rsidR="00ED2162" w:rsidRDefault="0041637F" w:rsidP="009F3F10">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UTS (</w:t>
            </w:r>
            <w:r w:rsidR="009F3F10">
              <w:rPr>
                <w:rFonts w:ascii="Calibri" w:eastAsia="Calibri" w:hAnsi="Calibri" w:cs="Calibri"/>
                <w:sz w:val="22"/>
                <w:szCs w:val="22"/>
              </w:rPr>
              <w:t>20</w:t>
            </w:r>
            <w:r>
              <w:rPr>
                <w:rFonts w:ascii="Calibri" w:eastAsia="Calibri" w:hAnsi="Calibri" w:cs="Calibri"/>
                <w:sz w:val="22"/>
                <w:szCs w:val="22"/>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72"/>
              <w:rPr>
                <w:rFonts w:ascii="Calibri" w:eastAsia="Calibri" w:hAnsi="Calibri" w:cs="Calibri"/>
                <w:b/>
                <w:sz w:val="22"/>
                <w:szCs w:val="22"/>
              </w:rPr>
            </w:pPr>
          </w:p>
          <w:p w:rsidR="00ED2162" w:rsidRDefault="0041637F" w:rsidP="00BD2875">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ED2162" w:rsidRDefault="00BD2875" w:rsidP="00BD2875">
            <w:pPr>
              <w:pStyle w:val="LO-normal"/>
              <w:rPr>
                <w:rFonts w:ascii="Calibri" w:eastAsia="Calibri" w:hAnsi="Calibri" w:cs="Calibri"/>
                <w:sz w:val="22"/>
                <w:szCs w:val="22"/>
              </w:rPr>
            </w:pPr>
            <w:r>
              <w:rPr>
                <w:rFonts w:ascii="Calibri" w:eastAsia="Calibri" w:hAnsi="Calibri" w:cs="Calibri"/>
                <w:b/>
                <w:sz w:val="22"/>
                <w:szCs w:val="22"/>
              </w:rPr>
              <w:t>TM</w:t>
            </w:r>
            <w:r w:rsidR="0041637F">
              <w:rPr>
                <w:rFonts w:ascii="Calibri" w:eastAsia="Calibri" w:hAnsi="Calibri" w:cs="Calibri"/>
                <w:b/>
                <w:sz w:val="22"/>
                <w:szCs w:val="22"/>
              </w:rPr>
              <w:t xml:space="preserve">: </w:t>
            </w:r>
            <w:r w:rsidRPr="00BD2875">
              <w:rPr>
                <w:rFonts w:ascii="Calibri" w:eastAsia="Calibri" w:hAnsi="Calibri" w:cs="Calibri"/>
                <w:sz w:val="22"/>
                <w:szCs w:val="22"/>
              </w:rPr>
              <w:t>3</w:t>
            </w:r>
            <w:r w:rsidR="00D7294F">
              <w:rPr>
                <w:rFonts w:ascii="Calibri" w:eastAsia="Calibri" w:hAnsi="Calibri" w:cs="Calibri"/>
                <w:sz w:val="22"/>
                <w:szCs w:val="22"/>
              </w:rPr>
              <w:t xml:space="preserve"> x 50’</w:t>
            </w:r>
          </w:p>
          <w:p w:rsidR="00ED2162" w:rsidRDefault="0041637F" w:rsidP="00BD2875">
            <w:pPr>
              <w:pStyle w:val="LO-normal"/>
              <w:rPr>
                <w:rFonts w:ascii="Calibri" w:eastAsia="Calibri" w:hAnsi="Calibri" w:cs="Calibri"/>
                <w:sz w:val="22"/>
                <w:szCs w:val="22"/>
              </w:rPr>
            </w:pPr>
            <w:r>
              <w:rPr>
                <w:rFonts w:ascii="Calibri" w:eastAsia="Calibri" w:hAnsi="Calibri" w:cs="Calibri"/>
                <w:b/>
                <w:sz w:val="22"/>
                <w:szCs w:val="22"/>
              </w:rPr>
              <w:t xml:space="preserve">Metode: </w:t>
            </w:r>
            <w:r w:rsidR="00BD2875">
              <w:rPr>
                <w:rFonts w:ascii="Calibri" w:eastAsia="Calibri" w:hAnsi="Calibri" w:cs="Calibri"/>
                <w:sz w:val="22"/>
                <w:szCs w:val="22"/>
              </w:rPr>
              <w:t>Collaborative learning</w:t>
            </w:r>
          </w:p>
        </w:tc>
        <w:tc>
          <w:tcPr>
            <w:tcW w:w="2225" w:type="dxa"/>
            <w:tcBorders>
              <w:top w:val="single" w:sz="4" w:space="0" w:color="000000"/>
              <w:left w:val="single" w:sz="4" w:space="0" w:color="000000"/>
              <w:bottom w:val="single" w:sz="4" w:space="0" w:color="000000"/>
              <w:right w:val="single" w:sz="4" w:space="0" w:color="000000"/>
            </w:tcBorders>
          </w:tcPr>
          <w:p w:rsidR="00204FE6" w:rsidRDefault="00204FE6">
            <w:pPr>
              <w:pStyle w:val="LO-normal"/>
              <w:rPr>
                <w:rFonts w:ascii="Calibri" w:eastAsia="Calibri" w:hAnsi="Calibri" w:cs="Calibri"/>
                <w:b/>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 xml:space="preserve">TM </w:t>
            </w:r>
            <w:r w:rsidR="00204FE6">
              <w:rPr>
                <w:rFonts w:ascii="Calibri" w:eastAsia="Calibri" w:hAnsi="Calibri" w:cs="Calibri"/>
                <w:sz w:val="22"/>
                <w:szCs w:val="22"/>
              </w:rPr>
              <w:t>(sinkron): 2</w:t>
            </w:r>
            <w:r>
              <w:rPr>
                <w:rFonts w:ascii="Calibri" w:eastAsia="Calibri" w:hAnsi="Calibri" w:cs="Calibri"/>
                <w:sz w:val="22"/>
                <w:szCs w:val="22"/>
              </w:rPr>
              <w:t xml:space="preserve"> x 50’</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 xml:space="preserve">(asinkron): </w:t>
            </w:r>
            <w:r w:rsidR="00204FE6">
              <w:rPr>
                <w:rFonts w:ascii="Calibri" w:eastAsia="Calibri" w:hAnsi="Calibri" w:cs="Calibri"/>
                <w:sz w:val="22"/>
                <w:szCs w:val="22"/>
              </w:rPr>
              <w:t>1</w:t>
            </w:r>
            <w:r>
              <w:rPr>
                <w:rFonts w:ascii="Calibri" w:eastAsia="Calibri" w:hAnsi="Calibri" w:cs="Calibri"/>
                <w:sz w:val="22"/>
                <w:szCs w:val="22"/>
              </w:rPr>
              <w:t xml:space="preserve"> x 50’</w:t>
            </w:r>
            <w:r>
              <w:rPr>
                <w:rFonts w:ascii="Calibri" w:eastAsia="Calibri" w:hAnsi="Calibri" w:cs="Calibri"/>
                <w:sz w:val="22"/>
                <w:szCs w:val="22"/>
              </w:rPr>
              <w:br/>
            </w:r>
            <w:r>
              <w:rPr>
                <w:rFonts w:ascii="Calibri" w:eastAsia="Calibri" w:hAnsi="Calibri" w:cs="Calibri"/>
                <w:b/>
                <w:sz w:val="22"/>
                <w:szCs w:val="22"/>
              </w:rPr>
              <w:br/>
              <w:t xml:space="preserve">BT :   </w:t>
            </w:r>
            <w:r w:rsidR="00204FE6">
              <w:rPr>
                <w:rFonts w:ascii="Calibri" w:eastAsia="Calibri" w:hAnsi="Calibri" w:cs="Calibri"/>
                <w:b/>
                <w:sz w:val="22"/>
                <w:szCs w:val="22"/>
              </w:rPr>
              <w:t xml:space="preserve">3 </w:t>
            </w:r>
            <w:r>
              <w:rPr>
                <w:rFonts w:ascii="Calibri" w:eastAsia="Calibri" w:hAnsi="Calibri" w:cs="Calibri"/>
                <w:b/>
                <w:sz w:val="22"/>
                <w:szCs w:val="22"/>
              </w:rPr>
              <w:t>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br/>
              <w:t xml:space="preserve">BM+BT = </w:t>
            </w:r>
            <w:r w:rsidR="00204FE6">
              <w:rPr>
                <w:rFonts w:ascii="Calibri" w:eastAsia="Calibri" w:hAnsi="Calibri" w:cs="Calibri"/>
                <w:sz w:val="22"/>
                <w:szCs w:val="22"/>
              </w:rPr>
              <w:t>2 x (3</w:t>
            </w:r>
            <w:r>
              <w:rPr>
                <w:rFonts w:ascii="Calibri" w:eastAsia="Calibri" w:hAnsi="Calibri" w:cs="Calibri"/>
                <w:sz w:val="22"/>
                <w:szCs w:val="22"/>
              </w:rPr>
              <w:t xml:space="preserve">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 xml:space="preserve">Mahasiswa belajar mandiri </w:t>
            </w:r>
            <w:r w:rsidR="00204FE6">
              <w:rPr>
                <w:rFonts w:ascii="Calibri" w:eastAsia="Calibri" w:hAnsi="Calibri" w:cs="Calibri"/>
                <w:sz w:val="22"/>
                <w:szCs w:val="22"/>
              </w:rPr>
              <w:t>untuk menyelesaikan PR secara individu atau berkelompok</w:t>
            </w:r>
          </w:p>
          <w:p w:rsidR="00ED2162" w:rsidRDefault="00ED2162">
            <w:pPr>
              <w:pStyle w:val="LO-normal"/>
              <w:rPr>
                <w:rFonts w:ascii="Calibri" w:eastAsia="Calibri" w:hAnsi="Calibri" w:cs="Calibri"/>
                <w:b/>
                <w:color w:val="2E75B5"/>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b/>
                <w:sz w:val="22"/>
                <w:szCs w:val="22"/>
              </w:rPr>
            </w:pPr>
            <w:r>
              <w:rPr>
                <w:rFonts w:ascii="Calibri" w:eastAsia="Calibri" w:hAnsi="Calibri" w:cs="Calibri"/>
                <w:sz w:val="22"/>
                <w:szCs w:val="22"/>
              </w:rPr>
              <w:t>**</w:t>
            </w:r>
            <w:r>
              <w:rPr>
                <w:rFonts w:ascii="Calibri" w:eastAsia="Calibri" w:hAnsi="Calibri" w:cs="Calibri"/>
                <w:b/>
                <w:sz w:val="22"/>
                <w:szCs w:val="22"/>
              </w:rPr>
              <w:t>contoh</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Etika deontologis, Etika Teleogis, Etika kontekstual, Bertens, halaman 56-88</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rPr>
                <w:rFonts w:ascii="Calibri" w:eastAsia="Calibri" w:hAnsi="Calibri" w:cs="Calibri"/>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p w:rsidR="00ED2162" w:rsidRDefault="0041637F">
            <w:pPr>
              <w:pStyle w:val="LO-normal"/>
              <w:jc w:val="center"/>
              <w:rPr>
                <w:rFonts w:ascii="Calibri" w:eastAsia="Calibri" w:hAnsi="Calibri" w:cs="Calibri"/>
                <w:sz w:val="22"/>
                <w:szCs w:val="22"/>
              </w:rPr>
            </w:pPr>
            <w:r>
              <w:rPr>
                <w:rFonts w:ascii="Calibri" w:eastAsia="Calibri" w:hAnsi="Calibri" w:cs="Calibri"/>
                <w:sz w:val="22"/>
                <w:szCs w:val="22"/>
              </w:rPr>
              <w:t>10%</w:t>
            </w:r>
          </w:p>
        </w:tc>
      </w:tr>
      <w:tr w:rsidR="005E3D94">
        <w:trPr>
          <w:trHeight w:val="341"/>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 xml:space="preserve"> merumuskan sub CPMK menggunakan kata kerja operasional dari taksonomi bloom:</w:t>
            </w:r>
            <w:r>
              <w:rPr>
                <w:rFonts w:ascii="Calibri" w:eastAsia="Calibri" w:hAnsi="Calibri" w:cs="Calibri"/>
                <w:sz w:val="22"/>
                <w:szCs w:val="22"/>
              </w:rPr>
              <w:br/>
            </w:r>
          </w:p>
          <w:p w:rsidR="00985471" w:rsidRDefault="00985471" w:rsidP="00985471">
            <w:pPr>
              <w:pStyle w:val="LO-normal"/>
              <w:rPr>
                <w:rFonts w:ascii="Calibri" w:eastAsia="Calibri" w:hAnsi="Calibri" w:cs="Calibri"/>
                <w:sz w:val="22"/>
                <w:szCs w:val="22"/>
              </w:rPr>
            </w:pPr>
            <w:r>
              <w:rPr>
                <w:rFonts w:ascii="Calibri" w:eastAsia="Calibri" w:hAnsi="Calibri" w:cs="Calibri"/>
                <w:sz w:val="22"/>
                <w:szCs w:val="22"/>
              </w:rPr>
              <w:t xml:space="preserve">Mahasiswa mampu </w:t>
            </w:r>
            <w:r>
              <w:rPr>
                <w:rFonts w:ascii="Calibri" w:eastAsia="Calibri" w:hAnsi="Calibri" w:cs="Calibri"/>
                <w:b/>
                <w:sz w:val="22"/>
                <w:szCs w:val="22"/>
              </w:rPr>
              <w:t xml:space="preserve">melakukan penilaian (C5) </w:t>
            </w:r>
            <w:r>
              <w:rPr>
                <w:rFonts w:ascii="Calibri" w:eastAsia="Calibri" w:hAnsi="Calibri" w:cs="Calibri"/>
                <w:sz w:val="22"/>
                <w:szCs w:val="22"/>
              </w:rPr>
              <w:t xml:space="preserve">dalam pengambilan keputusan etis berdasarkan etika deontologis, etika teleologis dan etika kontekstual dalam memecahkan masalah dilema moral </w:t>
            </w:r>
          </w:p>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985471" w:rsidRDefault="00985471" w:rsidP="00985471">
            <w:pPr>
              <w:numPr>
                <w:ilvl w:val="0"/>
                <w:numId w:val="11"/>
              </w:numPr>
              <w:pBdr>
                <w:top w:val="nil"/>
                <w:left w:val="nil"/>
                <w:bottom w:val="nil"/>
                <w:right w:val="nil"/>
                <w:between w:val="nil"/>
              </w:pBd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deontologis</w:t>
            </w:r>
          </w:p>
          <w:p w:rsidR="00985471" w:rsidRDefault="00985471" w:rsidP="00985471">
            <w:pPr>
              <w:numPr>
                <w:ilvl w:val="0"/>
                <w:numId w:val="11"/>
              </w:numPr>
              <w:pBdr>
                <w:top w:val="nil"/>
                <w:left w:val="nil"/>
                <w:bottom w:val="nil"/>
                <w:right w:val="nil"/>
                <w:between w:val="nil"/>
              </w:pBd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 xml:space="preserve">teleologis. </w:t>
            </w:r>
          </w:p>
          <w:p w:rsidR="00ED2162" w:rsidRDefault="00985471" w:rsidP="00985471">
            <w:pPr>
              <w:pStyle w:val="LO-normal"/>
              <w:jc w:val="both"/>
              <w:rPr>
                <w:rFonts w:ascii="Calibri" w:eastAsia="Calibri" w:hAnsi="Calibri" w:cs="Calibri"/>
                <w:color w:val="000000"/>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kontekstual</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985471" w:rsidRDefault="00985471" w:rsidP="00985471">
            <w:pPr>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Penulisan rumusan keputusan etis berdasarkan etika deontologis </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Penulisan rumusan keputusan etis berdasarkan etika teleologis</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Penulisan rumusan penilaian keutusan etis berdasarkan etika kontekstual</w:t>
            </w:r>
          </w:p>
          <w:p w:rsidR="00985471" w:rsidRDefault="00985471" w:rsidP="00985471">
            <w:pPr>
              <w:rPr>
                <w:rFonts w:ascii="Calibri" w:eastAsia="Calibri" w:hAnsi="Calibri" w:cs="Calibri"/>
                <w:sz w:val="22"/>
                <w:szCs w:val="22"/>
              </w:rPr>
            </w:pPr>
          </w:p>
          <w:p w:rsidR="00985471" w:rsidRDefault="00985471" w:rsidP="00985471">
            <w:pPr>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985471" w:rsidRDefault="00985471" w:rsidP="00985471">
            <w:pPr>
              <w:rPr>
                <w:rFonts w:ascii="Calibri" w:eastAsia="Calibri" w:hAnsi="Calibri" w:cs="Calibri"/>
                <w:sz w:val="22"/>
                <w:szCs w:val="22"/>
              </w:rPr>
            </w:pPr>
            <w:r>
              <w:rPr>
                <w:rFonts w:ascii="Calibri" w:eastAsia="Calibri" w:hAnsi="Calibri" w:cs="Calibri"/>
                <w:b/>
                <w:sz w:val="22"/>
                <w:szCs w:val="22"/>
              </w:rPr>
              <w:t>Non Test</w:t>
            </w:r>
            <w:r>
              <w:rPr>
                <w:rFonts w:ascii="Calibri" w:eastAsia="Calibri" w:hAnsi="Calibri" w:cs="Calibri"/>
                <w:sz w:val="22"/>
                <w:szCs w:val="22"/>
              </w:rPr>
              <w:t xml:space="preserve">: </w:t>
            </w:r>
          </w:p>
          <w:p w:rsidR="00985471" w:rsidRDefault="00985471" w:rsidP="00985471">
            <w:pPr>
              <w:numPr>
                <w:ilvl w:val="0"/>
                <w:numId w:val="12"/>
              </w:numPr>
              <w:suppressAutoHyphens w:val="0"/>
              <w:autoSpaceDE w:val="0"/>
              <w:autoSpaceDN w:val="0"/>
              <w:ind w:left="283"/>
              <w:rPr>
                <w:rFonts w:ascii="Calibri" w:eastAsia="Calibri" w:hAnsi="Calibri" w:cs="Calibri"/>
                <w:sz w:val="22"/>
                <w:szCs w:val="22"/>
              </w:rPr>
            </w:pPr>
            <w:r>
              <w:rPr>
                <w:rFonts w:ascii="Calibri" w:eastAsia="Calibri" w:hAnsi="Calibri" w:cs="Calibri"/>
                <w:sz w:val="22"/>
                <w:szCs w:val="22"/>
              </w:rPr>
              <w:t>Tugas kelompok  studi kasus kelompok (3%)</w:t>
            </w:r>
          </w:p>
          <w:p w:rsidR="00985471" w:rsidRDefault="00985471" w:rsidP="00985471">
            <w:pPr>
              <w:numPr>
                <w:ilvl w:val="0"/>
                <w:numId w:val="12"/>
              </w:numPr>
              <w:suppressAutoHyphens w:val="0"/>
              <w:autoSpaceDE w:val="0"/>
              <w:autoSpaceDN w:val="0"/>
              <w:ind w:left="283"/>
              <w:rPr>
                <w:rFonts w:ascii="Calibri" w:eastAsia="Calibri" w:hAnsi="Calibri" w:cs="Calibri"/>
                <w:sz w:val="22"/>
                <w:szCs w:val="22"/>
              </w:rPr>
            </w:pPr>
            <w:r>
              <w:rPr>
                <w:rFonts w:ascii="Calibri" w:eastAsia="Calibri" w:hAnsi="Calibri" w:cs="Calibri"/>
                <w:sz w:val="22"/>
                <w:szCs w:val="22"/>
              </w:rPr>
              <w:t>Tugas individu studi kasus (2%)</w:t>
            </w:r>
          </w:p>
          <w:p w:rsidR="00985471" w:rsidRDefault="00985471" w:rsidP="00985471">
            <w:pPr>
              <w:rPr>
                <w:rFonts w:ascii="Calibri" w:eastAsia="Calibri" w:hAnsi="Calibri" w:cs="Calibri"/>
                <w:sz w:val="22"/>
                <w:szCs w:val="22"/>
              </w:rPr>
            </w:pPr>
          </w:p>
          <w:p w:rsidR="00ED2162" w:rsidRDefault="00985471" w:rsidP="00985471">
            <w:pPr>
              <w:pStyle w:val="LO-normal"/>
              <w:rPr>
                <w:rFonts w:ascii="Calibri" w:eastAsia="Calibri" w:hAnsi="Calibri" w:cs="Calibri"/>
                <w:b/>
                <w:sz w:val="22"/>
                <w:szCs w:val="22"/>
              </w:rPr>
            </w:pPr>
            <w:r>
              <w:rPr>
                <w:rFonts w:ascii="Calibri" w:eastAsia="Calibri" w:hAnsi="Calibri" w:cs="Calibri"/>
                <w:b/>
                <w:sz w:val="22"/>
                <w:szCs w:val="22"/>
              </w:rPr>
              <w:t>Test</w:t>
            </w:r>
            <w:r>
              <w:rPr>
                <w:rFonts w:ascii="Calibri" w:eastAsia="Calibri" w:hAnsi="Calibri" w:cs="Calibri"/>
                <w:sz w:val="22"/>
                <w:szCs w:val="22"/>
              </w:rPr>
              <w:t>:  UTS (5%)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ind w:left="72"/>
              <w:rPr>
                <w:rFonts w:ascii="Calibri" w:eastAsia="Calibri" w:hAnsi="Calibri" w:cs="Calibri"/>
                <w:b/>
                <w:sz w:val="22"/>
                <w:szCs w:val="22"/>
              </w:rPr>
            </w:pPr>
            <w:r>
              <w:rPr>
                <w:rFonts w:ascii="Calibri" w:eastAsia="Calibri" w:hAnsi="Calibri" w:cs="Calibri"/>
                <w:b/>
                <w:sz w:val="22"/>
                <w:szCs w:val="22"/>
              </w:rPr>
              <w:t>**contoh</w:t>
            </w: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sz w:val="22"/>
                <w:szCs w:val="22"/>
              </w:rPr>
              <w:t>**Dapat berupa (Kuliah, responsi, tutorial, praktikum, seminar, studio, bengkel/workshop, PKL, Magang, pertukaran pelajar, wirausaha, proyek mandiri, penelitian, mengajar)</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TM): ...</w:t>
            </w:r>
            <w:r>
              <w:rPr>
                <w:rFonts w:ascii="Calibri" w:eastAsia="Calibri" w:hAnsi="Calibri" w:cs="Calibri"/>
                <w:sz w:val="22"/>
                <w:szCs w:val="22"/>
              </w:rPr>
              <w:t xml:space="preserve"> x 50”</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 xml:space="preserve">Metode: </w:t>
            </w:r>
            <w:r>
              <w:rPr>
                <w:rFonts w:ascii="Calibri" w:eastAsia="Calibri" w:hAnsi="Calibri" w:cs="Calibri"/>
                <w:sz w:val="22"/>
                <w:szCs w:val="22"/>
              </w:rPr>
              <w:t>Case Method</w:t>
            </w:r>
          </w:p>
          <w:p w:rsidR="00985471" w:rsidRDefault="00985471" w:rsidP="00985471">
            <w:pPr>
              <w:ind w:left="72"/>
              <w:rPr>
                <w:rFonts w:ascii="Calibri" w:eastAsia="Calibri" w:hAnsi="Calibri" w:cs="Calibri"/>
                <w:sz w:val="22"/>
                <w:szCs w:val="22"/>
              </w:rPr>
            </w:pPr>
          </w:p>
          <w:p w:rsidR="00ED2162" w:rsidRDefault="00985471" w:rsidP="00985471">
            <w:pPr>
              <w:pStyle w:val="LO-normal"/>
              <w:jc w:val="cente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sz w:val="22"/>
                <w:szCs w:val="22"/>
              </w:rPr>
              <w:t xml:space="preserve">dapat diisi dgn metode: </w:t>
            </w:r>
            <w:r>
              <w:rPr>
                <w:rFonts w:ascii="Calibri" w:eastAsia="Calibri" w:hAnsi="Calibri" w:cs="Calibri"/>
                <w:i/>
                <w:sz w:val="22"/>
                <w:szCs w:val="22"/>
              </w:rPr>
              <w:t xml:space="preserve">Case Method, Team Based Project </w:t>
            </w:r>
            <w:r>
              <w:rPr>
                <w:rFonts w:ascii="Calibri" w:eastAsia="Calibri" w:hAnsi="Calibri" w:cs="Calibri"/>
                <w:sz w:val="22"/>
                <w:szCs w:val="22"/>
              </w:rPr>
              <w:t xml:space="preserve">dengan didukung atau salah satu dari metode SCL = </w:t>
            </w:r>
            <w:r>
              <w:rPr>
                <w:rFonts w:ascii="Calibri" w:eastAsia="Calibri" w:hAnsi="Calibri" w:cs="Calibri"/>
                <w:i/>
                <w:color w:val="000000"/>
              </w:rPr>
              <w:t xml:space="preserve">Small Group Discussion, Role-play &amp; simulation, discovery learning, self-directed learning, cooperative learning, collaborative learning, contextual </w:t>
            </w:r>
            <w:r>
              <w:rPr>
                <w:rFonts w:ascii="Calibri" w:eastAsia="Calibri" w:hAnsi="Calibri" w:cs="Calibri"/>
                <w:i/>
                <w:color w:val="000000"/>
              </w:rPr>
              <w:lastRenderedPageBreak/>
              <w:t>learning, project-based learning,</w:t>
            </w:r>
            <w:r>
              <w:rPr>
                <w:rFonts w:ascii="Calibri" w:eastAsia="Calibri" w:hAnsi="Calibri" w:cs="Calibri"/>
                <w:sz w:val="22"/>
                <w:szCs w:val="22"/>
              </w:rPr>
              <w:t>)</w:t>
            </w:r>
          </w:p>
        </w:tc>
        <w:tc>
          <w:tcPr>
            <w:tcW w:w="2225" w:type="dxa"/>
            <w:tcBorders>
              <w:top w:val="single" w:sz="4" w:space="0" w:color="000000"/>
              <w:left w:val="single" w:sz="4" w:space="0" w:color="000000"/>
              <w:bottom w:val="single" w:sz="4" w:space="0" w:color="000000"/>
              <w:right w:val="single" w:sz="4" w:space="0" w:color="000000"/>
            </w:tcBorders>
          </w:tcPr>
          <w:p w:rsidR="00985471" w:rsidRDefault="00985471" w:rsidP="00985471">
            <w:pPr>
              <w:rPr>
                <w:rFonts w:ascii="Calibri" w:eastAsia="Calibri" w:hAnsi="Calibri" w:cs="Calibri"/>
                <w:b/>
                <w:sz w:val="22"/>
                <w:szCs w:val="22"/>
              </w:rPr>
            </w:pPr>
            <w:r>
              <w:rPr>
                <w:rFonts w:ascii="Calibri" w:eastAsia="Calibri" w:hAnsi="Calibri" w:cs="Calibri"/>
                <w:b/>
                <w:sz w:val="22"/>
                <w:szCs w:val="22"/>
              </w:rPr>
              <w:lastRenderedPageBreak/>
              <w:t>**Contoh</w:t>
            </w:r>
          </w:p>
          <w:p w:rsidR="00985471" w:rsidRDefault="00985471" w:rsidP="00985471">
            <w:pPr>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x 50’</w:t>
            </w:r>
          </w:p>
          <w:p w:rsidR="00985471" w:rsidRDefault="00985471" w:rsidP="00985471">
            <w:pPr>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 x 50’</w:t>
            </w:r>
            <w:r>
              <w:rPr>
                <w:rFonts w:ascii="Calibri" w:eastAsia="Calibri" w:hAnsi="Calibri" w:cs="Calibri"/>
                <w:sz w:val="22"/>
                <w:szCs w:val="22"/>
              </w:rPr>
              <w:br/>
            </w:r>
            <w:r>
              <w:rPr>
                <w:rFonts w:ascii="Calibri" w:eastAsia="Calibri" w:hAnsi="Calibri" w:cs="Calibri"/>
                <w:b/>
                <w:sz w:val="22"/>
                <w:szCs w:val="22"/>
              </w:rPr>
              <w:br/>
              <w:t>BT :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985471" w:rsidRDefault="00985471" w:rsidP="00985471">
            <w:pPr>
              <w:rPr>
                <w:rFonts w:ascii="Calibri" w:eastAsia="Calibri" w:hAnsi="Calibri" w:cs="Calibri"/>
                <w:b/>
                <w:sz w:val="22"/>
                <w:szCs w:val="22"/>
              </w:rPr>
            </w:pPr>
          </w:p>
          <w:p w:rsidR="00985471" w:rsidRDefault="00985471" w:rsidP="00985471">
            <w:pPr>
              <w:rPr>
                <w:rFonts w:ascii="Calibri" w:eastAsia="Calibri" w:hAnsi="Calibri" w:cs="Calibri"/>
                <w:b/>
                <w:sz w:val="22"/>
                <w:szCs w:val="22"/>
              </w:rPr>
            </w:pPr>
            <w:r>
              <w:rPr>
                <w:rFonts w:ascii="Calibri" w:eastAsia="Calibri" w:hAnsi="Calibri" w:cs="Calibri"/>
                <w:b/>
                <w:sz w:val="22"/>
                <w:szCs w:val="22"/>
              </w:rPr>
              <w:t>BM: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 xml:space="preserve">**(dapat juga digabung antara </w:t>
            </w:r>
            <w:r>
              <w:rPr>
                <w:rFonts w:ascii="Calibri" w:eastAsia="Calibri" w:hAnsi="Calibri" w:cs="Calibri"/>
                <w:b/>
                <w:sz w:val="22"/>
                <w:szCs w:val="22"/>
              </w:rPr>
              <w:t xml:space="preserve">BM+BT </w:t>
            </w:r>
            <w:r>
              <w:rPr>
                <w:rFonts w:ascii="Calibri" w:eastAsia="Calibri" w:hAnsi="Calibri" w:cs="Calibri"/>
                <w:sz w:val="22"/>
                <w:szCs w:val="22"/>
              </w:rPr>
              <w:t>Belajar terstruktur atau BT dan Mandiri atau BM, karena pengerjaan satu tugas dengan asumsi mengerjakan tugas dengan terlebih dahulu belajar mandiri misal dibawah ini:</w:t>
            </w:r>
          </w:p>
          <w:p w:rsidR="00985471" w:rsidRDefault="00985471" w:rsidP="00985471">
            <w:pPr>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 xml:space="preserve">Mahasiswa belajar mandiri dan menyusun laporan analisis </w:t>
            </w:r>
            <w:r>
              <w:rPr>
                <w:rFonts w:ascii="Calibri" w:eastAsia="Calibri" w:hAnsi="Calibri" w:cs="Calibri"/>
                <w:sz w:val="22"/>
                <w:szCs w:val="22"/>
              </w:rPr>
              <w:lastRenderedPageBreak/>
              <w:t>dan evaluasi solusi pemecahan studi kasus …..</w:t>
            </w:r>
          </w:p>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rPr>
                <w:rFonts w:ascii="Calibri" w:eastAsia="Calibri" w:hAnsi="Calibri" w:cs="Calibri"/>
                <w:b/>
                <w:sz w:val="22"/>
                <w:szCs w:val="22"/>
              </w:rPr>
            </w:pPr>
            <w:r>
              <w:rPr>
                <w:rFonts w:ascii="Calibri" w:eastAsia="Calibri" w:hAnsi="Calibri" w:cs="Calibri"/>
                <w:sz w:val="22"/>
                <w:szCs w:val="22"/>
              </w:rPr>
              <w:lastRenderedPageBreak/>
              <w:t>**</w:t>
            </w:r>
            <w:r>
              <w:rPr>
                <w:rFonts w:ascii="Calibri" w:eastAsia="Calibri" w:hAnsi="Calibri" w:cs="Calibri"/>
                <w:b/>
                <w:sz w:val="22"/>
                <w:szCs w:val="22"/>
              </w:rPr>
              <w:t>contoh</w:t>
            </w:r>
          </w:p>
          <w:p w:rsidR="00985471" w:rsidRDefault="00985471" w:rsidP="00985471">
            <w:pPr>
              <w:rPr>
                <w:rFonts w:ascii="Calibri" w:eastAsia="Calibri" w:hAnsi="Calibri" w:cs="Calibri"/>
                <w:sz w:val="22"/>
                <w:szCs w:val="22"/>
              </w:rPr>
            </w:pPr>
            <w:r>
              <w:rPr>
                <w:rFonts w:ascii="Calibri" w:eastAsia="Calibri" w:hAnsi="Calibri" w:cs="Calibri"/>
                <w:sz w:val="22"/>
                <w:szCs w:val="22"/>
              </w:rPr>
              <w:t>Etika deontologis, Etika Teleogis, Etika kontekstual, Bertens, halaman 56-88</w:t>
            </w:r>
          </w:p>
          <w:p w:rsidR="00985471" w:rsidRDefault="00985471" w:rsidP="00985471">
            <w:pPr>
              <w:rPr>
                <w:rFonts w:ascii="Calibri" w:eastAsia="Calibri" w:hAnsi="Calibri" w:cs="Calibri"/>
                <w:sz w:val="22"/>
                <w:szCs w:val="22"/>
              </w:rPr>
            </w:pPr>
          </w:p>
          <w:p w:rsidR="00985471" w:rsidRDefault="00985471" w:rsidP="00985471">
            <w:pPr>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985471">
            <w:pPr>
              <w:pStyle w:val="LO-normal"/>
              <w:jc w:val="center"/>
              <w:rPr>
                <w:rFonts w:ascii="Calibri" w:eastAsia="Calibri" w:hAnsi="Calibri" w:cs="Calibri"/>
                <w:sz w:val="22"/>
                <w:szCs w:val="22"/>
              </w:rPr>
            </w:pPr>
            <w:r>
              <w:rPr>
                <w:rFonts w:ascii="Calibri" w:eastAsia="Calibri" w:hAnsi="Calibri" w:cs="Calibri"/>
                <w:sz w:val="22"/>
                <w:szCs w:val="22"/>
              </w:rPr>
              <w:t>10%</w:t>
            </w: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Evaluasi Tengah Semester / Ujian Tengah Semester</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Midterm Exam</w:t>
            </w: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4"/>
                <w:szCs w:val="24"/>
              </w:rPr>
            </w:pPr>
          </w:p>
        </w:tc>
      </w:tr>
      <w:tr w:rsidR="005E3D94">
        <w:trPr>
          <w:trHeight w:val="305"/>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7"/>
                <w:szCs w:val="27"/>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ind w:right="-108"/>
              <w:jc w:val="center"/>
              <w:rPr>
                <w:rFonts w:ascii="Calibri" w:eastAsia="Calibri" w:hAnsi="Calibri" w:cs="Calibri"/>
                <w:b/>
                <w:sz w:val="22"/>
                <w:szCs w:val="22"/>
              </w:rPr>
            </w:pP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r>
    </w:tbl>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41637F">
      <w:pPr>
        <w:pStyle w:val="LO-normal"/>
        <w:rPr>
          <w:rFonts w:ascii="Calibri" w:eastAsia="Calibri" w:hAnsi="Calibri" w:cs="Calibri"/>
          <w:b/>
          <w:sz w:val="22"/>
          <w:szCs w:val="22"/>
          <w:u w:val="single"/>
        </w:rPr>
      </w:pPr>
      <w:r>
        <w:rPr>
          <w:rFonts w:ascii="Calibri" w:eastAsia="Calibri" w:hAnsi="Calibri" w:cs="Calibri"/>
          <w:b/>
          <w:sz w:val="22"/>
          <w:szCs w:val="22"/>
          <w:u w:val="single"/>
        </w:rPr>
        <w:t>Catatan: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 Mata Kuliah (CPMK) adalah kemampuan yang dijabarkan secara spesifik dari CPL yang dibebankan pada mata kuliah, dan bersifat spesifik terhadap bahan kajian atau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Sub-CP Mata Kuliah (Sub-CPMK) adalah kemampuan yang dijabarkan secara spesifik terhadap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Indikator penilaian kemampuan dalam proses maupun hasil belajar mahasiswa adalah pernyataan spesifik dan terukur yang mengidentifikasi kemampuan atau kinerja hasil belajar mahasiswa yang disertai bukti-bukti.</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Teknik penilaian: tes dan non-tes.</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Bentuk pembelajaran: Kuliah, Responsi, Tutorial, Seminar atau yang setara, Praktikum, Praktik Studio, Praktik Bengkel, Praktik Lapangan, Penelitian, Pengabdian kepada Masyarakat, dan/atau bentuk pembelajaran lain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Metode pembelajaran: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color w:val="000000"/>
        </w:rPr>
        <w:t xml:space="preserve"> dan metode lainnya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Materi pembelajaran adalah rincian atau uraian dari bahan kajian yang dapat disajikan dalam bentuk beberapa pokok dan sub-pokok bahasan.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Bobot penilaian adalah prosentase penilaian terhadap setiap pencapaian sub-CPMK yang besarnya proposional dengan tingkat kesulitan pencapaian sub-CPMK tersebut dan totalnya 100%.</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lastRenderedPageBreak/>
        <w:t xml:space="preserve">TM=Tatap Muka, BT=Belajar Terstruktur, BM=Belajar Mandiri. </w:t>
      </w:r>
    </w:p>
    <w:p w:rsidR="00ED2162" w:rsidRDefault="00ED2162">
      <w:pPr>
        <w:pStyle w:val="LO-normal"/>
        <w:rPr>
          <w:rFonts w:ascii="Calibri" w:eastAsia="Calibri" w:hAnsi="Calibri" w:cs="Calibri"/>
          <w:color w:val="000000"/>
        </w:rPr>
      </w:pPr>
    </w:p>
    <w:p w:rsidR="00ED2162" w:rsidRDefault="0041637F">
      <w:pPr>
        <w:pStyle w:val="LO-normal"/>
        <w:rPr>
          <w:rFonts w:ascii="Calibri" w:eastAsia="Calibri" w:hAnsi="Calibri" w:cs="Calibri"/>
          <w:color w:val="000000"/>
        </w:rPr>
      </w:pPr>
      <w:r>
        <w:rPr>
          <w:rFonts w:ascii="Calibri" w:eastAsia="Calibri" w:hAnsi="Calibri" w:cs="Calibri"/>
          <w:color w:val="000000"/>
        </w:rPr>
        <w:t>Notes: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Outcomes (CPL-PRODI) are abilities possessed by each graduate which is an internalization of attitudes, knowledge, and skills according to the level of the study program obtained through the learning process.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CPL charged to courses are some of the learning outcomes of the study program graduates (CPL-PRODI) which are used for the formation / development of a course consisting of attitude aspects, general skills, special skills, and knowledge.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Course CP (CPMK) is an ability that described specifically from the CPL charged on a course, and is specific to the study material or learning material for that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Subject Sub-CP (Sub-CPMK) is the ability that described in the learning material of the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Indicators of ability assessment in the process and student learning outcomes are specific and measurable statements that identify the ability or performance of student learning outcomes accompanied by evidence.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techniques: test and non-test.</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Forms of learning: Lectures, Responses, Tutorials, Seminars or equivalent, Practicum, Studio Practice, Workshop Practice, Field Practice, Research, Community Service, and / or other equivalent forms of learning.</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methods: Small Group Discussion, Role-play &amp; simulation, discovery learning, self-directed learning, cooperative learning, collaborative learning, contextual learning, project-based learning, and other equivalent methods.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materials are details or descriptions of the study material which can be presented in the form of several main topics and sub-topics.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The weight of the assessment is the percentage of the assessment of each sub-CPMK achievement which is proportional to the difficulty level of achieving the sub-CPMK and the total is 100%.</w:t>
      </w:r>
    </w:p>
    <w:p w:rsidR="00ED2162" w:rsidRDefault="0041637F">
      <w:pPr>
        <w:pStyle w:val="LO-normal"/>
        <w:numPr>
          <w:ilvl w:val="0"/>
          <w:numId w:val="2"/>
        </w:numPr>
        <w:ind w:left="709" w:hanging="425"/>
        <w:rPr>
          <w:rFonts w:ascii="Calibri" w:eastAsia="Calibri" w:hAnsi="Calibri" w:cs="Calibri"/>
          <w:color w:val="000000"/>
        </w:rPr>
      </w:pPr>
      <w:r>
        <w:rPr>
          <w:rFonts w:ascii="Calibri" w:eastAsia="Calibri" w:hAnsi="Calibri" w:cs="Calibri"/>
          <w:color w:val="000000"/>
        </w:rPr>
        <w:t>TM = Learning Process, BT = Structured Assignment, BM = Independent Activities.</w:t>
      </w:r>
    </w:p>
    <w:p w:rsidR="00ED2162" w:rsidRDefault="00ED2162">
      <w:pPr>
        <w:pStyle w:val="LO-normal"/>
      </w:pPr>
    </w:p>
    <w:sectPr w:rsidR="00ED2162" w:rsidSect="009F0CA7">
      <w:pgSz w:w="16838" w:h="11906" w:orient="landscape"/>
      <w:pgMar w:top="1440" w:right="1440" w:bottom="1440" w:left="1440" w:header="0" w:footer="0" w:gutter="0"/>
      <w:pgNumType w:start="1"/>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OpenSymbol">
    <w:altName w:val="Calibri"/>
    <w:charset w:val="01"/>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Noto Serif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766C44A"/>
    <w:lvl w:ilvl="0">
      <w:start w:val="1"/>
      <w:numFmt w:val="decimal"/>
      <w:pStyle w:val="ListNumber"/>
      <w:lvlText w:val="%1."/>
      <w:lvlJc w:val="left"/>
      <w:pPr>
        <w:tabs>
          <w:tab w:val="num" w:pos="360"/>
        </w:tabs>
        <w:ind w:left="360" w:hanging="360"/>
      </w:pPr>
    </w:lvl>
  </w:abstractNum>
  <w:abstractNum w:abstractNumId="1">
    <w:nsid w:val="142913F2"/>
    <w:multiLevelType w:val="multilevel"/>
    <w:tmpl w:val="A6988B7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nsid w:val="1D033370"/>
    <w:multiLevelType w:val="multilevel"/>
    <w:tmpl w:val="0352E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4F02B9B"/>
    <w:multiLevelType w:val="multilevel"/>
    <w:tmpl w:val="0E6A5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52043E8"/>
    <w:multiLevelType w:val="hybridMultilevel"/>
    <w:tmpl w:val="B4D8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75455"/>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nsid w:val="56705A0B"/>
    <w:multiLevelType w:val="hybridMultilevel"/>
    <w:tmpl w:val="C73A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445135"/>
    <w:multiLevelType w:val="multilevel"/>
    <w:tmpl w:val="5714E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9E7386E"/>
    <w:multiLevelType w:val="multilevel"/>
    <w:tmpl w:val="1FB49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5FA3300E"/>
    <w:multiLevelType w:val="hybridMultilevel"/>
    <w:tmpl w:val="8C540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7B2E3C"/>
    <w:multiLevelType w:val="multilevel"/>
    <w:tmpl w:val="E014EB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nsid w:val="722B1FB9"/>
    <w:multiLevelType w:val="hybridMultilevel"/>
    <w:tmpl w:val="C22ED0B8"/>
    <w:lvl w:ilvl="0" w:tplc="DACAF1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0F67AB"/>
    <w:multiLevelType w:val="multilevel"/>
    <w:tmpl w:val="D63C4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7B9F5865"/>
    <w:multiLevelType w:val="hybridMultilevel"/>
    <w:tmpl w:val="C15E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7E73CF"/>
    <w:multiLevelType w:val="multilevel"/>
    <w:tmpl w:val="17546A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8"/>
  </w:num>
  <w:num w:numId="3">
    <w:abstractNumId w:val="1"/>
  </w:num>
  <w:num w:numId="4">
    <w:abstractNumId w:val="10"/>
  </w:num>
  <w:num w:numId="5">
    <w:abstractNumId w:val="12"/>
  </w:num>
  <w:num w:numId="6">
    <w:abstractNumId w:val="9"/>
  </w:num>
  <w:num w:numId="7">
    <w:abstractNumId w:val="4"/>
  </w:num>
  <w:num w:numId="8">
    <w:abstractNumId w:val="0"/>
  </w:num>
  <w:num w:numId="9">
    <w:abstractNumId w:val="14"/>
  </w:num>
  <w:num w:numId="10">
    <w:abstractNumId w:val="11"/>
  </w:num>
  <w:num w:numId="11">
    <w:abstractNumId w:val="3"/>
  </w:num>
  <w:num w:numId="12">
    <w:abstractNumId w:val="7"/>
  </w:num>
  <w:num w:numId="13">
    <w:abstractNumId w:val="2"/>
  </w:num>
  <w:num w:numId="14">
    <w:abstractNumId w:val="6"/>
  </w:num>
  <w:num w:numId="15">
    <w:abstractNumId w:val="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autoHyphenation/>
  <w:characterSpacingControl w:val="doNotCompress"/>
  <w:compat/>
  <w:rsids>
    <w:rsidRoot w:val="00ED2162"/>
    <w:rsid w:val="00014B99"/>
    <w:rsid w:val="00037C9C"/>
    <w:rsid w:val="00037FF3"/>
    <w:rsid w:val="00043B51"/>
    <w:rsid w:val="000E1521"/>
    <w:rsid w:val="001027F3"/>
    <w:rsid w:val="00103924"/>
    <w:rsid w:val="0013263B"/>
    <w:rsid w:val="00152FFD"/>
    <w:rsid w:val="0019032B"/>
    <w:rsid w:val="001965F7"/>
    <w:rsid w:val="001B626B"/>
    <w:rsid w:val="001C3DE6"/>
    <w:rsid w:val="001C736E"/>
    <w:rsid w:val="001D3180"/>
    <w:rsid w:val="001E2FFC"/>
    <w:rsid w:val="001F3839"/>
    <w:rsid w:val="00204FE6"/>
    <w:rsid w:val="002124AA"/>
    <w:rsid w:val="00226B69"/>
    <w:rsid w:val="002917DB"/>
    <w:rsid w:val="002A3DBC"/>
    <w:rsid w:val="00312C37"/>
    <w:rsid w:val="00321631"/>
    <w:rsid w:val="00352F95"/>
    <w:rsid w:val="003A39AF"/>
    <w:rsid w:val="003D520F"/>
    <w:rsid w:val="0041637F"/>
    <w:rsid w:val="004E08D0"/>
    <w:rsid w:val="005012E7"/>
    <w:rsid w:val="00512117"/>
    <w:rsid w:val="00573E9A"/>
    <w:rsid w:val="005E3D94"/>
    <w:rsid w:val="005F543B"/>
    <w:rsid w:val="00616A27"/>
    <w:rsid w:val="00636DDF"/>
    <w:rsid w:val="00654A72"/>
    <w:rsid w:val="00660AFE"/>
    <w:rsid w:val="00686A97"/>
    <w:rsid w:val="006C5929"/>
    <w:rsid w:val="006C615E"/>
    <w:rsid w:val="00707005"/>
    <w:rsid w:val="007264E9"/>
    <w:rsid w:val="007526C7"/>
    <w:rsid w:val="007947DB"/>
    <w:rsid w:val="007C1F87"/>
    <w:rsid w:val="00805855"/>
    <w:rsid w:val="008B0F97"/>
    <w:rsid w:val="008E3C9E"/>
    <w:rsid w:val="008F22C6"/>
    <w:rsid w:val="008F69DA"/>
    <w:rsid w:val="00906647"/>
    <w:rsid w:val="0092699C"/>
    <w:rsid w:val="00940BED"/>
    <w:rsid w:val="00942CD5"/>
    <w:rsid w:val="00985471"/>
    <w:rsid w:val="009905D2"/>
    <w:rsid w:val="009946C6"/>
    <w:rsid w:val="009A1CDD"/>
    <w:rsid w:val="009F0CA7"/>
    <w:rsid w:val="009F3F10"/>
    <w:rsid w:val="00A6315E"/>
    <w:rsid w:val="00A86BAE"/>
    <w:rsid w:val="00AE4B5F"/>
    <w:rsid w:val="00B33FCC"/>
    <w:rsid w:val="00B42243"/>
    <w:rsid w:val="00B565D2"/>
    <w:rsid w:val="00B83AEE"/>
    <w:rsid w:val="00BD2875"/>
    <w:rsid w:val="00BE191F"/>
    <w:rsid w:val="00C5641F"/>
    <w:rsid w:val="00CE5436"/>
    <w:rsid w:val="00CE6CDD"/>
    <w:rsid w:val="00CF78D8"/>
    <w:rsid w:val="00D5665D"/>
    <w:rsid w:val="00D57C3F"/>
    <w:rsid w:val="00D7294F"/>
    <w:rsid w:val="00D97113"/>
    <w:rsid w:val="00DB4FDF"/>
    <w:rsid w:val="00DC3EB4"/>
    <w:rsid w:val="00DD4640"/>
    <w:rsid w:val="00E033E2"/>
    <w:rsid w:val="00E2336C"/>
    <w:rsid w:val="00E27980"/>
    <w:rsid w:val="00E32E52"/>
    <w:rsid w:val="00E74D1A"/>
    <w:rsid w:val="00ED2162"/>
    <w:rsid w:val="00EE1FE0"/>
    <w:rsid w:val="00F10B77"/>
    <w:rsid w:val="00FA6550"/>
    <w:rsid w:val="00FF2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Noto Serif CJK SC" w:hAnsi="Times New Roman" w:cs="Lohit Devanagari"/>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9E"/>
    <w:rPr>
      <w:rFonts w:eastAsia="Times New Roman" w:cs="Times New Roman"/>
    </w:rPr>
  </w:style>
  <w:style w:type="paragraph" w:styleId="Heading1">
    <w:name w:val="heading 1"/>
    <w:basedOn w:val="LO-normal"/>
    <w:next w:val="LO-normal"/>
    <w:qFormat/>
    <w:rsid w:val="00ED2162"/>
    <w:pPr>
      <w:keepNext/>
      <w:keepLines/>
      <w:spacing w:before="480" w:after="120"/>
      <w:outlineLvl w:val="0"/>
    </w:pPr>
    <w:rPr>
      <w:b/>
      <w:sz w:val="48"/>
      <w:szCs w:val="48"/>
    </w:rPr>
  </w:style>
  <w:style w:type="paragraph" w:styleId="Heading2">
    <w:name w:val="heading 2"/>
    <w:basedOn w:val="LO-normal"/>
    <w:next w:val="LO-normal"/>
    <w:qFormat/>
    <w:rsid w:val="00ED2162"/>
    <w:pPr>
      <w:keepNext/>
      <w:keepLines/>
      <w:spacing w:before="360" w:after="80"/>
      <w:outlineLvl w:val="1"/>
    </w:pPr>
    <w:rPr>
      <w:b/>
      <w:sz w:val="36"/>
      <w:szCs w:val="36"/>
    </w:rPr>
  </w:style>
  <w:style w:type="paragraph" w:styleId="Heading3">
    <w:name w:val="heading 3"/>
    <w:basedOn w:val="LO-normal"/>
    <w:next w:val="LO-normal"/>
    <w:qFormat/>
    <w:rsid w:val="00ED2162"/>
    <w:pPr>
      <w:keepNext/>
      <w:keepLines/>
      <w:spacing w:before="280" w:after="80"/>
      <w:outlineLvl w:val="2"/>
    </w:pPr>
    <w:rPr>
      <w:b/>
      <w:sz w:val="28"/>
      <w:szCs w:val="28"/>
    </w:rPr>
  </w:style>
  <w:style w:type="paragraph" w:styleId="Heading4">
    <w:name w:val="heading 4"/>
    <w:basedOn w:val="LO-normal"/>
    <w:next w:val="LO-normal"/>
    <w:qFormat/>
    <w:rsid w:val="00ED2162"/>
    <w:pPr>
      <w:keepNext/>
      <w:keepLines/>
      <w:spacing w:before="240" w:after="40"/>
      <w:outlineLvl w:val="3"/>
    </w:pPr>
    <w:rPr>
      <w:b/>
      <w:sz w:val="24"/>
      <w:szCs w:val="24"/>
    </w:rPr>
  </w:style>
  <w:style w:type="paragraph" w:styleId="Heading5">
    <w:name w:val="heading 5"/>
    <w:basedOn w:val="LO-normal"/>
    <w:next w:val="LO-normal"/>
    <w:qFormat/>
    <w:rsid w:val="00ED2162"/>
    <w:pPr>
      <w:keepNext/>
      <w:keepLines/>
      <w:spacing w:before="220" w:after="40"/>
      <w:outlineLvl w:val="4"/>
    </w:pPr>
    <w:rPr>
      <w:b/>
      <w:sz w:val="22"/>
      <w:szCs w:val="22"/>
    </w:rPr>
  </w:style>
  <w:style w:type="paragraph" w:styleId="Heading6">
    <w:name w:val="heading 6"/>
    <w:basedOn w:val="LO-normal"/>
    <w:next w:val="LO-normal"/>
    <w:qFormat/>
    <w:rsid w:val="00ED216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ED216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D2162"/>
    <w:pPr>
      <w:spacing w:after="140" w:line="276" w:lineRule="auto"/>
    </w:pPr>
  </w:style>
  <w:style w:type="paragraph" w:styleId="List">
    <w:name w:val="List"/>
    <w:basedOn w:val="BodyText"/>
    <w:rsid w:val="00ED2162"/>
    <w:rPr>
      <w:rFonts w:cs="Lohit Devanagari"/>
    </w:rPr>
  </w:style>
  <w:style w:type="paragraph" w:styleId="Caption">
    <w:name w:val="caption"/>
    <w:basedOn w:val="Normal"/>
    <w:qFormat/>
    <w:rsid w:val="00ED2162"/>
    <w:pPr>
      <w:suppressLineNumbers/>
      <w:spacing w:before="120" w:after="120"/>
    </w:pPr>
    <w:rPr>
      <w:rFonts w:cs="Lohit Devanagari"/>
      <w:i/>
      <w:iCs/>
      <w:sz w:val="24"/>
      <w:szCs w:val="24"/>
    </w:rPr>
  </w:style>
  <w:style w:type="paragraph" w:customStyle="1" w:styleId="Index">
    <w:name w:val="Index"/>
    <w:basedOn w:val="Normal"/>
    <w:qFormat/>
    <w:rsid w:val="00ED2162"/>
    <w:pPr>
      <w:suppressLineNumbers/>
    </w:pPr>
    <w:rPr>
      <w:rFonts w:cs="Lohit Devanagari"/>
    </w:rPr>
  </w:style>
  <w:style w:type="paragraph" w:customStyle="1" w:styleId="LO-normal">
    <w:name w:val="LO-normal"/>
    <w:qFormat/>
    <w:rsid w:val="00ED2162"/>
  </w:style>
  <w:style w:type="paragraph" w:styleId="Title">
    <w:name w:val="Title"/>
    <w:basedOn w:val="LO-normal"/>
    <w:next w:val="LO-normal"/>
    <w:qFormat/>
    <w:rsid w:val="00ED2162"/>
    <w:pPr>
      <w:keepNext/>
      <w:keepLines/>
      <w:spacing w:before="480" w:after="120"/>
    </w:pPr>
    <w:rPr>
      <w:b/>
      <w:sz w:val="72"/>
      <w:szCs w:val="72"/>
    </w:rPr>
  </w:style>
  <w:style w:type="paragraph" w:styleId="ListParagraph">
    <w:name w:val="List Paragraph"/>
    <w:basedOn w:val="LO-normal"/>
    <w:uiPriority w:val="34"/>
    <w:qFormat/>
    <w:rsid w:val="001E269E"/>
    <w:pPr>
      <w:ind w:left="720"/>
    </w:pPr>
  </w:style>
  <w:style w:type="paragraph" w:styleId="Subtitle">
    <w:name w:val="Subtitle"/>
    <w:basedOn w:val="LO-normal"/>
    <w:next w:val="LO-normal"/>
    <w:qFormat/>
    <w:rsid w:val="00ED2162"/>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E1521"/>
    <w:rPr>
      <w:rFonts w:ascii="Tahoma" w:hAnsi="Tahoma" w:cs="Mangal"/>
      <w:sz w:val="16"/>
      <w:szCs w:val="14"/>
    </w:rPr>
  </w:style>
  <w:style w:type="character" w:customStyle="1" w:styleId="BalloonTextChar">
    <w:name w:val="Balloon Text Char"/>
    <w:basedOn w:val="DefaultParagraphFont"/>
    <w:link w:val="BalloonText"/>
    <w:uiPriority w:val="99"/>
    <w:semiHidden/>
    <w:rsid w:val="000E1521"/>
    <w:rPr>
      <w:rFonts w:ascii="Tahoma" w:eastAsia="Times New Roman" w:hAnsi="Tahoma" w:cs="Mangal"/>
      <w:sz w:val="16"/>
      <w:szCs w:val="14"/>
    </w:rPr>
  </w:style>
  <w:style w:type="paragraph" w:styleId="ListNumber">
    <w:name w:val="List Number"/>
    <w:basedOn w:val="Normal"/>
    <w:uiPriority w:val="99"/>
    <w:unhideWhenUsed/>
    <w:rsid w:val="007526C7"/>
    <w:pPr>
      <w:numPr>
        <w:numId w:val="8"/>
      </w:numPr>
      <w:contextualSpacing/>
    </w:pPr>
    <w:rPr>
      <w:rFonts w:cs="Mangal"/>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jDN6rp2SrPqSfHe8S1ZC26s1Vk+g==">AMUW2mUfPUQ43DJzzMSPE3kzXUqfLMmkRUqrvFhBLHLPhJiq8PlkAZnqHCEbzF15+0Jw6AzC+dZhUeq4x7+j2r6WcFLbURTIGs/dX9vjAvPg1mFeGy91xQc=</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BD0B-A6DA-4CFF-B651-EF4D3280C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Lembaga Edukasi Universitas Kristen Maranatha</dc:creator>
  <dc:description/>
  <cp:lastModifiedBy>i</cp:lastModifiedBy>
  <cp:revision>50</cp:revision>
  <dcterms:created xsi:type="dcterms:W3CDTF">2021-09-26T11:40:00Z</dcterms:created>
  <dcterms:modified xsi:type="dcterms:W3CDTF">2021-11-19T13:57:00Z</dcterms:modified>
  <dc:language>en-US</dc:language>
</cp:coreProperties>
</file>