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608" w:rsidRDefault="00963608" w:rsidP="00963608">
      <w:pPr>
        <w:jc w:val="both"/>
        <w:rPr>
          <w:b/>
        </w:rPr>
      </w:pPr>
      <w:bookmarkStart w:id="0" w:name="_GoBack"/>
      <w:bookmarkEnd w:id="0"/>
      <w:r>
        <w:rPr>
          <w:b/>
        </w:rPr>
        <w:t>Adapter</w:t>
      </w:r>
    </w:p>
    <w:p w:rsidR="00963608" w:rsidRDefault="00963608" w:rsidP="00963608">
      <w:pPr>
        <w:jc w:val="both"/>
      </w:pPr>
      <w:r>
        <w:t>These will always be the same.</w:t>
      </w:r>
    </w:p>
    <w:p w:rsidR="00963608" w:rsidRDefault="00963608" w:rsidP="00963608">
      <w:pPr>
        <w:jc w:val="both"/>
      </w:pPr>
      <w:r>
        <w:tab/>
        <w:t xml:space="preserve">Forward: </w:t>
      </w:r>
      <w:r w:rsidRPr="006E05E9">
        <w:rPr>
          <w:rFonts w:ascii="Courier New" w:hAnsi="Courier New" w:cs="Courier New"/>
          <w:color w:val="CC0099"/>
        </w:rPr>
        <w:t>AATGATACGGCGACCACCGAGATCTACAC</w:t>
      </w:r>
    </w:p>
    <w:p w:rsidR="00963608" w:rsidRDefault="00963608" w:rsidP="00963608">
      <w:pPr>
        <w:ind w:firstLine="720"/>
      </w:pPr>
      <w:r>
        <w:t xml:space="preserve">Reverse: </w:t>
      </w:r>
      <w:r w:rsidRPr="006E05E9">
        <w:rPr>
          <w:rFonts w:ascii="Courier New" w:hAnsi="Courier New" w:cs="Courier New"/>
          <w:color w:val="CC0099"/>
        </w:rPr>
        <w:t>CAAGCAGAAGACGGCATACGAGAT</w:t>
      </w:r>
      <w:r w:rsidRPr="006E05E9">
        <w:rPr>
          <w:color w:val="8496B0" w:themeColor="text2" w:themeTint="99"/>
        </w:rPr>
        <w:t xml:space="preserve"> </w:t>
      </w:r>
    </w:p>
    <w:p w:rsidR="00963608" w:rsidRDefault="00963608" w:rsidP="00963608">
      <w:pPr>
        <w:jc w:val="both"/>
      </w:pPr>
    </w:p>
    <w:p w:rsidR="00963608" w:rsidRPr="003C4ADD" w:rsidRDefault="00963608" w:rsidP="00963608">
      <w:pPr>
        <w:jc w:val="both"/>
        <w:rPr>
          <w:b/>
        </w:rPr>
      </w:pPr>
      <w:r>
        <w:rPr>
          <w:b/>
        </w:rPr>
        <w:t>Index</w:t>
      </w:r>
    </w:p>
    <w:p w:rsidR="00963608" w:rsidRDefault="00963608" w:rsidP="00963608">
      <w:pPr>
        <w:jc w:val="both"/>
      </w:pPr>
      <w:r>
        <w:t>We recommend utilizing the Schloss indices. However, you could design your own. They need to be 8 bp long and have a 25% ATGC composition at each site when used together.</w:t>
      </w:r>
    </w:p>
    <w:p w:rsidR="00963608" w:rsidRDefault="00963608" w:rsidP="00963608">
      <w:pPr>
        <w:jc w:val="both"/>
      </w:pPr>
    </w:p>
    <w:p w:rsidR="00963608" w:rsidRDefault="00963608" w:rsidP="00963608">
      <w:pPr>
        <w:jc w:val="both"/>
      </w:pPr>
      <w:r>
        <w:t>The number of indices you use depends on the number of samples to be sequenced. Each combination (like SA5##-SA7##) equals 96 samples. You can further mix and match 2 sets each of forward and reverse to equal 384 samples (like SA5##-SA7##, SA5##-SB7##,</w:t>
      </w:r>
      <w:r w:rsidRPr="00731DB4">
        <w:t xml:space="preserve"> </w:t>
      </w:r>
      <w:r>
        <w:t>SB5##-SA7##,</w:t>
      </w:r>
      <w:r w:rsidRPr="00731DB4">
        <w:t xml:space="preserve"> </w:t>
      </w:r>
      <w:r>
        <w:t>SB5##-SB7##).</w:t>
      </w:r>
    </w:p>
    <w:p w:rsidR="00963608" w:rsidRDefault="00963608" w:rsidP="00963608">
      <w:pPr>
        <w:jc w:val="both"/>
      </w:pPr>
    </w:p>
    <w:p w:rsidR="00963608" w:rsidRDefault="00963608" w:rsidP="00963608">
      <w:pPr>
        <w:jc w:val="both"/>
      </w:pPr>
      <w:r>
        <w:t>Index 5 (forward)</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2337"/>
        <w:gridCol w:w="2337"/>
        <w:gridCol w:w="2338"/>
        <w:gridCol w:w="2338"/>
      </w:tblGrid>
      <w:tr w:rsidR="00963608" w:rsidTr="007368D6">
        <w:tc>
          <w:tcPr>
            <w:tcW w:w="2337" w:type="dxa"/>
          </w:tcPr>
          <w:p w:rsidR="00963608" w:rsidRDefault="00963608" w:rsidP="007368D6">
            <w:pPr>
              <w:jc w:val="both"/>
            </w:pPr>
            <w:r>
              <w:t xml:space="preserve">SA501 </w:t>
            </w:r>
            <w:r w:rsidRPr="004B140F">
              <w:rPr>
                <w:rFonts w:ascii="Courier New" w:hAnsi="Courier New" w:cs="Courier New"/>
                <w:color w:val="538135" w:themeColor="accent6" w:themeShade="BF"/>
              </w:rPr>
              <w:t>ATCGTACG</w:t>
            </w:r>
          </w:p>
          <w:p w:rsidR="00963608" w:rsidRDefault="00963608" w:rsidP="007368D6">
            <w:pPr>
              <w:jc w:val="both"/>
            </w:pPr>
            <w:r>
              <w:t xml:space="preserve">SA502 </w:t>
            </w:r>
            <w:r w:rsidRPr="004B140F">
              <w:rPr>
                <w:rFonts w:ascii="Courier New" w:hAnsi="Courier New" w:cs="Courier New"/>
                <w:color w:val="538135" w:themeColor="accent6" w:themeShade="BF"/>
              </w:rPr>
              <w:t>ACTATCTG</w:t>
            </w:r>
          </w:p>
          <w:p w:rsidR="00963608" w:rsidRDefault="00963608" w:rsidP="007368D6">
            <w:pPr>
              <w:jc w:val="both"/>
            </w:pPr>
            <w:r>
              <w:t xml:space="preserve">SA503 </w:t>
            </w:r>
            <w:r w:rsidRPr="004B140F">
              <w:rPr>
                <w:rFonts w:ascii="Courier New" w:hAnsi="Courier New" w:cs="Courier New"/>
                <w:color w:val="538135" w:themeColor="accent6" w:themeShade="BF"/>
              </w:rPr>
              <w:t>TAGCGAGT</w:t>
            </w:r>
          </w:p>
          <w:p w:rsidR="00963608" w:rsidRDefault="00963608" w:rsidP="007368D6">
            <w:pPr>
              <w:jc w:val="both"/>
            </w:pPr>
            <w:r>
              <w:t xml:space="preserve">SA504 </w:t>
            </w:r>
            <w:r w:rsidRPr="004B140F">
              <w:rPr>
                <w:rFonts w:ascii="Courier New" w:hAnsi="Courier New" w:cs="Courier New"/>
                <w:color w:val="538135" w:themeColor="accent6" w:themeShade="BF"/>
              </w:rPr>
              <w:t>CTGCGTGT</w:t>
            </w:r>
          </w:p>
          <w:p w:rsidR="00963608" w:rsidRDefault="00963608" w:rsidP="007368D6">
            <w:pPr>
              <w:jc w:val="both"/>
            </w:pPr>
            <w:r>
              <w:t xml:space="preserve">SA505 </w:t>
            </w:r>
            <w:r w:rsidRPr="004B140F">
              <w:rPr>
                <w:rFonts w:ascii="Courier New" w:hAnsi="Courier New" w:cs="Courier New"/>
                <w:color w:val="538135" w:themeColor="accent6" w:themeShade="BF"/>
              </w:rPr>
              <w:t>TCATCGAG</w:t>
            </w:r>
          </w:p>
          <w:p w:rsidR="00963608" w:rsidRDefault="00963608" w:rsidP="007368D6">
            <w:pPr>
              <w:jc w:val="both"/>
            </w:pPr>
            <w:r>
              <w:t xml:space="preserve">SA506 </w:t>
            </w:r>
            <w:r w:rsidRPr="004B140F">
              <w:rPr>
                <w:rFonts w:ascii="Courier New" w:hAnsi="Courier New" w:cs="Courier New"/>
                <w:color w:val="538135" w:themeColor="accent6" w:themeShade="BF"/>
              </w:rPr>
              <w:t>CGTGAGTG</w:t>
            </w:r>
          </w:p>
          <w:p w:rsidR="00963608" w:rsidRDefault="00963608" w:rsidP="007368D6">
            <w:pPr>
              <w:jc w:val="both"/>
            </w:pPr>
            <w:r>
              <w:t xml:space="preserve">SA507 </w:t>
            </w:r>
            <w:r w:rsidRPr="004B140F">
              <w:rPr>
                <w:rFonts w:ascii="Courier New" w:hAnsi="Courier New" w:cs="Courier New"/>
                <w:color w:val="538135" w:themeColor="accent6" w:themeShade="BF"/>
              </w:rPr>
              <w:t>GGATATCT</w:t>
            </w:r>
          </w:p>
          <w:p w:rsidR="00963608" w:rsidRDefault="00963608" w:rsidP="007368D6">
            <w:pPr>
              <w:jc w:val="both"/>
            </w:pPr>
            <w:r>
              <w:t xml:space="preserve">SA508 </w:t>
            </w:r>
            <w:r w:rsidRPr="004B140F">
              <w:rPr>
                <w:rFonts w:ascii="Courier New" w:hAnsi="Courier New" w:cs="Courier New"/>
                <w:color w:val="538135" w:themeColor="accent6" w:themeShade="BF"/>
              </w:rPr>
              <w:t>GACACCGT</w:t>
            </w:r>
          </w:p>
        </w:tc>
        <w:tc>
          <w:tcPr>
            <w:tcW w:w="2337" w:type="dxa"/>
          </w:tcPr>
          <w:p w:rsidR="00963608" w:rsidRDefault="00963608" w:rsidP="007368D6">
            <w:pPr>
              <w:jc w:val="both"/>
            </w:pPr>
            <w:r>
              <w:t xml:space="preserve">SB501 </w:t>
            </w:r>
            <w:r w:rsidRPr="004B140F">
              <w:rPr>
                <w:rFonts w:ascii="Courier New" w:hAnsi="Courier New" w:cs="Courier New"/>
                <w:color w:val="538135" w:themeColor="accent6" w:themeShade="BF"/>
              </w:rPr>
              <w:t>CTACTATA</w:t>
            </w:r>
          </w:p>
          <w:p w:rsidR="00963608" w:rsidRDefault="00963608" w:rsidP="007368D6">
            <w:pPr>
              <w:jc w:val="both"/>
            </w:pPr>
            <w:r>
              <w:t xml:space="preserve">SB502 </w:t>
            </w:r>
            <w:r w:rsidRPr="004B140F">
              <w:rPr>
                <w:rFonts w:ascii="Courier New" w:hAnsi="Courier New" w:cs="Courier New"/>
                <w:color w:val="538135" w:themeColor="accent6" w:themeShade="BF"/>
              </w:rPr>
              <w:t>CGTTACTA</w:t>
            </w:r>
          </w:p>
          <w:p w:rsidR="00963608" w:rsidRDefault="00963608" w:rsidP="007368D6">
            <w:pPr>
              <w:jc w:val="both"/>
            </w:pPr>
            <w:r>
              <w:t xml:space="preserve">SB503 </w:t>
            </w:r>
            <w:r w:rsidRPr="004B140F">
              <w:rPr>
                <w:rFonts w:ascii="Courier New" w:hAnsi="Courier New" w:cs="Courier New"/>
                <w:color w:val="538135" w:themeColor="accent6" w:themeShade="BF"/>
              </w:rPr>
              <w:t>AGAGTCAC</w:t>
            </w:r>
          </w:p>
          <w:p w:rsidR="00963608" w:rsidRDefault="00963608" w:rsidP="007368D6">
            <w:pPr>
              <w:jc w:val="both"/>
            </w:pPr>
            <w:r>
              <w:t xml:space="preserve">SB504 </w:t>
            </w:r>
            <w:r w:rsidRPr="004B140F">
              <w:rPr>
                <w:rFonts w:ascii="Courier New" w:hAnsi="Courier New" w:cs="Courier New"/>
                <w:color w:val="538135" w:themeColor="accent6" w:themeShade="BF"/>
              </w:rPr>
              <w:t>TACGAGAC</w:t>
            </w:r>
          </w:p>
          <w:p w:rsidR="00963608" w:rsidRDefault="00963608" w:rsidP="007368D6">
            <w:pPr>
              <w:jc w:val="both"/>
            </w:pPr>
            <w:r>
              <w:t xml:space="preserve">SB505 </w:t>
            </w:r>
            <w:r w:rsidRPr="004B140F">
              <w:rPr>
                <w:rFonts w:ascii="Courier New" w:hAnsi="Courier New" w:cs="Courier New"/>
                <w:color w:val="538135" w:themeColor="accent6" w:themeShade="BF"/>
              </w:rPr>
              <w:t>ACGTCTCG</w:t>
            </w:r>
          </w:p>
          <w:p w:rsidR="00963608" w:rsidRDefault="00963608" w:rsidP="007368D6">
            <w:pPr>
              <w:jc w:val="both"/>
            </w:pPr>
            <w:r>
              <w:t xml:space="preserve">SB506 </w:t>
            </w:r>
            <w:r w:rsidRPr="004B140F">
              <w:rPr>
                <w:rFonts w:ascii="Courier New" w:hAnsi="Courier New" w:cs="Courier New"/>
                <w:color w:val="538135" w:themeColor="accent6" w:themeShade="BF"/>
              </w:rPr>
              <w:t>TCGACGAG</w:t>
            </w:r>
          </w:p>
          <w:p w:rsidR="00963608" w:rsidRDefault="00963608" w:rsidP="007368D6">
            <w:pPr>
              <w:jc w:val="both"/>
            </w:pPr>
            <w:r>
              <w:t xml:space="preserve">SB507 </w:t>
            </w:r>
            <w:r w:rsidRPr="004B140F">
              <w:rPr>
                <w:rFonts w:ascii="Courier New" w:hAnsi="Courier New" w:cs="Courier New"/>
                <w:color w:val="538135" w:themeColor="accent6" w:themeShade="BF"/>
              </w:rPr>
              <w:t>GATCGTGT</w:t>
            </w:r>
          </w:p>
          <w:p w:rsidR="00963608" w:rsidRDefault="00963608" w:rsidP="007368D6">
            <w:pPr>
              <w:jc w:val="both"/>
            </w:pPr>
            <w:r>
              <w:t xml:space="preserve">SB508 </w:t>
            </w:r>
            <w:r w:rsidRPr="004B140F">
              <w:rPr>
                <w:rFonts w:ascii="Courier New" w:hAnsi="Courier New" w:cs="Courier New"/>
                <w:color w:val="538135" w:themeColor="accent6" w:themeShade="BF"/>
              </w:rPr>
              <w:t>GTCAGATA</w:t>
            </w:r>
          </w:p>
        </w:tc>
        <w:tc>
          <w:tcPr>
            <w:tcW w:w="2338" w:type="dxa"/>
          </w:tcPr>
          <w:p w:rsidR="00963608" w:rsidRDefault="00963608" w:rsidP="007368D6">
            <w:pPr>
              <w:jc w:val="both"/>
            </w:pPr>
            <w:r>
              <w:t xml:space="preserve">SC501 </w:t>
            </w:r>
            <w:r w:rsidRPr="004B140F">
              <w:rPr>
                <w:rFonts w:ascii="Courier New" w:hAnsi="Courier New" w:cs="Courier New"/>
                <w:color w:val="538135" w:themeColor="accent6" w:themeShade="BF"/>
              </w:rPr>
              <w:t>ACGACGTG</w:t>
            </w:r>
          </w:p>
          <w:p w:rsidR="00963608" w:rsidRDefault="00963608" w:rsidP="007368D6">
            <w:pPr>
              <w:jc w:val="both"/>
            </w:pPr>
            <w:r>
              <w:t xml:space="preserve">SC502 </w:t>
            </w:r>
            <w:r w:rsidRPr="004B140F">
              <w:rPr>
                <w:rFonts w:ascii="Courier New" w:hAnsi="Courier New" w:cs="Courier New"/>
                <w:color w:val="538135" w:themeColor="accent6" w:themeShade="BF"/>
              </w:rPr>
              <w:t>ATATACAC</w:t>
            </w:r>
          </w:p>
          <w:p w:rsidR="00963608" w:rsidRDefault="00963608" w:rsidP="007368D6">
            <w:pPr>
              <w:jc w:val="both"/>
            </w:pPr>
            <w:r>
              <w:t xml:space="preserve">SC503 </w:t>
            </w:r>
            <w:r w:rsidRPr="004B140F">
              <w:rPr>
                <w:rFonts w:ascii="Courier New" w:hAnsi="Courier New" w:cs="Courier New"/>
                <w:color w:val="538135" w:themeColor="accent6" w:themeShade="BF"/>
              </w:rPr>
              <w:t>CGTCGCTA</w:t>
            </w:r>
          </w:p>
          <w:p w:rsidR="00963608" w:rsidRDefault="00963608" w:rsidP="007368D6">
            <w:pPr>
              <w:jc w:val="both"/>
            </w:pPr>
            <w:r>
              <w:t xml:space="preserve">SC504 </w:t>
            </w:r>
            <w:r w:rsidRPr="004B140F">
              <w:rPr>
                <w:rFonts w:ascii="Courier New" w:hAnsi="Courier New" w:cs="Courier New"/>
                <w:color w:val="538135" w:themeColor="accent6" w:themeShade="BF"/>
              </w:rPr>
              <w:t>CTAGAGCT</w:t>
            </w:r>
          </w:p>
          <w:p w:rsidR="00963608" w:rsidRDefault="00963608" w:rsidP="007368D6">
            <w:pPr>
              <w:jc w:val="both"/>
            </w:pPr>
            <w:r>
              <w:t xml:space="preserve">SC505 </w:t>
            </w:r>
            <w:r w:rsidRPr="004B140F">
              <w:rPr>
                <w:rFonts w:ascii="Courier New" w:hAnsi="Courier New" w:cs="Courier New"/>
                <w:color w:val="538135" w:themeColor="accent6" w:themeShade="BF"/>
              </w:rPr>
              <w:t>GCTCTAGT</w:t>
            </w:r>
          </w:p>
          <w:p w:rsidR="00963608" w:rsidRDefault="00963608" w:rsidP="007368D6">
            <w:pPr>
              <w:jc w:val="both"/>
            </w:pPr>
            <w:r>
              <w:t xml:space="preserve">SC506 </w:t>
            </w:r>
            <w:r w:rsidRPr="004B140F">
              <w:rPr>
                <w:rFonts w:ascii="Courier New" w:hAnsi="Courier New" w:cs="Courier New"/>
                <w:color w:val="538135" w:themeColor="accent6" w:themeShade="BF"/>
              </w:rPr>
              <w:t>GACACTGA</w:t>
            </w:r>
          </w:p>
          <w:p w:rsidR="00963608" w:rsidRDefault="00963608" w:rsidP="007368D6">
            <w:pPr>
              <w:jc w:val="both"/>
            </w:pPr>
            <w:r>
              <w:t xml:space="preserve">SC507 </w:t>
            </w:r>
            <w:r w:rsidRPr="004B140F">
              <w:rPr>
                <w:rFonts w:ascii="Courier New" w:hAnsi="Courier New" w:cs="Courier New"/>
                <w:color w:val="538135" w:themeColor="accent6" w:themeShade="BF"/>
              </w:rPr>
              <w:t>TGCGTACG</w:t>
            </w:r>
          </w:p>
          <w:p w:rsidR="00963608" w:rsidRDefault="00963608" w:rsidP="007368D6">
            <w:pPr>
              <w:jc w:val="both"/>
            </w:pPr>
            <w:r>
              <w:t xml:space="preserve">SC508 </w:t>
            </w:r>
            <w:r w:rsidRPr="004B140F">
              <w:rPr>
                <w:rFonts w:ascii="Courier New" w:hAnsi="Courier New" w:cs="Courier New"/>
                <w:color w:val="538135" w:themeColor="accent6" w:themeShade="BF"/>
              </w:rPr>
              <w:t>TAGTGTAG</w:t>
            </w:r>
          </w:p>
        </w:tc>
        <w:tc>
          <w:tcPr>
            <w:tcW w:w="2338" w:type="dxa"/>
          </w:tcPr>
          <w:p w:rsidR="00963608" w:rsidRDefault="00963608" w:rsidP="007368D6">
            <w:pPr>
              <w:jc w:val="both"/>
            </w:pPr>
            <w:r>
              <w:t xml:space="preserve">SD501 </w:t>
            </w:r>
            <w:r w:rsidRPr="004B140F">
              <w:rPr>
                <w:rFonts w:ascii="Courier New" w:hAnsi="Courier New" w:cs="Courier New"/>
                <w:color w:val="538135" w:themeColor="accent6" w:themeShade="BF"/>
              </w:rPr>
              <w:t>AAGCAGCA</w:t>
            </w:r>
          </w:p>
          <w:p w:rsidR="00963608" w:rsidRDefault="00963608" w:rsidP="007368D6">
            <w:pPr>
              <w:jc w:val="both"/>
            </w:pPr>
            <w:r>
              <w:t xml:space="preserve">SD502 </w:t>
            </w:r>
            <w:r w:rsidRPr="004B140F">
              <w:rPr>
                <w:rFonts w:ascii="Courier New" w:hAnsi="Courier New" w:cs="Courier New"/>
                <w:color w:val="538135" w:themeColor="accent6" w:themeShade="BF"/>
              </w:rPr>
              <w:t>ACGCGTGA</w:t>
            </w:r>
          </w:p>
          <w:p w:rsidR="00963608" w:rsidRDefault="00963608" w:rsidP="007368D6">
            <w:pPr>
              <w:jc w:val="both"/>
            </w:pPr>
            <w:r>
              <w:t xml:space="preserve">SD503 </w:t>
            </w:r>
            <w:r w:rsidRPr="004B140F">
              <w:rPr>
                <w:rFonts w:ascii="Courier New" w:hAnsi="Courier New" w:cs="Courier New"/>
                <w:color w:val="538135" w:themeColor="accent6" w:themeShade="BF"/>
              </w:rPr>
              <w:t>CGATCTAC</w:t>
            </w:r>
          </w:p>
          <w:p w:rsidR="00963608" w:rsidRDefault="00963608" w:rsidP="007368D6">
            <w:pPr>
              <w:jc w:val="both"/>
            </w:pPr>
            <w:r>
              <w:t xml:space="preserve">SD504 </w:t>
            </w:r>
            <w:r w:rsidRPr="004B140F">
              <w:rPr>
                <w:rFonts w:ascii="Courier New" w:hAnsi="Courier New" w:cs="Courier New"/>
                <w:color w:val="538135" w:themeColor="accent6" w:themeShade="BF"/>
              </w:rPr>
              <w:t>TGCGTCAC</w:t>
            </w:r>
          </w:p>
          <w:p w:rsidR="00963608" w:rsidRDefault="00963608" w:rsidP="007368D6">
            <w:pPr>
              <w:jc w:val="both"/>
            </w:pPr>
            <w:r>
              <w:t xml:space="preserve">SD505 </w:t>
            </w:r>
            <w:r w:rsidRPr="004B140F">
              <w:rPr>
                <w:rFonts w:ascii="Courier New" w:hAnsi="Courier New" w:cs="Courier New"/>
                <w:color w:val="538135" w:themeColor="accent6" w:themeShade="BF"/>
              </w:rPr>
              <w:t>GTCTAGTG</w:t>
            </w:r>
          </w:p>
          <w:p w:rsidR="00963608" w:rsidRDefault="00963608" w:rsidP="007368D6">
            <w:pPr>
              <w:jc w:val="both"/>
            </w:pPr>
            <w:r>
              <w:t xml:space="preserve">SD506 </w:t>
            </w:r>
            <w:r w:rsidRPr="004B140F">
              <w:rPr>
                <w:rFonts w:ascii="Courier New" w:hAnsi="Courier New" w:cs="Courier New"/>
                <w:color w:val="538135" w:themeColor="accent6" w:themeShade="BF"/>
              </w:rPr>
              <w:t>CTAGTATG</w:t>
            </w:r>
          </w:p>
          <w:p w:rsidR="00963608" w:rsidRDefault="00963608" w:rsidP="007368D6">
            <w:pPr>
              <w:jc w:val="both"/>
            </w:pPr>
            <w:r>
              <w:t xml:space="preserve">SD507 </w:t>
            </w:r>
            <w:r w:rsidRPr="004B140F">
              <w:rPr>
                <w:rFonts w:ascii="Courier New" w:hAnsi="Courier New" w:cs="Courier New"/>
                <w:color w:val="538135" w:themeColor="accent6" w:themeShade="BF"/>
              </w:rPr>
              <w:t>GATAGCGT</w:t>
            </w:r>
          </w:p>
          <w:p w:rsidR="00963608" w:rsidRDefault="00963608" w:rsidP="007368D6">
            <w:pPr>
              <w:jc w:val="both"/>
            </w:pPr>
            <w:r>
              <w:t xml:space="preserve">SD508 </w:t>
            </w:r>
            <w:r w:rsidRPr="004B140F">
              <w:rPr>
                <w:rFonts w:ascii="Courier New" w:hAnsi="Courier New" w:cs="Courier New"/>
                <w:color w:val="538135" w:themeColor="accent6" w:themeShade="BF"/>
              </w:rPr>
              <w:t>TCTACACT</w:t>
            </w:r>
          </w:p>
        </w:tc>
      </w:tr>
    </w:tbl>
    <w:p w:rsidR="00963608" w:rsidRDefault="00963608" w:rsidP="00963608">
      <w:pPr>
        <w:jc w:val="both"/>
      </w:pPr>
    </w:p>
    <w:p w:rsidR="00963608" w:rsidRDefault="00963608" w:rsidP="00963608">
      <w:pPr>
        <w:jc w:val="both"/>
      </w:pPr>
      <w:r>
        <w:t>Index 7 (reverse)</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2337"/>
        <w:gridCol w:w="2337"/>
        <w:gridCol w:w="2338"/>
        <w:gridCol w:w="2338"/>
      </w:tblGrid>
      <w:tr w:rsidR="00963608" w:rsidTr="007368D6">
        <w:tc>
          <w:tcPr>
            <w:tcW w:w="2337" w:type="dxa"/>
          </w:tcPr>
          <w:p w:rsidR="00963608" w:rsidRDefault="00963608" w:rsidP="007368D6">
            <w:pPr>
              <w:jc w:val="both"/>
            </w:pPr>
            <w:r>
              <w:t xml:space="preserve">SA701 </w:t>
            </w:r>
            <w:r w:rsidRPr="004B140F">
              <w:rPr>
                <w:rFonts w:ascii="Courier New" w:hAnsi="Courier New" w:cs="Courier New"/>
                <w:color w:val="538135" w:themeColor="accent6" w:themeShade="BF"/>
              </w:rPr>
              <w:t>AACTCTCG</w:t>
            </w:r>
          </w:p>
          <w:p w:rsidR="00963608" w:rsidRDefault="00963608" w:rsidP="007368D6">
            <w:pPr>
              <w:jc w:val="both"/>
            </w:pPr>
            <w:r>
              <w:t xml:space="preserve">SA702 </w:t>
            </w:r>
            <w:r w:rsidRPr="004B140F">
              <w:rPr>
                <w:rFonts w:ascii="Courier New" w:hAnsi="Courier New" w:cs="Courier New"/>
                <w:color w:val="538135" w:themeColor="accent6" w:themeShade="BF"/>
              </w:rPr>
              <w:t>ACTATGTC</w:t>
            </w:r>
          </w:p>
          <w:p w:rsidR="00963608" w:rsidRDefault="00963608" w:rsidP="007368D6">
            <w:pPr>
              <w:jc w:val="both"/>
            </w:pPr>
            <w:r>
              <w:t xml:space="preserve">SA703 </w:t>
            </w:r>
            <w:r w:rsidRPr="004B140F">
              <w:rPr>
                <w:rFonts w:ascii="Courier New" w:hAnsi="Courier New" w:cs="Courier New"/>
                <w:color w:val="538135" w:themeColor="accent6" w:themeShade="BF"/>
              </w:rPr>
              <w:t>AGTAGCGT</w:t>
            </w:r>
          </w:p>
          <w:p w:rsidR="00963608" w:rsidRDefault="00963608" w:rsidP="007368D6">
            <w:pPr>
              <w:jc w:val="both"/>
            </w:pPr>
            <w:r>
              <w:t xml:space="preserve">SA704 </w:t>
            </w:r>
            <w:r w:rsidRPr="004B140F">
              <w:rPr>
                <w:rFonts w:ascii="Courier New" w:hAnsi="Courier New" w:cs="Courier New"/>
                <w:color w:val="538135" w:themeColor="accent6" w:themeShade="BF"/>
              </w:rPr>
              <w:t>CAGTGAGT</w:t>
            </w:r>
          </w:p>
          <w:p w:rsidR="00963608" w:rsidRDefault="00963608" w:rsidP="007368D6">
            <w:pPr>
              <w:jc w:val="both"/>
            </w:pPr>
            <w:r>
              <w:t xml:space="preserve">SA705 </w:t>
            </w:r>
            <w:r w:rsidRPr="004B140F">
              <w:rPr>
                <w:rFonts w:ascii="Courier New" w:hAnsi="Courier New" w:cs="Courier New"/>
                <w:color w:val="538135" w:themeColor="accent6" w:themeShade="BF"/>
              </w:rPr>
              <w:t>CGTACTCA</w:t>
            </w:r>
          </w:p>
          <w:p w:rsidR="00963608" w:rsidRDefault="00963608" w:rsidP="007368D6">
            <w:pPr>
              <w:jc w:val="both"/>
            </w:pPr>
            <w:r>
              <w:t xml:space="preserve">SA706 </w:t>
            </w:r>
            <w:r w:rsidRPr="004B140F">
              <w:rPr>
                <w:rFonts w:ascii="Courier New" w:hAnsi="Courier New" w:cs="Courier New"/>
                <w:color w:val="538135" w:themeColor="accent6" w:themeShade="BF"/>
              </w:rPr>
              <w:t>CTACGCAG</w:t>
            </w:r>
          </w:p>
          <w:p w:rsidR="00963608" w:rsidRDefault="00963608" w:rsidP="007368D6">
            <w:pPr>
              <w:jc w:val="both"/>
            </w:pPr>
            <w:r>
              <w:t xml:space="preserve">SA707 </w:t>
            </w:r>
            <w:r w:rsidRPr="004B140F">
              <w:rPr>
                <w:rFonts w:ascii="Courier New" w:hAnsi="Courier New" w:cs="Courier New"/>
                <w:color w:val="538135" w:themeColor="accent6" w:themeShade="BF"/>
              </w:rPr>
              <w:t>GGAGACTA</w:t>
            </w:r>
          </w:p>
          <w:p w:rsidR="00963608" w:rsidRDefault="00963608" w:rsidP="007368D6">
            <w:pPr>
              <w:jc w:val="both"/>
            </w:pPr>
            <w:r>
              <w:t xml:space="preserve">SA708 </w:t>
            </w:r>
            <w:r w:rsidRPr="004B140F">
              <w:rPr>
                <w:rFonts w:ascii="Courier New" w:hAnsi="Courier New" w:cs="Courier New"/>
                <w:color w:val="538135" w:themeColor="accent6" w:themeShade="BF"/>
              </w:rPr>
              <w:t>GTCGCTCG</w:t>
            </w:r>
          </w:p>
          <w:p w:rsidR="00963608" w:rsidRDefault="00963608" w:rsidP="007368D6">
            <w:pPr>
              <w:jc w:val="both"/>
            </w:pPr>
            <w:r>
              <w:t xml:space="preserve">SA709 </w:t>
            </w:r>
            <w:r w:rsidRPr="004B140F">
              <w:rPr>
                <w:rFonts w:ascii="Courier New" w:hAnsi="Courier New" w:cs="Courier New"/>
                <w:color w:val="538135" w:themeColor="accent6" w:themeShade="BF"/>
              </w:rPr>
              <w:t>GTCGTAGT</w:t>
            </w:r>
          </w:p>
          <w:p w:rsidR="00963608" w:rsidRDefault="00963608" w:rsidP="007368D6">
            <w:pPr>
              <w:jc w:val="both"/>
            </w:pPr>
            <w:r>
              <w:t xml:space="preserve">SA710 </w:t>
            </w:r>
            <w:r w:rsidRPr="004B140F">
              <w:rPr>
                <w:rFonts w:ascii="Courier New" w:hAnsi="Courier New" w:cs="Courier New"/>
                <w:color w:val="538135" w:themeColor="accent6" w:themeShade="BF"/>
              </w:rPr>
              <w:t>TAGCAGAC</w:t>
            </w:r>
          </w:p>
          <w:p w:rsidR="00963608" w:rsidRDefault="00963608" w:rsidP="007368D6">
            <w:pPr>
              <w:jc w:val="both"/>
            </w:pPr>
            <w:r>
              <w:t xml:space="preserve">SA711 </w:t>
            </w:r>
            <w:r w:rsidRPr="004B140F">
              <w:rPr>
                <w:rFonts w:ascii="Courier New" w:hAnsi="Courier New" w:cs="Courier New"/>
                <w:color w:val="538135" w:themeColor="accent6" w:themeShade="BF"/>
              </w:rPr>
              <w:t>TCATAGAC</w:t>
            </w:r>
          </w:p>
          <w:p w:rsidR="00963608" w:rsidRDefault="00963608" w:rsidP="007368D6">
            <w:pPr>
              <w:jc w:val="both"/>
            </w:pPr>
            <w:r>
              <w:t xml:space="preserve">SA712 </w:t>
            </w:r>
            <w:r w:rsidRPr="004B140F">
              <w:rPr>
                <w:rFonts w:ascii="Courier New" w:hAnsi="Courier New" w:cs="Courier New"/>
                <w:color w:val="538135" w:themeColor="accent6" w:themeShade="BF"/>
              </w:rPr>
              <w:t>TCGCTATA</w:t>
            </w:r>
          </w:p>
        </w:tc>
        <w:tc>
          <w:tcPr>
            <w:tcW w:w="2337" w:type="dxa"/>
          </w:tcPr>
          <w:p w:rsidR="00963608" w:rsidRDefault="00963608" w:rsidP="007368D6">
            <w:pPr>
              <w:jc w:val="both"/>
            </w:pPr>
            <w:r>
              <w:t xml:space="preserve">SB701 </w:t>
            </w:r>
            <w:r w:rsidRPr="004B140F">
              <w:rPr>
                <w:rFonts w:ascii="Courier New" w:hAnsi="Courier New" w:cs="Courier New"/>
                <w:color w:val="538135" w:themeColor="accent6" w:themeShade="BF"/>
              </w:rPr>
              <w:t>AAGTCGAG</w:t>
            </w:r>
          </w:p>
          <w:p w:rsidR="00963608" w:rsidRDefault="00963608" w:rsidP="007368D6">
            <w:pPr>
              <w:jc w:val="both"/>
            </w:pPr>
            <w:r>
              <w:t xml:space="preserve">SB702 </w:t>
            </w:r>
            <w:r w:rsidRPr="004B140F">
              <w:rPr>
                <w:rFonts w:ascii="Courier New" w:hAnsi="Courier New" w:cs="Courier New"/>
                <w:color w:val="538135" w:themeColor="accent6" w:themeShade="BF"/>
              </w:rPr>
              <w:t>ATACTTCG</w:t>
            </w:r>
          </w:p>
          <w:p w:rsidR="00963608" w:rsidRDefault="00963608" w:rsidP="007368D6">
            <w:pPr>
              <w:jc w:val="both"/>
            </w:pPr>
            <w:r>
              <w:t xml:space="preserve">SB703 </w:t>
            </w:r>
            <w:r w:rsidRPr="004B140F">
              <w:rPr>
                <w:rFonts w:ascii="Courier New" w:hAnsi="Courier New" w:cs="Courier New"/>
                <w:color w:val="538135" w:themeColor="accent6" w:themeShade="BF"/>
              </w:rPr>
              <w:t>AGCTGCTA</w:t>
            </w:r>
          </w:p>
          <w:p w:rsidR="00963608" w:rsidRDefault="00963608" w:rsidP="007368D6">
            <w:pPr>
              <w:jc w:val="both"/>
            </w:pPr>
            <w:r>
              <w:t xml:space="preserve">SB704 </w:t>
            </w:r>
            <w:r w:rsidRPr="004B140F">
              <w:rPr>
                <w:rFonts w:ascii="Courier New" w:hAnsi="Courier New" w:cs="Courier New"/>
                <w:color w:val="538135" w:themeColor="accent6" w:themeShade="BF"/>
              </w:rPr>
              <w:t>CATAGAGA</w:t>
            </w:r>
          </w:p>
          <w:p w:rsidR="00963608" w:rsidRDefault="00963608" w:rsidP="007368D6">
            <w:pPr>
              <w:jc w:val="both"/>
            </w:pPr>
            <w:r>
              <w:t xml:space="preserve">SB705 </w:t>
            </w:r>
            <w:r w:rsidRPr="004B140F">
              <w:rPr>
                <w:rFonts w:ascii="Courier New" w:hAnsi="Courier New" w:cs="Courier New"/>
                <w:color w:val="538135" w:themeColor="accent6" w:themeShade="BF"/>
              </w:rPr>
              <w:t>CGTAGATC</w:t>
            </w:r>
          </w:p>
          <w:p w:rsidR="00963608" w:rsidRDefault="00963608" w:rsidP="007368D6">
            <w:pPr>
              <w:jc w:val="both"/>
            </w:pPr>
            <w:r>
              <w:t xml:space="preserve">SB706 </w:t>
            </w:r>
            <w:r w:rsidRPr="004B140F">
              <w:rPr>
                <w:rFonts w:ascii="Courier New" w:hAnsi="Courier New" w:cs="Courier New"/>
                <w:color w:val="538135" w:themeColor="accent6" w:themeShade="BF"/>
              </w:rPr>
              <w:t>CTCGTTAC</w:t>
            </w:r>
          </w:p>
          <w:p w:rsidR="00963608" w:rsidRDefault="00963608" w:rsidP="007368D6">
            <w:pPr>
              <w:jc w:val="both"/>
            </w:pPr>
            <w:r>
              <w:t xml:space="preserve">SB707 </w:t>
            </w:r>
            <w:r w:rsidRPr="004B140F">
              <w:rPr>
                <w:rFonts w:ascii="Courier New" w:hAnsi="Courier New" w:cs="Courier New"/>
                <w:color w:val="538135" w:themeColor="accent6" w:themeShade="BF"/>
              </w:rPr>
              <w:t>GCGCACGT</w:t>
            </w:r>
          </w:p>
          <w:p w:rsidR="00963608" w:rsidRDefault="00963608" w:rsidP="007368D6">
            <w:pPr>
              <w:jc w:val="both"/>
            </w:pPr>
            <w:r>
              <w:t xml:space="preserve">SB708 </w:t>
            </w:r>
            <w:r w:rsidRPr="004B140F">
              <w:rPr>
                <w:rFonts w:ascii="Courier New" w:hAnsi="Courier New" w:cs="Courier New"/>
                <w:color w:val="538135" w:themeColor="accent6" w:themeShade="BF"/>
              </w:rPr>
              <w:t>GGTACTAT</w:t>
            </w:r>
          </w:p>
          <w:p w:rsidR="00963608" w:rsidRDefault="00963608" w:rsidP="007368D6">
            <w:pPr>
              <w:jc w:val="both"/>
            </w:pPr>
            <w:r>
              <w:t xml:space="preserve">SB709 </w:t>
            </w:r>
            <w:r w:rsidRPr="004B140F">
              <w:rPr>
                <w:rFonts w:ascii="Courier New" w:hAnsi="Courier New" w:cs="Courier New"/>
                <w:color w:val="538135" w:themeColor="accent6" w:themeShade="BF"/>
              </w:rPr>
              <w:t>GTATACGC</w:t>
            </w:r>
          </w:p>
          <w:p w:rsidR="00963608" w:rsidRDefault="00963608" w:rsidP="007368D6">
            <w:pPr>
              <w:jc w:val="both"/>
            </w:pPr>
            <w:r>
              <w:t xml:space="preserve">SB710 </w:t>
            </w:r>
            <w:r w:rsidRPr="004B140F">
              <w:rPr>
                <w:rFonts w:ascii="Courier New" w:hAnsi="Courier New" w:cs="Courier New"/>
                <w:color w:val="538135" w:themeColor="accent6" w:themeShade="BF"/>
              </w:rPr>
              <w:t>TACGAGCA</w:t>
            </w:r>
          </w:p>
          <w:p w:rsidR="00963608" w:rsidRDefault="00963608" w:rsidP="007368D6">
            <w:pPr>
              <w:jc w:val="both"/>
            </w:pPr>
            <w:r>
              <w:t xml:space="preserve">SB711 </w:t>
            </w:r>
            <w:r w:rsidRPr="004B140F">
              <w:rPr>
                <w:rFonts w:ascii="Courier New" w:hAnsi="Courier New" w:cs="Courier New"/>
                <w:color w:val="538135" w:themeColor="accent6" w:themeShade="BF"/>
              </w:rPr>
              <w:t>TCAGCGTT</w:t>
            </w:r>
          </w:p>
          <w:p w:rsidR="00963608" w:rsidRDefault="00963608" w:rsidP="007368D6">
            <w:pPr>
              <w:jc w:val="both"/>
            </w:pPr>
            <w:r>
              <w:t xml:space="preserve">SB712 </w:t>
            </w:r>
            <w:r w:rsidRPr="004B140F">
              <w:rPr>
                <w:rFonts w:ascii="Courier New" w:hAnsi="Courier New" w:cs="Courier New"/>
                <w:color w:val="538135" w:themeColor="accent6" w:themeShade="BF"/>
              </w:rPr>
              <w:t>TCGCTACG</w:t>
            </w:r>
          </w:p>
        </w:tc>
        <w:tc>
          <w:tcPr>
            <w:tcW w:w="2338" w:type="dxa"/>
          </w:tcPr>
          <w:p w:rsidR="00963608" w:rsidRDefault="00963608" w:rsidP="007368D6">
            <w:pPr>
              <w:jc w:val="both"/>
            </w:pPr>
            <w:r>
              <w:t xml:space="preserve">SC701 </w:t>
            </w:r>
            <w:r w:rsidRPr="004B140F">
              <w:rPr>
                <w:rFonts w:ascii="Courier New" w:hAnsi="Courier New" w:cs="Courier New"/>
                <w:color w:val="538135" w:themeColor="accent6" w:themeShade="BF"/>
              </w:rPr>
              <w:t>ACCTACTG</w:t>
            </w:r>
          </w:p>
          <w:p w:rsidR="00963608" w:rsidRDefault="00963608" w:rsidP="007368D6">
            <w:pPr>
              <w:jc w:val="both"/>
            </w:pPr>
            <w:r>
              <w:t xml:space="preserve">SC702 </w:t>
            </w:r>
            <w:r w:rsidRPr="004B140F">
              <w:rPr>
                <w:rFonts w:ascii="Courier New" w:hAnsi="Courier New" w:cs="Courier New"/>
                <w:color w:val="538135" w:themeColor="accent6" w:themeShade="BF"/>
              </w:rPr>
              <w:t>AGCGCTAT</w:t>
            </w:r>
          </w:p>
          <w:p w:rsidR="00963608" w:rsidRDefault="00963608" w:rsidP="007368D6">
            <w:pPr>
              <w:jc w:val="both"/>
            </w:pPr>
            <w:r>
              <w:t xml:space="preserve">SC703 </w:t>
            </w:r>
            <w:r w:rsidRPr="004B140F">
              <w:rPr>
                <w:rFonts w:ascii="Courier New" w:hAnsi="Courier New" w:cs="Courier New"/>
                <w:color w:val="538135" w:themeColor="accent6" w:themeShade="BF"/>
              </w:rPr>
              <w:t>AGTCTAGA</w:t>
            </w:r>
          </w:p>
          <w:p w:rsidR="00963608" w:rsidRDefault="00963608" w:rsidP="007368D6">
            <w:pPr>
              <w:jc w:val="both"/>
            </w:pPr>
            <w:r>
              <w:t xml:space="preserve">SC704 </w:t>
            </w:r>
            <w:r w:rsidRPr="004B140F">
              <w:rPr>
                <w:rFonts w:ascii="Courier New" w:hAnsi="Courier New" w:cs="Courier New"/>
                <w:color w:val="538135" w:themeColor="accent6" w:themeShade="BF"/>
              </w:rPr>
              <w:t>CATGAGGA</w:t>
            </w:r>
          </w:p>
          <w:p w:rsidR="00963608" w:rsidRDefault="00963608" w:rsidP="007368D6">
            <w:pPr>
              <w:jc w:val="both"/>
            </w:pPr>
            <w:r>
              <w:t xml:space="preserve">SC705 </w:t>
            </w:r>
            <w:r w:rsidRPr="004B140F">
              <w:rPr>
                <w:rFonts w:ascii="Courier New" w:hAnsi="Courier New" w:cs="Courier New"/>
                <w:color w:val="538135" w:themeColor="accent6" w:themeShade="BF"/>
              </w:rPr>
              <w:t>CTAGCTCG</w:t>
            </w:r>
          </w:p>
          <w:p w:rsidR="00963608" w:rsidRDefault="00963608" w:rsidP="007368D6">
            <w:pPr>
              <w:jc w:val="both"/>
            </w:pPr>
            <w:r>
              <w:t xml:space="preserve">SC706 </w:t>
            </w:r>
            <w:r w:rsidRPr="004B140F">
              <w:rPr>
                <w:rFonts w:ascii="Courier New" w:hAnsi="Courier New" w:cs="Courier New"/>
                <w:color w:val="538135" w:themeColor="accent6" w:themeShade="BF"/>
              </w:rPr>
              <w:t>CTCTAGAG</w:t>
            </w:r>
          </w:p>
          <w:p w:rsidR="00963608" w:rsidRDefault="00963608" w:rsidP="007368D6">
            <w:pPr>
              <w:jc w:val="both"/>
            </w:pPr>
            <w:r>
              <w:t xml:space="preserve">SC707 </w:t>
            </w:r>
            <w:r w:rsidRPr="004B140F">
              <w:rPr>
                <w:rFonts w:ascii="Courier New" w:hAnsi="Courier New" w:cs="Courier New"/>
                <w:color w:val="538135" w:themeColor="accent6" w:themeShade="BF"/>
              </w:rPr>
              <w:t>GAGCTCAT</w:t>
            </w:r>
          </w:p>
          <w:p w:rsidR="00963608" w:rsidRDefault="00963608" w:rsidP="007368D6">
            <w:pPr>
              <w:jc w:val="both"/>
            </w:pPr>
            <w:r>
              <w:t xml:space="preserve">SC708 </w:t>
            </w:r>
            <w:r w:rsidRPr="004B140F">
              <w:rPr>
                <w:rFonts w:ascii="Courier New" w:hAnsi="Courier New" w:cs="Courier New"/>
                <w:color w:val="538135" w:themeColor="accent6" w:themeShade="BF"/>
              </w:rPr>
              <w:t>GGTATGCT</w:t>
            </w:r>
          </w:p>
          <w:p w:rsidR="00963608" w:rsidRDefault="00963608" w:rsidP="007368D6">
            <w:pPr>
              <w:jc w:val="both"/>
            </w:pPr>
            <w:r>
              <w:t xml:space="preserve">SC709 </w:t>
            </w:r>
            <w:r w:rsidRPr="004B140F">
              <w:rPr>
                <w:rFonts w:ascii="Courier New" w:hAnsi="Courier New" w:cs="Courier New"/>
                <w:color w:val="538135" w:themeColor="accent6" w:themeShade="BF"/>
              </w:rPr>
              <w:t>GTATGACG</w:t>
            </w:r>
          </w:p>
          <w:p w:rsidR="00963608" w:rsidRDefault="00963608" w:rsidP="007368D6">
            <w:pPr>
              <w:jc w:val="both"/>
            </w:pPr>
            <w:r>
              <w:t xml:space="preserve">SC710 </w:t>
            </w:r>
            <w:r w:rsidRPr="004B140F">
              <w:rPr>
                <w:rFonts w:ascii="Courier New" w:hAnsi="Courier New" w:cs="Courier New"/>
                <w:color w:val="538135" w:themeColor="accent6" w:themeShade="BF"/>
              </w:rPr>
              <w:t>TAGACTGA</w:t>
            </w:r>
          </w:p>
          <w:p w:rsidR="00963608" w:rsidRDefault="00963608" w:rsidP="007368D6">
            <w:pPr>
              <w:jc w:val="both"/>
            </w:pPr>
            <w:r>
              <w:t xml:space="preserve">SC711 </w:t>
            </w:r>
            <w:r w:rsidRPr="004B140F">
              <w:rPr>
                <w:rFonts w:ascii="Courier New" w:hAnsi="Courier New" w:cs="Courier New"/>
                <w:color w:val="538135" w:themeColor="accent6" w:themeShade="BF"/>
              </w:rPr>
              <w:t>TCACGATG</w:t>
            </w:r>
          </w:p>
          <w:p w:rsidR="00963608" w:rsidRDefault="00963608" w:rsidP="007368D6">
            <w:pPr>
              <w:jc w:val="both"/>
            </w:pPr>
            <w:r>
              <w:t xml:space="preserve">SC712 </w:t>
            </w:r>
            <w:r w:rsidRPr="004B140F">
              <w:rPr>
                <w:rFonts w:ascii="Courier New" w:hAnsi="Courier New" w:cs="Courier New"/>
                <w:color w:val="538135" w:themeColor="accent6" w:themeShade="BF"/>
              </w:rPr>
              <w:t>TCGAGCTC</w:t>
            </w:r>
          </w:p>
        </w:tc>
        <w:tc>
          <w:tcPr>
            <w:tcW w:w="2338" w:type="dxa"/>
          </w:tcPr>
          <w:p w:rsidR="00963608" w:rsidRDefault="00963608" w:rsidP="007368D6">
            <w:pPr>
              <w:jc w:val="both"/>
            </w:pPr>
            <w:r>
              <w:t xml:space="preserve">SD701 </w:t>
            </w:r>
            <w:r w:rsidRPr="004B140F">
              <w:rPr>
                <w:rFonts w:ascii="Courier New" w:hAnsi="Courier New" w:cs="Courier New"/>
                <w:color w:val="538135" w:themeColor="accent6" w:themeShade="BF"/>
              </w:rPr>
              <w:t>ACCTAGTA</w:t>
            </w:r>
          </w:p>
          <w:p w:rsidR="00963608" w:rsidRDefault="00963608" w:rsidP="007368D6">
            <w:pPr>
              <w:jc w:val="both"/>
            </w:pPr>
            <w:r>
              <w:t xml:space="preserve">SD702 </w:t>
            </w:r>
            <w:r w:rsidRPr="004B140F">
              <w:rPr>
                <w:rFonts w:ascii="Courier New" w:hAnsi="Courier New" w:cs="Courier New"/>
                <w:color w:val="538135" w:themeColor="accent6" w:themeShade="BF"/>
              </w:rPr>
              <w:t>ACGTACGT</w:t>
            </w:r>
          </w:p>
          <w:p w:rsidR="00963608" w:rsidRDefault="00963608" w:rsidP="007368D6">
            <w:pPr>
              <w:jc w:val="both"/>
            </w:pPr>
            <w:r>
              <w:t xml:space="preserve">SD703 </w:t>
            </w:r>
            <w:r w:rsidRPr="004B140F">
              <w:rPr>
                <w:rFonts w:ascii="Courier New" w:hAnsi="Courier New" w:cs="Courier New"/>
                <w:color w:val="538135" w:themeColor="accent6" w:themeShade="BF"/>
              </w:rPr>
              <w:t>ATATCGCG</w:t>
            </w:r>
          </w:p>
          <w:p w:rsidR="00963608" w:rsidRDefault="00963608" w:rsidP="007368D6">
            <w:pPr>
              <w:jc w:val="both"/>
            </w:pPr>
            <w:r>
              <w:t xml:space="preserve">SD704 </w:t>
            </w:r>
            <w:r w:rsidRPr="004B140F">
              <w:rPr>
                <w:rFonts w:ascii="Courier New" w:hAnsi="Courier New" w:cs="Courier New"/>
                <w:color w:val="538135" w:themeColor="accent6" w:themeShade="BF"/>
              </w:rPr>
              <w:t>CACGATAG</w:t>
            </w:r>
          </w:p>
          <w:p w:rsidR="00963608" w:rsidRDefault="00963608" w:rsidP="007368D6">
            <w:pPr>
              <w:jc w:val="both"/>
            </w:pPr>
            <w:r>
              <w:t xml:space="preserve">SD705 </w:t>
            </w:r>
            <w:r w:rsidRPr="004B140F">
              <w:rPr>
                <w:rFonts w:ascii="Courier New" w:hAnsi="Courier New" w:cs="Courier New"/>
                <w:color w:val="538135" w:themeColor="accent6" w:themeShade="BF"/>
              </w:rPr>
              <w:t>CGTATCGC</w:t>
            </w:r>
          </w:p>
          <w:p w:rsidR="00963608" w:rsidRDefault="00963608" w:rsidP="007368D6">
            <w:pPr>
              <w:jc w:val="both"/>
            </w:pPr>
            <w:r>
              <w:t xml:space="preserve">SD706 </w:t>
            </w:r>
            <w:r w:rsidRPr="004B140F">
              <w:rPr>
                <w:rFonts w:ascii="Courier New" w:hAnsi="Courier New" w:cs="Courier New"/>
                <w:color w:val="538135" w:themeColor="accent6" w:themeShade="BF"/>
              </w:rPr>
              <w:t>CTGCGACT</w:t>
            </w:r>
          </w:p>
          <w:p w:rsidR="00963608" w:rsidRDefault="00963608" w:rsidP="007368D6">
            <w:pPr>
              <w:jc w:val="both"/>
            </w:pPr>
            <w:r>
              <w:t xml:space="preserve">SD707 </w:t>
            </w:r>
            <w:r w:rsidRPr="004B140F">
              <w:rPr>
                <w:rFonts w:ascii="Courier New" w:hAnsi="Courier New" w:cs="Courier New"/>
                <w:color w:val="538135" w:themeColor="accent6" w:themeShade="BF"/>
              </w:rPr>
              <w:t>GCTGTAAC</w:t>
            </w:r>
          </w:p>
          <w:p w:rsidR="00963608" w:rsidRDefault="00963608" w:rsidP="007368D6">
            <w:pPr>
              <w:jc w:val="both"/>
            </w:pPr>
            <w:r>
              <w:t xml:space="preserve">SD708 </w:t>
            </w:r>
            <w:r w:rsidRPr="004B140F">
              <w:rPr>
                <w:rFonts w:ascii="Courier New" w:hAnsi="Courier New" w:cs="Courier New"/>
                <w:color w:val="538135" w:themeColor="accent6" w:themeShade="BF"/>
              </w:rPr>
              <w:t>GGACGTTA</w:t>
            </w:r>
          </w:p>
          <w:p w:rsidR="00963608" w:rsidRDefault="00963608" w:rsidP="007368D6">
            <w:pPr>
              <w:jc w:val="both"/>
            </w:pPr>
            <w:r>
              <w:t xml:space="preserve">SD709 </w:t>
            </w:r>
            <w:r w:rsidRPr="004B140F">
              <w:rPr>
                <w:rFonts w:ascii="Courier New" w:hAnsi="Courier New" w:cs="Courier New"/>
                <w:color w:val="538135" w:themeColor="accent6" w:themeShade="BF"/>
              </w:rPr>
              <w:t>GGTCGTAG</w:t>
            </w:r>
          </w:p>
          <w:p w:rsidR="00963608" w:rsidRDefault="00963608" w:rsidP="007368D6">
            <w:pPr>
              <w:jc w:val="both"/>
            </w:pPr>
            <w:r>
              <w:t xml:space="preserve">SD710 </w:t>
            </w:r>
            <w:r w:rsidRPr="004B140F">
              <w:rPr>
                <w:rFonts w:ascii="Courier New" w:hAnsi="Courier New" w:cs="Courier New"/>
                <w:color w:val="538135" w:themeColor="accent6" w:themeShade="BF"/>
              </w:rPr>
              <w:t>TAAGTCTC</w:t>
            </w:r>
          </w:p>
          <w:p w:rsidR="00963608" w:rsidRDefault="00963608" w:rsidP="007368D6">
            <w:pPr>
              <w:jc w:val="both"/>
            </w:pPr>
            <w:r>
              <w:t xml:space="preserve">SD711 </w:t>
            </w:r>
            <w:r w:rsidRPr="004B140F">
              <w:rPr>
                <w:rFonts w:ascii="Courier New" w:hAnsi="Courier New" w:cs="Courier New"/>
                <w:color w:val="538135" w:themeColor="accent6" w:themeShade="BF"/>
              </w:rPr>
              <w:t>TACACAGT</w:t>
            </w:r>
          </w:p>
          <w:p w:rsidR="00963608" w:rsidRDefault="00963608" w:rsidP="007368D6">
            <w:pPr>
              <w:jc w:val="both"/>
            </w:pPr>
            <w:r>
              <w:t xml:space="preserve">SD712 </w:t>
            </w:r>
            <w:r w:rsidRPr="004B140F">
              <w:rPr>
                <w:rFonts w:ascii="Courier New" w:hAnsi="Courier New" w:cs="Courier New"/>
                <w:color w:val="538135" w:themeColor="accent6" w:themeShade="BF"/>
              </w:rPr>
              <w:t>TTGACGCA</w:t>
            </w:r>
          </w:p>
        </w:tc>
      </w:tr>
    </w:tbl>
    <w:p w:rsidR="00963608" w:rsidRDefault="00963608" w:rsidP="00963608">
      <w:pPr>
        <w:jc w:val="both"/>
      </w:pPr>
    </w:p>
    <w:p w:rsidR="00963608" w:rsidRPr="003C4ADD" w:rsidRDefault="00963608" w:rsidP="00963608">
      <w:pPr>
        <w:jc w:val="both"/>
        <w:rPr>
          <w:b/>
        </w:rPr>
      </w:pPr>
      <w:r>
        <w:rPr>
          <w:b/>
        </w:rPr>
        <w:t>Amplicon primer</w:t>
      </w:r>
    </w:p>
    <w:p w:rsidR="001202DA" w:rsidRDefault="00963608" w:rsidP="00963608">
      <w:r>
        <w:t>Now, consider your chosen amplicon primers. They should be 15-20 bp long to give good specificity to your region of interest. The amplicon needs to be within range of whatever kit you plan on using on the MiSeq. We recommend maximizing Read 1 and 2 overlap as well as only going up to the 2x250 bp kit to reduce sequencing error (the additional 50 bp of the 2x300 bp kit are very poor quality). This means you want an amplicon of ~250 bp for the 2x250 kit. You could</w:t>
      </w:r>
    </w:p>
    <w:sectPr w:rsidR="0012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08"/>
    <w:rsid w:val="001202DA"/>
    <w:rsid w:val="0039473A"/>
    <w:rsid w:val="0096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D3E2C-E10D-4AEB-90ED-1F9E590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360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60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Steinberger</dc:creator>
  <cp:keywords/>
  <dc:description/>
  <cp:lastModifiedBy>Hector L Burgos-Robles</cp:lastModifiedBy>
  <cp:revision>2</cp:revision>
  <dcterms:created xsi:type="dcterms:W3CDTF">2019-10-09T18:31:00Z</dcterms:created>
  <dcterms:modified xsi:type="dcterms:W3CDTF">2019-10-09T18:31:00Z</dcterms:modified>
</cp:coreProperties>
</file>