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Edit Location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23/05/2022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Edit Location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the user when he/she wants to change/add something to their profile. 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4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profile screen, user click on “Location”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new view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containing all the locations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a specific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the all the information of that location, user can edit by click on the field they want to change</w:t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“Save”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record into the system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generate a dialog box that display the message “Save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tap on the screen to return back to View Profile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 In Homepage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2.2.A.1, Users click on the location area displayed at the top of the screen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2.2.A.2, System displays edit location page with the following fields: name, phone number, address, city and a interactive map.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2.2.A.3.1a, User clicks on interactive map to change the location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2.2.A.3.1b,  User changes location information in available fields.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2.2.A.4, User clicks on “Save” button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change the location successfully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9">
      <w:pPr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6.1. User left some fields blank</w:t>
      </w:r>
    </w:p>
    <w:p w:rsidR="00000000" w:rsidDel="00000000" w:rsidP="00000000" w:rsidRDefault="00000000" w:rsidRPr="00000000" w14:paraId="0000005A">
      <w:pPr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 System displays error message: “Please fill all required fields”</w:t>
      </w:r>
    </w:p>
    <w:p w:rsidR="00000000" w:rsidDel="00000000" w:rsidP="00000000" w:rsidRDefault="00000000" w:rsidRPr="00000000" w14:paraId="0000005B">
      <w:pPr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Occur on basic flow 4 and Alternative flow 2.2.A.4</w:t>
      </w:r>
    </w:p>
    <w:p w:rsidR="00000000" w:rsidDel="00000000" w:rsidP="00000000" w:rsidRDefault="00000000" w:rsidRPr="00000000" w14:paraId="0000005C">
      <w:pPr>
        <w:spacing w:after="120" w:lineRule="auto"/>
        <w:ind w:left="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</w:p>
      </w:tc>
      <w:tc>
        <w:tcPr/>
        <w:p w:rsidR="00000000" w:rsidDel="00000000" w:rsidP="00000000" w:rsidRDefault="00000000" w:rsidRPr="00000000" w14:paraId="0000006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Use-Case Specification: Edit Location</w:t>
          </w:r>
        </w:p>
      </w:tc>
      <w:tc>
        <w:tcPr/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  Date:  23/05/2022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3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6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mREPncSaIhjUPfcuTlBuF2bkQ==">AMUW2mXSxdn8ZASUKAVaUaN+fjPC29JCdHaU3qogV/uQ9MYIfU3t/VSYUDNgNVZaOJp93wTfRE8UK4XqOIcJRgQazvGngohXFpy0IapmWOQOhi3dqCw3l2mBmvyHgsaYfHdRRC32w5wyPsW5VFN6iWM4O5G9aB436XSvZ7s7iR2iiYio61uuBR5AfbYNIGAnMCoz8mcGMLBfv2ZnSsIFsOujB+PbyrQMO3RmFyiuE/y7KkWXQxXnBC0=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