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pPr>
            <w:r>
              <w:rPr>
                <w:rFonts w:hint="eastAsia"/>
              </w:rPr>
              <w:t>2018.3.22</w:t>
            </w:r>
          </w:p>
          <w:p w:rsidR="00CB47E9" w:rsidRDefault="00CB47E9" w:rsidP="00632E08">
            <w:pPr>
              <w:jc w:val="center"/>
            </w:pPr>
            <w:r>
              <w:rPr>
                <w:rFonts w:hint="eastAsia"/>
              </w:rPr>
              <w:t>星期四</w:t>
            </w:r>
          </w:p>
        </w:tc>
        <w:tc>
          <w:tcPr>
            <w:tcW w:w="1867" w:type="dxa"/>
            <w:vAlign w:val="center"/>
          </w:tcPr>
          <w:p w:rsidR="00CB47E9" w:rsidRDefault="00CB47E9" w:rsidP="00B40CF3">
            <w:pPr>
              <w:cnfStyle w:val="000000100000"/>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pPr>
            <w:r>
              <w:rPr>
                <w:rFonts w:hint="eastAsia"/>
              </w:rPr>
              <w:t>完成</w:t>
            </w:r>
          </w:p>
        </w:tc>
      </w:tr>
      <w:tr w:rsidR="00F338A5" w:rsidTr="00980C28">
        <w:trPr>
          <w:trHeight w:val="1206"/>
          <w:jc w:val="center"/>
        </w:trPr>
        <w:tc>
          <w:tcPr>
            <w:cnfStyle w:val="001000000000"/>
            <w:tcW w:w="1869" w:type="dxa"/>
            <w:vMerge w:val="restart"/>
            <w:vAlign w:val="center"/>
          </w:tcPr>
          <w:p w:rsidR="00F338A5" w:rsidRDefault="00F338A5" w:rsidP="00A6434A">
            <w:pPr>
              <w:jc w:val="center"/>
            </w:pPr>
            <w:r>
              <w:rPr>
                <w:rFonts w:hint="eastAsia"/>
              </w:rPr>
              <w:t>2018.3.23</w:t>
            </w:r>
          </w:p>
          <w:p w:rsidR="00F338A5" w:rsidRDefault="00F338A5" w:rsidP="00A6434A">
            <w:pPr>
              <w:jc w:val="center"/>
            </w:pPr>
            <w:r>
              <w:rPr>
                <w:rFonts w:hint="eastAsia"/>
              </w:rPr>
              <w:t>星期五</w:t>
            </w:r>
          </w:p>
        </w:tc>
        <w:tc>
          <w:tcPr>
            <w:tcW w:w="1867" w:type="dxa"/>
            <w:vAlign w:val="center"/>
          </w:tcPr>
          <w:p w:rsidR="00F338A5" w:rsidRDefault="00F338A5" w:rsidP="00B40CF3">
            <w:pPr>
              <w:cnfStyle w:val="000000000000"/>
              <w:rPr>
                <w:rFonts w:hint="eastAsia"/>
              </w:rPr>
            </w:pPr>
            <w:r>
              <w:rPr>
                <w:rFonts w:hint="eastAsia"/>
              </w:rPr>
              <w:t>设备管理菜单中添加和编辑中绑定座位功能去除</w:t>
            </w:r>
          </w:p>
        </w:tc>
        <w:tc>
          <w:tcPr>
            <w:tcW w:w="3118" w:type="dxa"/>
            <w:gridSpan w:val="2"/>
            <w:vAlign w:val="center"/>
          </w:tcPr>
          <w:p w:rsidR="00F338A5" w:rsidRPr="004A41DA" w:rsidRDefault="00F338A5" w:rsidP="00A146C4">
            <w:pPr>
              <w:cnfStyle w:val="000000000000"/>
            </w:pPr>
            <w:r>
              <w:t>其中遇到一个问题</w:t>
            </w:r>
            <w:r>
              <w:rPr>
                <w:rFonts w:hint="eastAsia"/>
              </w:rPr>
              <w:t>,</w:t>
            </w:r>
            <w:r>
              <w:t>参会机弹出框使用的逻辑跟设备管理菜单中的逻辑一模一样</w:t>
            </w:r>
            <w:r>
              <w:rPr>
                <w:rFonts w:hint="eastAsia"/>
              </w:rPr>
              <w:t>.</w:t>
            </w:r>
            <w:r>
              <w:t>而</w:t>
            </w:r>
            <w:r>
              <w:t>onclick</w:t>
            </w:r>
            <w:r>
              <w:t>表单提交是在自身的</w:t>
            </w:r>
            <w:r>
              <w:t>js</w:t>
            </w:r>
            <w:r>
              <w:t>文件加载之前的</w:t>
            </w:r>
            <w:r>
              <w:rPr>
                <w:rFonts w:hint="eastAsia"/>
              </w:rPr>
              <w:t>.</w:t>
            </w:r>
            <w:r>
              <w:rPr>
                <w:rFonts w:hint="eastAsia"/>
              </w:rPr>
              <w:t>所以无法使用</w:t>
            </w:r>
            <w:r>
              <w:rPr>
                <w:rFonts w:hint="eastAsia"/>
              </w:rPr>
              <w:t>js</w:t>
            </w:r>
            <w:r>
              <w:rPr>
                <w:rFonts w:hint="eastAsia"/>
              </w:rPr>
              <w:t>来提前将</w:t>
            </w:r>
            <w:r>
              <w:rPr>
                <w:rFonts w:hint="eastAsia"/>
              </w:rPr>
              <w:t>option</w:t>
            </w:r>
            <w:r>
              <w:rPr>
                <w:rFonts w:hint="eastAsia"/>
              </w:rPr>
              <w:t>的参数转化</w:t>
            </w:r>
            <w:r>
              <w:rPr>
                <w:rFonts w:hint="eastAsia"/>
              </w:rPr>
              <w:t>.</w:t>
            </w:r>
            <w:r>
              <w:t>现在使用的是给</w:t>
            </w:r>
            <w:r w:rsidRPr="004A41DA">
              <w:t>submitInfo</w:t>
            </w:r>
            <w:r>
              <w:rPr>
                <w:rFonts w:hint="eastAsia"/>
              </w:rPr>
              <w:t>多传一个参数</w:t>
            </w:r>
            <w:r>
              <w:rPr>
                <w:rFonts w:hint="eastAsia"/>
              </w:rPr>
              <w:t>,</w:t>
            </w:r>
            <w:r>
              <w:rPr>
                <w:rFonts w:hint="eastAsia"/>
              </w:rPr>
              <w:t>用来控制不同的页面</w:t>
            </w:r>
            <w:r>
              <w:rPr>
                <w:rFonts w:hint="eastAsia"/>
              </w:rPr>
              <w:t>.</w:t>
            </w:r>
            <w:r>
              <w:rPr>
                <w:rFonts w:hint="eastAsia"/>
              </w:rPr>
              <w:t>这个在</w:t>
            </w:r>
            <w:r>
              <w:rPr>
                <w:rFonts w:hint="eastAsia"/>
              </w:rPr>
              <w:t>js</w:t>
            </w:r>
            <w:r>
              <w:rPr>
                <w:rFonts w:hint="eastAsia"/>
              </w:rPr>
              <w:t>中是可以实现的</w:t>
            </w:r>
            <w:r>
              <w:rPr>
                <w:rFonts w:hint="eastAsia"/>
              </w:rPr>
              <w:t>.</w:t>
            </w:r>
            <w:r>
              <w:rPr>
                <w:rFonts w:hint="eastAsia"/>
              </w:rPr>
              <w:t>多个参数传入</w:t>
            </w:r>
            <w:r>
              <w:rPr>
                <w:rFonts w:hint="eastAsia"/>
              </w:rPr>
              <w:t>,</w:t>
            </w:r>
            <w:r>
              <w:rPr>
                <w:rFonts w:hint="eastAsia"/>
              </w:rPr>
              <w:t>只使用其中一部分参数</w:t>
            </w:r>
            <w:r>
              <w:rPr>
                <w:rFonts w:hint="eastAsia"/>
              </w:rPr>
              <w:t>.edit</w:t>
            </w:r>
            <w:r>
              <w:rPr>
                <w:rFonts w:hint="eastAsia"/>
              </w:rPr>
              <w:t>可以直接将座位绑定功能给</w:t>
            </w:r>
            <w:r w:rsidR="005572A2">
              <w:rPr>
                <w:rFonts w:hint="eastAsia"/>
              </w:rPr>
              <w:t>display</w:t>
            </w:r>
            <w:r w:rsidR="00843FEC">
              <w:rPr>
                <w:rFonts w:hint="eastAsia"/>
              </w:rPr>
              <w:t>:none</w:t>
            </w:r>
          </w:p>
        </w:tc>
        <w:tc>
          <w:tcPr>
            <w:tcW w:w="1551" w:type="dxa"/>
            <w:gridSpan w:val="2"/>
            <w:vAlign w:val="center"/>
          </w:tcPr>
          <w:p w:rsidR="00F338A5" w:rsidRDefault="00F338A5" w:rsidP="00CB47E9">
            <w:pPr>
              <w:jc w:val="center"/>
              <w:cnfStyle w:val="000000000000"/>
              <w:rPr>
                <w:rFonts w:hint="eastAsia"/>
              </w:rPr>
            </w:pPr>
            <w:r>
              <w:rPr>
                <w:rFonts w:hint="eastAsia"/>
              </w:rPr>
              <w:t>完成</w:t>
            </w:r>
          </w:p>
        </w:tc>
      </w:tr>
      <w:tr w:rsidR="00F338A5" w:rsidTr="00980C28">
        <w:trPr>
          <w:cnfStyle w:val="000000100000"/>
          <w:trHeight w:val="1206"/>
          <w:jc w:val="center"/>
        </w:trPr>
        <w:tc>
          <w:tcPr>
            <w:cnfStyle w:val="001000000000"/>
            <w:tcW w:w="1869" w:type="dxa"/>
            <w:vMerge/>
            <w:vAlign w:val="center"/>
          </w:tcPr>
          <w:p w:rsidR="00F338A5" w:rsidRDefault="00F338A5" w:rsidP="00A6434A">
            <w:pPr>
              <w:jc w:val="center"/>
              <w:rPr>
                <w:rFonts w:hint="eastAsia"/>
              </w:rPr>
            </w:pPr>
          </w:p>
        </w:tc>
        <w:tc>
          <w:tcPr>
            <w:tcW w:w="1867" w:type="dxa"/>
            <w:vAlign w:val="center"/>
          </w:tcPr>
          <w:p w:rsidR="00F338A5" w:rsidRDefault="00F338A5" w:rsidP="00B40CF3">
            <w:pPr>
              <w:cnfStyle w:val="000000100000"/>
              <w:rPr>
                <w:rFonts w:hint="eastAsia"/>
              </w:rPr>
            </w:pPr>
          </w:p>
        </w:tc>
        <w:tc>
          <w:tcPr>
            <w:tcW w:w="3118" w:type="dxa"/>
            <w:gridSpan w:val="2"/>
            <w:vAlign w:val="center"/>
          </w:tcPr>
          <w:p w:rsidR="00F338A5" w:rsidRDefault="00F338A5" w:rsidP="00A146C4">
            <w:pPr>
              <w:cnfStyle w:val="000000100000"/>
            </w:pPr>
          </w:p>
        </w:tc>
        <w:tc>
          <w:tcPr>
            <w:tcW w:w="1551" w:type="dxa"/>
            <w:gridSpan w:val="2"/>
            <w:vAlign w:val="center"/>
          </w:tcPr>
          <w:p w:rsidR="00F338A5" w:rsidRDefault="00F338A5" w:rsidP="00CB47E9">
            <w:pPr>
              <w:jc w:val="center"/>
              <w:cnfStyle w:val="000000100000"/>
              <w:rPr>
                <w:rFonts w:hint="eastAsia"/>
              </w:rPr>
            </w:pPr>
          </w:p>
        </w:tc>
      </w:tr>
      <w:tr w:rsidR="00832768" w:rsidTr="00980C28">
        <w:trPr>
          <w:trHeight w:val="1206"/>
          <w:jc w:val="center"/>
        </w:trPr>
        <w:tc>
          <w:tcPr>
            <w:cnfStyle w:val="001000000000"/>
            <w:tcW w:w="1869" w:type="dxa"/>
            <w:vAlign w:val="center"/>
          </w:tcPr>
          <w:p w:rsidR="00832768" w:rsidRDefault="00832768" w:rsidP="00A6434A">
            <w:pPr>
              <w:jc w:val="center"/>
              <w:rPr>
                <w:rFonts w:hint="eastAsia"/>
              </w:rPr>
            </w:pPr>
          </w:p>
        </w:tc>
        <w:tc>
          <w:tcPr>
            <w:tcW w:w="1867" w:type="dxa"/>
            <w:vAlign w:val="center"/>
          </w:tcPr>
          <w:p w:rsidR="00832768" w:rsidRDefault="00832768" w:rsidP="00B40CF3">
            <w:pPr>
              <w:cnfStyle w:val="000000000000"/>
              <w:rPr>
                <w:rFonts w:hint="eastAsia"/>
              </w:rPr>
            </w:pPr>
          </w:p>
        </w:tc>
        <w:tc>
          <w:tcPr>
            <w:tcW w:w="3118" w:type="dxa"/>
            <w:gridSpan w:val="2"/>
            <w:vAlign w:val="center"/>
          </w:tcPr>
          <w:p w:rsidR="00832768" w:rsidRDefault="00832768" w:rsidP="00A146C4">
            <w:pPr>
              <w:cnfStyle w:val="000000000000"/>
            </w:pPr>
          </w:p>
        </w:tc>
        <w:tc>
          <w:tcPr>
            <w:tcW w:w="1551" w:type="dxa"/>
            <w:gridSpan w:val="2"/>
            <w:vAlign w:val="center"/>
          </w:tcPr>
          <w:p w:rsidR="00832768" w:rsidRDefault="00832768" w:rsidP="00CB47E9">
            <w:pPr>
              <w:jc w:val="center"/>
              <w:cnfStyle w:val="000000000000"/>
              <w:rPr>
                <w:rFonts w:hint="eastAsia"/>
              </w:rPr>
            </w:pP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8E9" w:rsidRDefault="005228E9" w:rsidP="002F1B69">
      <w:r>
        <w:separator/>
      </w:r>
    </w:p>
  </w:endnote>
  <w:endnote w:type="continuationSeparator" w:id="1">
    <w:p w:rsidR="005228E9" w:rsidRDefault="005228E9"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8E9" w:rsidRDefault="005228E9" w:rsidP="002F1B69">
      <w:r>
        <w:separator/>
      </w:r>
    </w:p>
  </w:footnote>
  <w:footnote w:type="continuationSeparator" w:id="1">
    <w:p w:rsidR="005228E9" w:rsidRDefault="005228E9"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29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74E0E"/>
    <w:rsid w:val="001831D9"/>
    <w:rsid w:val="001857BE"/>
    <w:rsid w:val="00187FBD"/>
    <w:rsid w:val="00190A7A"/>
    <w:rsid w:val="00197F30"/>
    <w:rsid w:val="001A4644"/>
    <w:rsid w:val="001A64B2"/>
    <w:rsid w:val="001B7A8B"/>
    <w:rsid w:val="001C2DE6"/>
    <w:rsid w:val="001C456B"/>
    <w:rsid w:val="001D3D57"/>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351D"/>
    <w:rsid w:val="00383B8A"/>
    <w:rsid w:val="00392833"/>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97FFC"/>
    <w:rsid w:val="004A18EA"/>
    <w:rsid w:val="004A32F2"/>
    <w:rsid w:val="004A41DA"/>
    <w:rsid w:val="004B367E"/>
    <w:rsid w:val="004B50CD"/>
    <w:rsid w:val="004D337A"/>
    <w:rsid w:val="004D72FC"/>
    <w:rsid w:val="004E35EF"/>
    <w:rsid w:val="004F29A1"/>
    <w:rsid w:val="00500CAA"/>
    <w:rsid w:val="00502A4E"/>
    <w:rsid w:val="005053CB"/>
    <w:rsid w:val="0051079F"/>
    <w:rsid w:val="005228E9"/>
    <w:rsid w:val="00553FAF"/>
    <w:rsid w:val="005572A2"/>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7AD5"/>
    <w:rsid w:val="006A6B7D"/>
    <w:rsid w:val="006B6482"/>
    <w:rsid w:val="006C7ACC"/>
    <w:rsid w:val="006D056B"/>
    <w:rsid w:val="006D2603"/>
    <w:rsid w:val="006E273C"/>
    <w:rsid w:val="006E67C6"/>
    <w:rsid w:val="006F60FE"/>
    <w:rsid w:val="007271A6"/>
    <w:rsid w:val="00747EC6"/>
    <w:rsid w:val="00751DCE"/>
    <w:rsid w:val="007624CA"/>
    <w:rsid w:val="007653B9"/>
    <w:rsid w:val="00767B34"/>
    <w:rsid w:val="00771663"/>
    <w:rsid w:val="007758B1"/>
    <w:rsid w:val="0078044F"/>
    <w:rsid w:val="00783DAB"/>
    <w:rsid w:val="007B7FF1"/>
    <w:rsid w:val="007C0EA8"/>
    <w:rsid w:val="007C5980"/>
    <w:rsid w:val="007C6C83"/>
    <w:rsid w:val="007D75EB"/>
    <w:rsid w:val="007E25B7"/>
    <w:rsid w:val="008014A4"/>
    <w:rsid w:val="008219CB"/>
    <w:rsid w:val="00826D97"/>
    <w:rsid w:val="00832768"/>
    <w:rsid w:val="00843FEC"/>
    <w:rsid w:val="00874476"/>
    <w:rsid w:val="008749B0"/>
    <w:rsid w:val="00883003"/>
    <w:rsid w:val="00883A56"/>
    <w:rsid w:val="00884FCC"/>
    <w:rsid w:val="00894FAF"/>
    <w:rsid w:val="008A4BCA"/>
    <w:rsid w:val="008C0313"/>
    <w:rsid w:val="008C0DC1"/>
    <w:rsid w:val="008D598E"/>
    <w:rsid w:val="008E3FAB"/>
    <w:rsid w:val="009167E3"/>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BB7"/>
    <w:rsid w:val="00A00373"/>
    <w:rsid w:val="00A03AA4"/>
    <w:rsid w:val="00A101CE"/>
    <w:rsid w:val="00A11B5B"/>
    <w:rsid w:val="00A146C4"/>
    <w:rsid w:val="00A16750"/>
    <w:rsid w:val="00A31864"/>
    <w:rsid w:val="00A35111"/>
    <w:rsid w:val="00A361D9"/>
    <w:rsid w:val="00A379D0"/>
    <w:rsid w:val="00A56AA4"/>
    <w:rsid w:val="00A6434A"/>
    <w:rsid w:val="00A675DC"/>
    <w:rsid w:val="00A7364C"/>
    <w:rsid w:val="00A736B4"/>
    <w:rsid w:val="00A8610E"/>
    <w:rsid w:val="00A95CE0"/>
    <w:rsid w:val="00AB314B"/>
    <w:rsid w:val="00AB677D"/>
    <w:rsid w:val="00AC754C"/>
    <w:rsid w:val="00AE02D7"/>
    <w:rsid w:val="00AE0471"/>
    <w:rsid w:val="00AE42AB"/>
    <w:rsid w:val="00AF2920"/>
    <w:rsid w:val="00B008D4"/>
    <w:rsid w:val="00B0447E"/>
    <w:rsid w:val="00B04802"/>
    <w:rsid w:val="00B11E8B"/>
    <w:rsid w:val="00B124AD"/>
    <w:rsid w:val="00B1250A"/>
    <w:rsid w:val="00B1393D"/>
    <w:rsid w:val="00B217B3"/>
    <w:rsid w:val="00B21CAF"/>
    <w:rsid w:val="00B34FB3"/>
    <w:rsid w:val="00B36B5F"/>
    <w:rsid w:val="00B40CF3"/>
    <w:rsid w:val="00B474E2"/>
    <w:rsid w:val="00B506C0"/>
    <w:rsid w:val="00B5186F"/>
    <w:rsid w:val="00B7022C"/>
    <w:rsid w:val="00B858B1"/>
    <w:rsid w:val="00B918E8"/>
    <w:rsid w:val="00BD5876"/>
    <w:rsid w:val="00BF1842"/>
    <w:rsid w:val="00BF5BC9"/>
    <w:rsid w:val="00C0089B"/>
    <w:rsid w:val="00C26B27"/>
    <w:rsid w:val="00C46745"/>
    <w:rsid w:val="00C676F8"/>
    <w:rsid w:val="00C72FFE"/>
    <w:rsid w:val="00C86D50"/>
    <w:rsid w:val="00C93D45"/>
    <w:rsid w:val="00CA77B3"/>
    <w:rsid w:val="00CB47E9"/>
    <w:rsid w:val="00CB7DD2"/>
    <w:rsid w:val="00CD253B"/>
    <w:rsid w:val="00CD79A8"/>
    <w:rsid w:val="00CE02C2"/>
    <w:rsid w:val="00D133DE"/>
    <w:rsid w:val="00D17E28"/>
    <w:rsid w:val="00D23363"/>
    <w:rsid w:val="00D338F2"/>
    <w:rsid w:val="00D517F7"/>
    <w:rsid w:val="00D62642"/>
    <w:rsid w:val="00D66E65"/>
    <w:rsid w:val="00D83698"/>
    <w:rsid w:val="00D8750B"/>
    <w:rsid w:val="00D973B4"/>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15FB0"/>
    <w:rsid w:val="00F2243E"/>
    <w:rsid w:val="00F338A5"/>
    <w:rsid w:val="00F47B47"/>
    <w:rsid w:val="00F649FB"/>
    <w:rsid w:val="00F71216"/>
    <w:rsid w:val="00F77F87"/>
    <w:rsid w:val="00F94668"/>
    <w:rsid w:val="00FB2A04"/>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487430544">
      <w:bodyDiv w:val="1"/>
      <w:marLeft w:val="0"/>
      <w:marRight w:val="0"/>
      <w:marTop w:val="0"/>
      <w:marBottom w:val="0"/>
      <w:divBdr>
        <w:top w:val="none" w:sz="0" w:space="0" w:color="auto"/>
        <w:left w:val="none" w:sz="0" w:space="0" w:color="auto"/>
        <w:bottom w:val="none" w:sz="0" w:space="0" w:color="auto"/>
        <w:right w:val="none" w:sz="0" w:space="0" w:color="auto"/>
      </w:divBdr>
    </w:div>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19</Pages>
  <Words>1610</Words>
  <Characters>9179</Characters>
  <Application>Microsoft Office Word</Application>
  <DocSecurity>0</DocSecurity>
  <Lines>76</Lines>
  <Paragraphs>21</Paragraphs>
  <ScaleCrop>false</ScaleCrop>
  <Company>Microsoft</Company>
  <LinksUpToDate>false</LinksUpToDate>
  <CharactersWithSpaces>10768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249</cp:revision>
  <dcterms:created xsi:type="dcterms:W3CDTF">2017-10-31T03:35:00Z</dcterms:created>
  <dcterms:modified xsi:type="dcterms:W3CDTF">2018-03-23T05:37:00Z</dcterms:modified>
</cp:coreProperties>
</file>