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业务概况---必做"/>
      <w:bookmarkEnd w:id="0"/>
      <w:bookmarkStart w:id="1" w:name="全国各省充值业务失败量分布---必做"/>
      <w:bookmarkEnd w:id="1"/>
      <w:bookmarkStart w:id="2" w:name="业务质量"/>
      <w:bookmarkEnd w:id="2"/>
      <w:bookmarkStart w:id="3" w:name="中国移动运营分析实时监控平台"/>
      <w:bookmarkEnd w:id="3"/>
      <w:r>
        <w:rPr>
          <w:rFonts w:hint="eastAsia"/>
          <w:lang w:val="en-US"/>
        </w:rPr>
        <w:t>XX充值</w:t>
      </w:r>
      <w:r>
        <w:t>运营分析实时监控平台</w:t>
      </w:r>
    </w:p>
    <w:p>
      <w:pPr>
        <w:pStyle w:val="3"/>
        <w:rPr>
          <w:lang w:val="en-US"/>
        </w:rPr>
      </w:pPr>
      <w:r>
        <w:rPr>
          <w:rFonts w:hint="eastAsia"/>
          <w:lang w:val="en-US"/>
        </w:rPr>
        <w:t>一、充值通知</w:t>
      </w:r>
    </w:p>
    <w:p>
      <w:pPr>
        <w:pStyle w:val="4"/>
      </w:pPr>
      <w:r>
        <w:rPr>
          <w:rFonts w:hint="eastAsia"/>
        </w:rPr>
        <w:t>1.</w:t>
      </w:r>
      <w:r>
        <w:t>业务概况---必做</w:t>
      </w:r>
      <w:r>
        <w:rPr>
          <w:rFonts w:hint="eastAsia"/>
        </w:rPr>
        <w:t>（</w:t>
      </w:r>
      <w:r>
        <w:rPr>
          <w:rFonts w:hint="eastAsia"/>
          <w:lang w:val="en-US"/>
        </w:rPr>
        <w:t>结果存入Redis</w:t>
      </w:r>
      <w:r>
        <w:rPr>
          <w:rFonts w:hint="eastAsia"/>
        </w:rPr>
        <w:t>）</w:t>
      </w:r>
    </w:p>
    <w:p>
      <w:pPr>
        <w:pStyle w:val="11"/>
        <w:numPr>
          <w:ilvl w:val="0"/>
          <w:numId w:val="1"/>
        </w:numPr>
        <w:tabs>
          <w:tab w:val="left" w:pos="564"/>
          <w:tab w:val="left" w:pos="565"/>
        </w:tabs>
        <w:spacing w:before="1"/>
        <w:ind w:hanging="424"/>
        <w:rPr>
          <w:rFonts w:ascii="Calibri" w:eastAsia="Calibri"/>
          <w:sz w:val="24"/>
          <w:szCs w:val="24"/>
        </w:rPr>
      </w:pPr>
      <w:r>
        <w:rPr>
          <w:sz w:val="24"/>
          <w:szCs w:val="24"/>
        </w:rPr>
        <w:t>统计全网的充值订单量</w:t>
      </w:r>
      <w:r>
        <w:rPr>
          <w:rFonts w:ascii="Calibri" w:eastAsia="Calibri"/>
          <w:spacing w:val="3"/>
          <w:sz w:val="24"/>
          <w:szCs w:val="24"/>
        </w:rPr>
        <w:t xml:space="preserve">, </w:t>
      </w:r>
      <w:r>
        <w:rPr>
          <w:sz w:val="24"/>
          <w:szCs w:val="24"/>
        </w:rPr>
        <w:t>充值金额</w:t>
      </w:r>
      <w:r>
        <w:rPr>
          <w:rFonts w:ascii="Calibri" w:eastAsia="Calibri"/>
          <w:spacing w:val="5"/>
          <w:sz w:val="24"/>
          <w:szCs w:val="24"/>
        </w:rPr>
        <w:t xml:space="preserve">, </w:t>
      </w:r>
      <w:r>
        <w:rPr>
          <w:sz w:val="24"/>
          <w:szCs w:val="24"/>
        </w:rPr>
        <w:t>充值成功</w:t>
      </w:r>
      <w:r>
        <w:rPr>
          <w:rFonts w:hint="eastAsia"/>
          <w:sz w:val="24"/>
          <w:szCs w:val="24"/>
          <w:lang w:val="en-US"/>
        </w:rPr>
        <w:t>数</w:t>
      </w:r>
      <w:r>
        <w:rPr>
          <w:rFonts w:hint="eastAsia"/>
          <w:sz w:val="24"/>
          <w:szCs w:val="24"/>
          <w:lang w:val="en-US" w:eastAsia="zh-CN"/>
        </w:rPr>
        <w:t>，充值平均时长</w:t>
      </w:r>
    </w:p>
    <w:p>
      <w:pPr>
        <w:pStyle w:val="11"/>
        <w:numPr>
          <w:ilvl w:val="0"/>
          <w:numId w:val="1"/>
        </w:numPr>
        <w:tabs>
          <w:tab w:val="left" w:pos="564"/>
          <w:tab w:val="left" w:pos="565"/>
        </w:tabs>
        <w:spacing w:before="43"/>
        <w:ind w:hanging="424"/>
        <w:rPr>
          <w:rFonts w:ascii="Calibri"/>
          <w:sz w:val="24"/>
          <w:szCs w:val="24"/>
        </w:rPr>
      </w:pPr>
      <w:r>
        <w:rPr>
          <w:sz w:val="24"/>
          <w:szCs w:val="24"/>
        </w:rPr>
        <w:t>实时充值业务办理趋势</w:t>
      </w:r>
      <w:r>
        <w:rPr>
          <w:rFonts w:ascii="Calibri" w:eastAsia="Calibri"/>
          <w:spacing w:val="3"/>
          <w:sz w:val="24"/>
          <w:szCs w:val="24"/>
        </w:rPr>
        <w:t xml:space="preserve">, </w:t>
      </w:r>
      <w:r>
        <w:rPr>
          <w:sz w:val="24"/>
          <w:szCs w:val="24"/>
        </w:rPr>
        <w:t>主要统计全网的订单量数据</w:t>
      </w:r>
    </w:p>
    <w:p>
      <w:pPr>
        <w:pStyle w:val="4"/>
      </w:pPr>
      <w:r>
        <w:rPr>
          <w:sz w:val="24"/>
          <w:szCs w:val="24"/>
          <w:lang w:val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1402715</wp:posOffset>
            </wp:positionH>
            <wp:positionV relativeFrom="paragraph">
              <wp:posOffset>29210</wp:posOffset>
            </wp:positionV>
            <wp:extent cx="2917190" cy="36791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129" cy="3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.业务质量</w:t>
      </w:r>
      <w:r>
        <w:rPr>
          <w:rFonts w:hint="eastAsia"/>
        </w:rPr>
        <w:t>（</w:t>
      </w:r>
      <w:r>
        <w:rPr>
          <w:rFonts w:hint="eastAsia"/>
          <w:lang w:val="en-US"/>
        </w:rPr>
        <w:t>存入</w:t>
      </w:r>
      <w:r>
        <w:rPr>
          <w:rFonts w:hint="eastAsia"/>
          <w:lang w:val="en-US" w:eastAsia="zh-CN"/>
        </w:rPr>
        <w:t>Redis</w:t>
      </w:r>
      <w:bookmarkStart w:id="11" w:name="_GoBack"/>
      <w:bookmarkEnd w:id="11"/>
      <w:r>
        <w:rPr>
          <w:rFonts w:hint="eastAsia"/>
        </w:rPr>
        <w:t>）</w:t>
      </w:r>
    </w:p>
    <w:p>
      <w:r>
        <w:rPr>
          <w:rFonts w:hint="eastAsia"/>
        </w:rPr>
        <w:t>全国各省充值业务失败量分布</w:t>
      </w:r>
    </w:p>
    <w:p>
      <w:pPr>
        <w:pStyle w:val="5"/>
        <w:ind w:left="480" w:hanging="480" w:hangingChars="200"/>
        <w:rPr>
          <w:rFonts w:ascii="Calibri"/>
          <w:sz w:val="24"/>
          <w:szCs w:val="24"/>
        </w:rPr>
      </w:pPr>
      <w:r>
        <w:rPr>
          <w:sz w:val="24"/>
          <w:szCs w:val="24"/>
        </w:rPr>
        <w:t>统计</w:t>
      </w:r>
      <w:r>
        <w:rPr>
          <w:rFonts w:hint="eastAsia"/>
          <w:sz w:val="24"/>
          <w:szCs w:val="24"/>
          <w:lang w:val="en-US"/>
        </w:rPr>
        <w:t>每小时各</w:t>
      </w:r>
      <w:r>
        <w:rPr>
          <w:sz w:val="24"/>
          <w:szCs w:val="24"/>
        </w:rPr>
        <w:t>个省份的充值失败数据量</w:t>
      </w:r>
      <w:bookmarkStart w:id="4" w:name="支付"/>
      <w:bookmarkEnd w:id="4"/>
      <w:bookmarkStart w:id="5" w:name="平均时长"/>
      <w:bookmarkEnd w:id="5"/>
      <w:bookmarkStart w:id="6" w:name="业务体验----选做"/>
      <w:bookmarkEnd w:id="6"/>
      <w:bookmarkStart w:id="7" w:name="最大时长"/>
      <w:bookmarkEnd w:id="7"/>
      <w:bookmarkStart w:id="8" w:name="最小时长"/>
      <w:bookmarkEnd w:id="8"/>
      <w:r>
        <w:rPr>
          <w:rFonts w:hint="eastAsia"/>
          <w:sz w:val="24"/>
          <w:szCs w:val="24"/>
          <w:lang w:val="en-US"/>
        </w:rPr>
        <w:t xml:space="preserve">  </w:t>
      </w:r>
      <w:r>
        <w:rPr>
          <w:rFonts w:ascii="Calibri"/>
          <w:sz w:val="24"/>
          <w:szCs w:val="24"/>
          <w:lang w:val="en-US" w:bidi="ar-SA"/>
        </w:rPr>
        <w:drawing>
          <wp:inline distT="0" distB="0" distL="0" distR="0">
            <wp:extent cx="3246755" cy="2501900"/>
            <wp:effectExtent l="0" t="0" r="1270" b="3175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7229" cy="250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  <w:spacing w:val="-16"/>
        </w:rPr>
        <w:t>3.</w:t>
      </w:r>
      <w:r>
        <w:rPr>
          <w:spacing w:val="-16"/>
        </w:rPr>
        <w:t xml:space="preserve">充值订单省份 </w:t>
      </w:r>
      <w:r>
        <w:rPr>
          <w:rFonts w:eastAsia="Calibri"/>
        </w:rPr>
        <w:t>TOP10</w:t>
      </w:r>
      <w:r>
        <w:rPr>
          <w:rFonts w:hint="eastAsia"/>
        </w:rPr>
        <w:t>（</w:t>
      </w:r>
      <w:r>
        <w:rPr>
          <w:rFonts w:hint="eastAsia"/>
          <w:lang w:val="en-US"/>
        </w:rPr>
        <w:t>存入MySQL</w:t>
      </w:r>
      <w:r>
        <w:rPr>
          <w:rFonts w:hint="eastAsia"/>
        </w:rPr>
        <w:t>）</w:t>
      </w:r>
    </w:p>
    <w:p>
      <w:pPr>
        <w:pStyle w:val="5"/>
        <w:ind w:left="560"/>
        <w:rPr>
          <w:rFonts w:ascii="Calibri"/>
          <w:sz w:val="24"/>
          <w:szCs w:val="24"/>
          <w:lang w:val="en-US"/>
        </w:rPr>
      </w:pPr>
      <w:r>
        <w:rPr>
          <w:sz w:val="24"/>
          <w:szCs w:val="24"/>
        </w:rPr>
        <w:t xml:space="preserve">以省份为维度统计订单量排名前 </w:t>
      </w:r>
      <w:r>
        <w:rPr>
          <w:rFonts w:ascii="Calibri" w:eastAsia="Calibri"/>
          <w:sz w:val="24"/>
          <w:szCs w:val="24"/>
        </w:rPr>
        <w:t xml:space="preserve">10 </w:t>
      </w:r>
      <w:r>
        <w:rPr>
          <w:sz w:val="24"/>
          <w:szCs w:val="24"/>
        </w:rPr>
        <w:t>的省份数据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并且统计每个省份的订单成功率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/>
        </w:rPr>
        <w:t>只保留一位小数，存入MySQL中，进行前台页面显示。</w:t>
      </w:r>
    </w:p>
    <w:p>
      <w:pPr>
        <w:pStyle w:val="5"/>
        <w:spacing w:before="5"/>
        <w:rPr>
          <w:rFonts w:ascii="Calibri"/>
          <w:sz w:val="24"/>
          <w:szCs w:val="24"/>
        </w:rPr>
      </w:pPr>
      <w:r>
        <w:rPr>
          <w:sz w:val="24"/>
          <w:szCs w:val="24"/>
          <w:lang w:val="en-US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1378585</wp:posOffset>
            </wp:positionH>
            <wp:positionV relativeFrom="paragraph">
              <wp:posOffset>13335</wp:posOffset>
            </wp:positionV>
            <wp:extent cx="2940685" cy="220472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815" cy="220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  <w:r>
        <w:rPr>
          <w:rFonts w:hint="eastAsia"/>
        </w:rPr>
        <w:t>4.</w:t>
      </w:r>
      <w:r>
        <w:t>实时充值情况分布</w:t>
      </w:r>
      <w:r>
        <w:rPr>
          <w:rFonts w:hint="eastAsia"/>
        </w:rPr>
        <w:t>（</w:t>
      </w:r>
      <w:r>
        <w:rPr>
          <w:rFonts w:hint="eastAsia"/>
          <w:lang w:val="en-US"/>
        </w:rPr>
        <w:t>存入MySQL</w:t>
      </w:r>
      <w:r>
        <w:rPr>
          <w:rFonts w:hint="eastAsia"/>
        </w:rPr>
        <w:t>）</w:t>
      </w:r>
    </w:p>
    <w:p>
      <w:pPr>
        <w:pStyle w:val="5"/>
        <w:spacing w:before="8"/>
        <w:rPr>
          <w:b/>
          <w:sz w:val="24"/>
          <w:szCs w:val="24"/>
        </w:rPr>
      </w:pPr>
    </w:p>
    <w:p>
      <w:pPr>
        <w:pStyle w:val="5"/>
        <w:spacing w:before="1"/>
        <w:rPr>
          <w:rFonts w:ascii="Calibri"/>
          <w:sz w:val="24"/>
          <w:szCs w:val="24"/>
          <w:lang w:val="en-US"/>
        </w:rPr>
      </w:pPr>
      <w:r>
        <w:rPr>
          <w:sz w:val="24"/>
          <w:szCs w:val="24"/>
        </w:rPr>
        <w:t>实时统计每</w:t>
      </w:r>
      <w:r>
        <w:rPr>
          <w:rFonts w:hint="eastAsia"/>
          <w:sz w:val="24"/>
          <w:szCs w:val="24"/>
          <w:lang w:val="en-US"/>
        </w:rPr>
        <w:t>小时</w:t>
      </w:r>
      <w:r>
        <w:rPr>
          <w:sz w:val="24"/>
          <w:szCs w:val="24"/>
        </w:rPr>
        <w:t>的充值笔数和充值金额</w:t>
      </w:r>
      <w:r>
        <w:rPr>
          <w:rFonts w:hint="eastAsia"/>
          <w:sz w:val="24"/>
          <w:szCs w:val="24"/>
        </w:rPr>
        <w:t>。</w:t>
      </w:r>
    </w:p>
    <w:p>
      <w:pPr>
        <w:pStyle w:val="5"/>
        <w:spacing w:before="5"/>
        <w:rPr>
          <w:rFonts w:ascii="Calibri"/>
          <w:sz w:val="24"/>
          <w:szCs w:val="24"/>
        </w:rPr>
      </w:pPr>
      <w:r>
        <w:rPr>
          <w:sz w:val="24"/>
          <w:szCs w:val="24"/>
          <w:lang w:val="en-US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1184275</wp:posOffset>
            </wp:positionH>
            <wp:positionV relativeFrom="paragraph">
              <wp:posOffset>59690</wp:posOffset>
            </wp:positionV>
            <wp:extent cx="5111115" cy="1036320"/>
            <wp:effectExtent l="0" t="0" r="6985" b="508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819" cy="1036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</w:pPr>
      <w:r>
        <w:rPr>
          <w:rFonts w:hint="eastAsia"/>
          <w:lang w:val="en-US"/>
        </w:rPr>
        <w:t>二、充值请求</w:t>
      </w:r>
    </w:p>
    <w:p>
      <w:pPr>
        <w:pStyle w:val="4"/>
      </w:pPr>
      <w:r>
        <w:rPr>
          <w:rFonts w:hint="eastAsia"/>
          <w:spacing w:val="-16"/>
          <w:lang w:val="en-US"/>
        </w:rPr>
        <w:t>1.</w:t>
      </w:r>
      <w:r>
        <w:rPr>
          <w:spacing w:val="-16"/>
        </w:rPr>
        <w:t xml:space="preserve">业务失败省份 </w:t>
      </w:r>
      <w:r>
        <w:rPr>
          <w:rFonts w:eastAsia="Calibri"/>
        </w:rPr>
        <w:t>TOP</w:t>
      </w:r>
      <w:r>
        <w:rPr>
          <w:rFonts w:hint="eastAsia"/>
          <w:lang w:val="en-US"/>
        </w:rPr>
        <w:t>3</w:t>
      </w:r>
      <w:r>
        <w:rPr>
          <w:rFonts w:hint="eastAsia"/>
        </w:rPr>
        <w:t>（</w:t>
      </w:r>
      <w:r>
        <w:rPr>
          <w:rFonts w:hint="eastAsia"/>
          <w:lang w:val="en-US"/>
        </w:rPr>
        <w:t>离线处理[每天]</w:t>
      </w:r>
      <w:r>
        <w:rPr>
          <w:rFonts w:hint="eastAsia"/>
        </w:rPr>
        <w:t>）（</w:t>
      </w:r>
      <w:r>
        <w:rPr>
          <w:rFonts w:hint="eastAsia"/>
          <w:lang w:val="en-US"/>
        </w:rPr>
        <w:t>存入MySQL</w:t>
      </w:r>
      <w:r>
        <w:rPr>
          <w:rFonts w:hint="eastAsia"/>
        </w:rPr>
        <w:t>）</w:t>
      </w:r>
    </w:p>
    <w:p>
      <w:pPr>
        <w:pStyle w:val="5"/>
        <w:spacing w:before="1"/>
        <w:rPr>
          <w:rFonts w:ascii="Calibri"/>
          <w:sz w:val="24"/>
          <w:szCs w:val="24"/>
          <w:lang w:val="en-US"/>
        </w:rPr>
      </w:pPr>
      <w:r>
        <w:rPr>
          <w:sz w:val="24"/>
          <w:szCs w:val="24"/>
        </w:rPr>
        <w:t>以省份为维度统计每个省份的充值失败数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及失败率</w:t>
      </w:r>
      <w:r>
        <w:rPr>
          <w:rFonts w:hint="eastAsia"/>
          <w:sz w:val="24"/>
          <w:szCs w:val="24"/>
          <w:lang w:val="en-US"/>
        </w:rPr>
        <w:t>存入MySQL中。</w:t>
      </w:r>
    </w:p>
    <w:p>
      <w:pPr>
        <w:pStyle w:val="5"/>
        <w:rPr>
          <w:rFonts w:ascii="Calibri"/>
          <w:sz w:val="24"/>
          <w:szCs w:val="24"/>
        </w:rPr>
      </w:pPr>
      <w:bookmarkStart w:id="9" w:name="充值机构分布"/>
      <w:bookmarkEnd w:id="9"/>
      <w:bookmarkStart w:id="10" w:name="实时充值情况分布---必做"/>
      <w:bookmarkEnd w:id="10"/>
      <w:r>
        <w:rPr>
          <w:lang w:val="en-US" w:bidi="ar-SA"/>
        </w:rPr>
        <w:drawing>
          <wp:inline distT="0" distB="0" distL="114300" distR="114300">
            <wp:extent cx="1993900" cy="1339850"/>
            <wp:effectExtent l="0" t="0" r="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8"/>
        <w:rPr>
          <w:rFonts w:ascii="Calibri"/>
          <w:sz w:val="24"/>
          <w:szCs w:val="24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/>
        </w:rPr>
        <w:t>2.</w:t>
      </w:r>
      <w:r>
        <w:t>充值机构分布</w:t>
      </w:r>
    </w:p>
    <w:p>
      <w:pPr>
        <w:pStyle w:val="11"/>
        <w:numPr>
          <w:ilvl w:val="0"/>
          <w:numId w:val="2"/>
        </w:numPr>
        <w:tabs>
          <w:tab w:val="left" w:pos="979"/>
          <w:tab w:val="left" w:pos="980"/>
        </w:tabs>
        <w:rPr>
          <w:sz w:val="24"/>
          <w:szCs w:val="24"/>
        </w:rPr>
      </w:pPr>
      <w:r>
        <w:rPr>
          <w:sz w:val="24"/>
          <w:szCs w:val="24"/>
        </w:rPr>
        <w:t>以省份为维度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统计每分钟各省的充值笔数和充值金额</w:t>
      </w:r>
    </w:p>
    <w:p>
      <w:pPr>
        <w:pStyle w:val="11"/>
        <w:numPr>
          <w:ilvl w:val="0"/>
          <w:numId w:val="2"/>
        </w:numPr>
        <w:tabs>
          <w:tab w:val="left" w:pos="979"/>
          <w:tab w:val="left" w:pos="980"/>
        </w:tabs>
        <w:rPr>
          <w:rFonts w:hint="eastAsia"/>
          <w:sz w:val="24"/>
          <w:szCs w:val="24"/>
        </w:rPr>
        <w:sectPr>
          <w:headerReference r:id="rId3" w:type="default"/>
          <w:footerReference r:id="rId4" w:type="default"/>
          <w:pgSz w:w="11910" w:h="16840"/>
          <w:pgMar w:top="1460" w:right="1560" w:bottom="1180" w:left="1660" w:header="897" w:footer="997" w:gutter="0"/>
          <w:cols w:space="720" w:num="1"/>
        </w:sectPr>
      </w:pPr>
      <w:r>
        <w:rPr>
          <w:sz w:val="24"/>
          <w:szCs w:val="24"/>
          <w:lang w:val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1332865</wp:posOffset>
            </wp:positionH>
            <wp:positionV relativeFrom="paragraph">
              <wp:posOffset>442595</wp:posOffset>
            </wp:positionV>
            <wp:extent cx="3651250" cy="1797050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以省份为维度</w:t>
      </w:r>
      <w:r>
        <w:rPr>
          <w:rFonts w:ascii="Calibri" w:eastAsia="Calibri"/>
          <w:sz w:val="24"/>
          <w:szCs w:val="24"/>
        </w:rPr>
        <w:t>,</w:t>
      </w:r>
      <w:r>
        <w:rPr>
          <w:sz w:val="24"/>
          <w:szCs w:val="24"/>
        </w:rPr>
        <w:t>统计每</w:t>
      </w:r>
      <w:r>
        <w:rPr>
          <w:rFonts w:hint="eastAsia"/>
          <w:sz w:val="24"/>
          <w:szCs w:val="24"/>
          <w:lang w:val="en-US"/>
        </w:rPr>
        <w:t>小时</w:t>
      </w:r>
      <w:r>
        <w:rPr>
          <w:sz w:val="24"/>
          <w:szCs w:val="24"/>
        </w:rPr>
        <w:t>各省的充值笔数和充值金额</w:t>
      </w:r>
    </w:p>
    <w:p>
      <w:pPr>
        <w:rPr>
          <w:rFonts w:hint="eastAsia"/>
        </w:rPr>
      </w:pPr>
    </w:p>
    <w:sectPr>
      <w:pgSz w:w="11910" w:h="16840"/>
      <w:pgMar w:top="1460" w:right="1560" w:bottom="1180" w:left="1660" w:header="897" w:footer="99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980" w:hanging="416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0" w:hanging="416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21" w:hanging="41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91" w:hanging="41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62" w:hanging="41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3" w:hanging="41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3" w:hanging="41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74" w:hanging="41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4" w:hanging="416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564" w:hanging="425"/>
        <w:jc w:val="left"/>
      </w:pPr>
      <w:rPr>
        <w:rFonts w:hint="default" w:ascii="Calibri" w:hAnsi="Calibri" w:eastAsia="Calibri" w:cs="Calibri"/>
        <w:spacing w:val="-1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72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5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7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10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23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35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48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60" w:hanging="425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6624"/>
    <w:rsid w:val="00006624"/>
    <w:rsid w:val="00334192"/>
    <w:rsid w:val="00573E41"/>
    <w:rsid w:val="006B298D"/>
    <w:rsid w:val="008510C0"/>
    <w:rsid w:val="00A52D5F"/>
    <w:rsid w:val="022400B8"/>
    <w:rsid w:val="047C362D"/>
    <w:rsid w:val="05B93313"/>
    <w:rsid w:val="11983AA4"/>
    <w:rsid w:val="126B76A6"/>
    <w:rsid w:val="14914431"/>
    <w:rsid w:val="207A26E7"/>
    <w:rsid w:val="25CB33DF"/>
    <w:rsid w:val="28BD6490"/>
    <w:rsid w:val="29257CB8"/>
    <w:rsid w:val="2A3C474F"/>
    <w:rsid w:val="2DA0252C"/>
    <w:rsid w:val="2F6869D4"/>
    <w:rsid w:val="33A0212D"/>
    <w:rsid w:val="35613EF6"/>
    <w:rsid w:val="37E73789"/>
    <w:rsid w:val="383D0D97"/>
    <w:rsid w:val="3858484F"/>
    <w:rsid w:val="3C0D5601"/>
    <w:rsid w:val="402B4EA8"/>
    <w:rsid w:val="403E46AA"/>
    <w:rsid w:val="41FA31F3"/>
    <w:rsid w:val="45F11AF6"/>
    <w:rsid w:val="48E71F75"/>
    <w:rsid w:val="4BA2694D"/>
    <w:rsid w:val="4EBE3050"/>
    <w:rsid w:val="4EF468BC"/>
    <w:rsid w:val="50C90AAC"/>
    <w:rsid w:val="51BD6410"/>
    <w:rsid w:val="571C0E47"/>
    <w:rsid w:val="5A670E5A"/>
    <w:rsid w:val="5AAA2AD4"/>
    <w:rsid w:val="5B345F47"/>
    <w:rsid w:val="5EA0008A"/>
    <w:rsid w:val="60252540"/>
    <w:rsid w:val="69651CB1"/>
    <w:rsid w:val="6D3B4472"/>
    <w:rsid w:val="6EC1148D"/>
    <w:rsid w:val="6F68692A"/>
    <w:rsid w:val="6FD5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72" w:hanging="432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1"/>
    <w:pPr>
      <w:ind w:left="980" w:hanging="84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paragraph" w:styleId="6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980" w:hanging="432"/>
    </w:pPr>
  </w:style>
  <w:style w:type="paragraph" w:customStyle="1" w:styleId="12">
    <w:name w:val="Table Paragraph"/>
    <w:basedOn w:val="1"/>
    <w:qFormat/>
    <w:uiPriority w:val="1"/>
  </w:style>
  <w:style w:type="character" w:customStyle="1" w:styleId="13">
    <w:name w:val="页眉 Char"/>
    <w:basedOn w:val="9"/>
    <w:link w:val="7"/>
    <w:qFormat/>
    <w:uiPriority w:val="0"/>
    <w:rPr>
      <w:rFonts w:ascii="宋体" w:hAnsi="宋体" w:eastAsia="宋体" w:cs="宋体"/>
      <w:sz w:val="18"/>
      <w:szCs w:val="18"/>
      <w:lang w:val="zh-CN" w:bidi="zh-CN"/>
    </w:rPr>
  </w:style>
  <w:style w:type="character" w:customStyle="1" w:styleId="14">
    <w:name w:val="页脚 Char"/>
    <w:basedOn w:val="9"/>
    <w:link w:val="6"/>
    <w:uiPriority w:val="0"/>
    <w:rPr>
      <w:rFonts w:ascii="宋体" w:hAnsi="宋体" w:eastAsia="宋体" w:cs="宋体"/>
      <w:sz w:val="18"/>
      <w:szCs w:val="18"/>
      <w:lang w:val="zh-CN" w:bidi="zh-CN"/>
    </w:rPr>
  </w:style>
  <w:style w:type="character" w:customStyle="1" w:styleId="15">
    <w:name w:val="标题 3 Char"/>
    <w:basedOn w:val="9"/>
    <w:link w:val="4"/>
    <w:uiPriority w:val="0"/>
    <w:rPr>
      <w:rFonts w:ascii="宋体" w:hAnsi="宋体" w:eastAsia="宋体" w:cs="宋体"/>
      <w:b/>
      <w:bCs/>
      <w:sz w:val="32"/>
      <w:szCs w:val="32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62</Words>
  <Characters>355</Characters>
  <Lines>2</Lines>
  <Paragraphs>1</Paragraphs>
  <TotalTime>115</TotalTime>
  <ScaleCrop>false</ScaleCrop>
  <LinksUpToDate>false</LinksUpToDate>
  <CharactersWithSpaces>416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2018-07-02T07:30:00Z</dcterms:created>
  <dc:creator>ThinkPad</dc:creator>
  <cp:lastModifiedBy>tonight</cp:lastModifiedBy>
  <dcterms:modified xsi:type="dcterms:W3CDTF">2019-06-11T15:55:57Z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2018-07-02T00:00:00Z</vt:filetime>
  </property>
  <property fmtid="{D5CDD505-2E9C-101B-9397-08002B2CF9AE}" pid="5" name="KSOProductBuildVer">
    <vt:lpwstr>2052-11.3.0.8586</vt:lpwstr>
  </property>
</Properties>
</file>