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44FF7" w:rsidR="00672270" w:rsidP="002E0AE8" w:rsidRDefault="7A107501" w14:paraId="3A53783B" w14:textId="4DFA6F92">
      <w:pPr>
        <w:pStyle w:val="Heading1"/>
        <w:rPr>
          <w:lang w:val="fr-CA"/>
        </w:rPr>
      </w:pPr>
      <w:r w:rsidRPr="0C397A82">
        <w:rPr>
          <w:lang w:val="fr-CA"/>
        </w:rPr>
        <w:t>Naviguer</w:t>
      </w:r>
      <w:r w:rsidRPr="0C397A82" w:rsidR="000F6CEA">
        <w:rPr>
          <w:lang w:val="fr-CA"/>
        </w:rPr>
        <w:t xml:space="preserve"> en </w:t>
      </w:r>
      <w:r w:rsidRPr="0C397A82" w:rsidR="004C4716">
        <w:rPr>
          <w:lang w:val="fr-CA"/>
        </w:rPr>
        <w:t>E</w:t>
      </w:r>
      <w:r w:rsidRPr="0C397A82" w:rsidR="000F6CEA">
        <w:rPr>
          <w:lang w:val="fr-CA"/>
        </w:rPr>
        <w:t>aux troubles</w:t>
      </w:r>
      <w:r w:rsidRPr="0C397A82" w:rsidR="00E11914">
        <w:rPr>
          <w:lang w:val="fr-CA"/>
        </w:rPr>
        <w:t> </w:t>
      </w:r>
      <w:r w:rsidRPr="0C397A82" w:rsidR="006339A9">
        <w:rPr>
          <w:lang w:val="fr-CA"/>
        </w:rPr>
        <w:t xml:space="preserve">: </w:t>
      </w:r>
      <w:r w:rsidRPr="0C397A82" w:rsidR="000F6CEA">
        <w:rPr>
          <w:lang w:val="fr-CA"/>
        </w:rPr>
        <w:t>Programmer</w:t>
      </w:r>
      <w:r w:rsidRPr="0C397A82" w:rsidR="006339A9">
        <w:rPr>
          <w:lang w:val="fr-CA"/>
        </w:rPr>
        <w:t xml:space="preserve"> </w:t>
      </w:r>
      <w:r w:rsidRPr="0C397A82" w:rsidR="00444FF7">
        <w:rPr>
          <w:lang w:val="fr-CA"/>
        </w:rPr>
        <w:t xml:space="preserve">un chant </w:t>
      </w:r>
      <w:r w:rsidRPr="0C397A82" w:rsidR="00185CE0">
        <w:rPr>
          <w:lang w:val="fr-CA"/>
        </w:rPr>
        <w:t xml:space="preserve">de </w:t>
      </w:r>
      <w:r w:rsidRPr="0C397A82" w:rsidR="00444FF7">
        <w:rPr>
          <w:lang w:val="fr-CA"/>
        </w:rPr>
        <w:t>marin</w:t>
      </w:r>
      <w:r w:rsidRPr="0C397A82" w:rsidR="3908131E">
        <w:rPr>
          <w:lang w:val="fr-CA"/>
        </w:rPr>
        <w:t>s</w:t>
      </w:r>
      <w:r w:rsidRPr="0C397A82" w:rsidR="00444FF7">
        <w:rPr>
          <w:lang w:val="fr-CA"/>
        </w:rPr>
        <w:t xml:space="preserve"> </w:t>
      </w:r>
      <w:r w:rsidRPr="0C397A82" w:rsidR="00DD78C2">
        <w:rPr>
          <w:lang w:val="fr-CA"/>
        </w:rPr>
        <w:t xml:space="preserve">en </w:t>
      </w:r>
      <w:r w:rsidRPr="0C397A82" w:rsidR="002D74A7">
        <w:rPr>
          <w:lang w:val="fr-CA"/>
        </w:rPr>
        <w:t>R</w:t>
      </w:r>
      <w:r w:rsidRPr="0C397A82" w:rsidR="00444FF7">
        <w:rPr>
          <w:lang w:val="fr-CA"/>
        </w:rPr>
        <w:t xml:space="preserve"> </w:t>
      </w:r>
    </w:p>
    <w:p w:rsidRPr="00444FF7" w:rsidR="006339A9" w:rsidP="005A4AAF" w:rsidRDefault="006339A9" w14:paraId="40669C2F" w14:textId="77777777">
      <w:pPr>
        <w:rPr>
          <w:lang w:val="fr-CA"/>
        </w:rPr>
      </w:pPr>
    </w:p>
    <w:p w:rsidRPr="00444FF7" w:rsidR="002E0AE8" w:rsidP="005A4AAF" w:rsidRDefault="001724B6" w14:paraId="7BEE6E2D" w14:textId="138E25F3">
      <w:pPr>
        <w:rPr>
          <w:b/>
          <w:u w:val="single"/>
          <w:lang w:val="fr-CA"/>
        </w:rPr>
      </w:pPr>
      <w:r w:rsidRPr="00444FF7">
        <w:rPr>
          <w:b/>
          <w:u w:val="single"/>
          <w:lang w:val="fr-CA"/>
        </w:rPr>
        <w:t>Activité :</w:t>
      </w:r>
    </w:p>
    <w:p w:rsidRPr="00A931DB" w:rsidR="002E0AE8" w:rsidP="005A4AAF" w:rsidRDefault="00F95AEA" w14:paraId="22033F81" w14:textId="72464613">
      <w:pPr>
        <w:rPr>
          <w:lang w:val="fr-CA"/>
        </w:rPr>
      </w:pPr>
      <w:r w:rsidRPr="007A6F43">
        <w:rPr>
          <w:lang w:val="fr-CA"/>
        </w:rPr>
        <w:t>Vous avez reçu la t</w:t>
      </w:r>
      <w:r w:rsidRPr="007A6F43" w:rsidR="00694010">
        <w:rPr>
          <w:lang w:val="fr-CA"/>
        </w:rPr>
        <w:t xml:space="preserve">âche </w:t>
      </w:r>
      <w:r w:rsidRPr="6499C070" w:rsidR="00694010">
        <w:rPr>
          <w:lang w:val="fr-CA"/>
        </w:rPr>
        <w:t>important</w:t>
      </w:r>
      <w:r w:rsidRPr="6499C070" w:rsidR="7C98F90E">
        <w:rPr>
          <w:lang w:val="fr-CA"/>
        </w:rPr>
        <w:t>e</w:t>
      </w:r>
      <w:r w:rsidRPr="007A6F43" w:rsidR="00694010">
        <w:rPr>
          <w:lang w:val="fr-CA"/>
        </w:rPr>
        <w:t xml:space="preserve"> de coder un chant </w:t>
      </w:r>
      <w:r w:rsidR="00185CE0">
        <w:rPr>
          <w:lang w:val="fr-CA"/>
        </w:rPr>
        <w:t xml:space="preserve">de </w:t>
      </w:r>
      <w:r w:rsidRPr="6499C070" w:rsidR="00694010">
        <w:rPr>
          <w:lang w:val="fr-CA"/>
        </w:rPr>
        <w:t>marin</w:t>
      </w:r>
      <w:r w:rsidRPr="6499C070" w:rsidR="3D4C5FF8">
        <w:rPr>
          <w:lang w:val="fr-CA"/>
        </w:rPr>
        <w:t>s</w:t>
      </w:r>
      <w:r w:rsidRPr="6499C070" w:rsidR="00694010">
        <w:rPr>
          <w:lang w:val="fr-CA"/>
        </w:rPr>
        <w:t xml:space="preserve"> </w:t>
      </w:r>
      <w:r w:rsidRPr="007A6F43" w:rsidR="00482B9D">
        <w:rPr>
          <w:lang w:val="fr-CA"/>
        </w:rPr>
        <w:t>e</w:t>
      </w:r>
      <w:r w:rsidRPr="007A6F43" w:rsidR="00694010">
        <w:rPr>
          <w:lang w:val="fr-CA"/>
        </w:rPr>
        <w:t>n R</w:t>
      </w:r>
      <w:r w:rsidR="00FD36E7">
        <w:rPr>
          <w:lang w:val="fr-CA"/>
        </w:rPr>
        <w:t>.</w:t>
      </w:r>
      <w:r w:rsidRPr="007A6F43" w:rsidR="00FA5772">
        <w:rPr>
          <w:lang w:val="fr-CA"/>
        </w:rPr>
        <w:t xml:space="preserve"> </w:t>
      </w:r>
      <w:r w:rsidR="00FD36E7">
        <w:rPr>
          <w:lang w:val="fr-CA"/>
        </w:rPr>
        <w:t>C</w:t>
      </w:r>
      <w:r w:rsidRPr="007A6F43" w:rsidR="00FA5772">
        <w:rPr>
          <w:lang w:val="fr-CA"/>
        </w:rPr>
        <w:t>ependant</w:t>
      </w:r>
      <w:r w:rsidRPr="007A6F43" w:rsidR="00A81750">
        <w:rPr>
          <w:lang w:val="fr-CA"/>
        </w:rPr>
        <w:t>, vous n’êtes pas</w:t>
      </w:r>
      <w:r w:rsidRPr="007A6F43" w:rsidR="00694010">
        <w:rPr>
          <w:lang w:val="fr-CA"/>
        </w:rPr>
        <w:t xml:space="preserve"> </w:t>
      </w:r>
      <w:r w:rsidRPr="007A6F43" w:rsidR="00A81750">
        <w:rPr>
          <w:lang w:val="fr-CA"/>
        </w:rPr>
        <w:t xml:space="preserve">expert en </w:t>
      </w:r>
      <w:r w:rsidRPr="6499C070" w:rsidR="00A81750">
        <w:rPr>
          <w:lang w:val="fr-CA"/>
        </w:rPr>
        <w:t>chant</w:t>
      </w:r>
      <w:r w:rsidR="00022BD1">
        <w:rPr>
          <w:lang w:val="fr-CA"/>
        </w:rPr>
        <w:t>s</w:t>
      </w:r>
      <w:r w:rsidRPr="007A6F43" w:rsidR="00A81750">
        <w:rPr>
          <w:lang w:val="fr-CA"/>
        </w:rPr>
        <w:t xml:space="preserve"> </w:t>
      </w:r>
      <w:r w:rsidR="00185CE0">
        <w:rPr>
          <w:lang w:val="fr-CA"/>
        </w:rPr>
        <w:t xml:space="preserve">de </w:t>
      </w:r>
      <w:r w:rsidRPr="007A6F43" w:rsidR="00A81750">
        <w:rPr>
          <w:lang w:val="fr-CA"/>
        </w:rPr>
        <w:t>marins</w:t>
      </w:r>
      <w:r w:rsidRPr="007A6F43" w:rsidR="007A6F43">
        <w:rPr>
          <w:lang w:val="fr-CA"/>
        </w:rPr>
        <w:t xml:space="preserve"> et</w:t>
      </w:r>
      <w:r w:rsidR="007A6F43">
        <w:rPr>
          <w:lang w:val="fr-CA"/>
        </w:rPr>
        <w:t xml:space="preserve"> votre expérience</w:t>
      </w:r>
      <w:r w:rsidR="001114EB">
        <w:rPr>
          <w:lang w:val="fr-CA"/>
        </w:rPr>
        <w:t xml:space="preserve"> en analyse de données</w:t>
      </w:r>
      <w:r w:rsidR="00CC0C61">
        <w:rPr>
          <w:lang w:val="fr-CA"/>
        </w:rPr>
        <w:t xml:space="preserve"> avec R</w:t>
      </w:r>
      <w:r w:rsidR="00DA3C00">
        <w:rPr>
          <w:lang w:val="fr-CA"/>
        </w:rPr>
        <w:t xml:space="preserve"> </w:t>
      </w:r>
      <w:r w:rsidR="00491C8D">
        <w:rPr>
          <w:lang w:val="fr-CA"/>
        </w:rPr>
        <w:t>jusqu’</w:t>
      </w:r>
      <w:r w:rsidRPr="6499C070" w:rsidR="000D089D">
        <w:rPr>
          <w:lang w:val="fr-CA"/>
        </w:rPr>
        <w:t>à</w:t>
      </w:r>
      <w:r w:rsidR="000D089D">
        <w:rPr>
          <w:lang w:val="fr-CA"/>
        </w:rPr>
        <w:t xml:space="preserve"> ce jour n</w:t>
      </w:r>
      <w:r w:rsidR="0049017E">
        <w:rPr>
          <w:lang w:val="fr-CA"/>
        </w:rPr>
        <w:t xml:space="preserve">e vous </w:t>
      </w:r>
      <w:r w:rsidR="00FD36E7">
        <w:rPr>
          <w:lang w:val="fr-CA"/>
        </w:rPr>
        <w:t>a</w:t>
      </w:r>
      <w:r w:rsidR="000D089D">
        <w:rPr>
          <w:lang w:val="fr-CA"/>
        </w:rPr>
        <w:t xml:space="preserve"> </w:t>
      </w:r>
      <w:r w:rsidR="00EB6699">
        <w:rPr>
          <w:lang w:val="fr-CA"/>
        </w:rPr>
        <w:t xml:space="preserve">jamais </w:t>
      </w:r>
      <w:r w:rsidR="00FD36E7">
        <w:rPr>
          <w:lang w:val="fr-CA"/>
        </w:rPr>
        <w:t>permis</w:t>
      </w:r>
      <w:r w:rsidR="00EB6699">
        <w:rPr>
          <w:lang w:val="fr-CA"/>
        </w:rPr>
        <w:t xml:space="preserve"> </w:t>
      </w:r>
      <w:r w:rsidR="004154F5">
        <w:rPr>
          <w:lang w:val="fr-CA"/>
        </w:rPr>
        <w:t>de</w:t>
      </w:r>
      <w:r w:rsidR="00EB6699">
        <w:rPr>
          <w:lang w:val="fr-CA"/>
        </w:rPr>
        <w:t xml:space="preserve"> programm</w:t>
      </w:r>
      <w:r w:rsidR="004154F5">
        <w:rPr>
          <w:lang w:val="fr-CA"/>
        </w:rPr>
        <w:t>er</w:t>
      </w:r>
      <w:r w:rsidR="00EB6699">
        <w:rPr>
          <w:lang w:val="fr-CA"/>
        </w:rPr>
        <w:t xml:space="preserve"> votre ordinateur </w:t>
      </w:r>
      <w:r w:rsidR="00E9303F">
        <w:rPr>
          <w:lang w:val="fr-CA"/>
        </w:rPr>
        <w:t>pour qu’il</w:t>
      </w:r>
      <w:r w:rsidR="00A931DB">
        <w:rPr>
          <w:lang w:val="fr-CA"/>
        </w:rPr>
        <w:t xml:space="preserve"> joue de la musique!</w:t>
      </w:r>
      <w:r w:rsidRPr="00A931DB" w:rsidR="002E0AE8">
        <w:rPr>
          <w:lang w:val="fr-CA"/>
        </w:rPr>
        <w:t xml:space="preserve"> </w:t>
      </w:r>
    </w:p>
    <w:p w:rsidRPr="00A3157C" w:rsidR="002E0AE8" w:rsidP="005A4AAF" w:rsidRDefault="00E56D9F" w14:paraId="7245EE25" w14:textId="4D66189F">
      <w:pPr>
        <w:rPr>
          <w:lang w:val="fr-CA"/>
        </w:rPr>
      </w:pPr>
      <w:r w:rsidRPr="009002BC">
        <w:rPr>
          <w:lang w:val="fr-CA"/>
        </w:rPr>
        <w:t>Toutefois</w:t>
      </w:r>
      <w:r w:rsidRPr="009002BC" w:rsidR="00504DA0">
        <w:rPr>
          <w:lang w:val="fr-CA"/>
        </w:rPr>
        <w:t xml:space="preserve">, vous </w:t>
      </w:r>
      <w:r w:rsidRPr="009002BC" w:rsidR="0013511B">
        <w:rPr>
          <w:lang w:val="fr-CA"/>
        </w:rPr>
        <w:t xml:space="preserve">estimez que cette tâche n’est pas différente </w:t>
      </w:r>
      <w:r w:rsidRPr="009002BC" w:rsidR="00EA04A5">
        <w:rPr>
          <w:lang w:val="fr-CA"/>
        </w:rPr>
        <w:t>de</w:t>
      </w:r>
      <w:r w:rsidRPr="009002BC" w:rsidR="00AD2B33">
        <w:rPr>
          <w:lang w:val="fr-CA"/>
        </w:rPr>
        <w:t xml:space="preserve"> tout autre</w:t>
      </w:r>
      <w:r w:rsidRPr="009002BC" w:rsidR="00EA04A5">
        <w:rPr>
          <w:lang w:val="fr-CA"/>
        </w:rPr>
        <w:t xml:space="preserve"> plan d’analyse et vous vous mettez au </w:t>
      </w:r>
      <w:r w:rsidRPr="009002BC" w:rsidR="00E871D3">
        <w:rPr>
          <w:lang w:val="fr-CA"/>
        </w:rPr>
        <w:t xml:space="preserve">travail </w:t>
      </w:r>
      <w:r w:rsidRPr="009002BC" w:rsidR="00075246">
        <w:rPr>
          <w:lang w:val="fr-CA"/>
        </w:rPr>
        <w:t xml:space="preserve">en planifiant les étapes </w:t>
      </w:r>
      <w:r w:rsidR="00C06575">
        <w:rPr>
          <w:lang w:val="fr-CA"/>
        </w:rPr>
        <w:t xml:space="preserve">à suivre </w:t>
      </w:r>
      <w:r w:rsidRPr="6499C070" w:rsidR="00DE1650">
        <w:rPr>
          <w:lang w:val="fr-CA"/>
        </w:rPr>
        <w:t>p</w:t>
      </w:r>
      <w:r w:rsidR="007B2ACE">
        <w:rPr>
          <w:lang w:val="fr-CA"/>
        </w:rPr>
        <w:t>ar</w:t>
      </w:r>
      <w:r w:rsidRPr="009002BC" w:rsidR="009002BC">
        <w:rPr>
          <w:lang w:val="fr-CA"/>
        </w:rPr>
        <w:t xml:space="preserve"> vo</w:t>
      </w:r>
      <w:r w:rsidR="009002BC">
        <w:rPr>
          <w:lang w:val="fr-CA"/>
        </w:rPr>
        <w:t>tre équipe pour accomplir</w:t>
      </w:r>
      <w:r w:rsidR="0036456F">
        <w:rPr>
          <w:lang w:val="fr-CA"/>
        </w:rPr>
        <w:t xml:space="preserve"> cette tâche</w:t>
      </w:r>
      <w:r w:rsidRPr="009002BC" w:rsidR="005F2B5E">
        <w:rPr>
          <w:lang w:val="fr-CA"/>
        </w:rPr>
        <w:t>.</w:t>
      </w:r>
      <w:r w:rsidR="00E1232D">
        <w:rPr>
          <w:lang w:val="fr-CA"/>
        </w:rPr>
        <w:t xml:space="preserve"> </w:t>
      </w:r>
      <w:r w:rsidRPr="00A3157C" w:rsidR="00E1232D">
        <w:rPr>
          <w:lang w:val="fr-CA"/>
        </w:rPr>
        <w:t>Vous trouverez ci-dessou</w:t>
      </w:r>
      <w:r w:rsidRPr="00A3157C" w:rsidR="00AA234F">
        <w:rPr>
          <w:lang w:val="fr-CA"/>
        </w:rPr>
        <w:t xml:space="preserve">s un modèle </w:t>
      </w:r>
      <w:r w:rsidRPr="00A3157C" w:rsidR="00A3157C">
        <w:rPr>
          <w:lang w:val="fr-CA"/>
        </w:rPr>
        <w:t>intégrant</w:t>
      </w:r>
      <w:r w:rsidRPr="00A3157C" w:rsidR="00EC4CB6">
        <w:rPr>
          <w:lang w:val="fr-CA"/>
        </w:rPr>
        <w:t xml:space="preserve"> </w:t>
      </w:r>
      <w:r w:rsidR="00B3445A">
        <w:rPr>
          <w:lang w:val="fr-CA"/>
        </w:rPr>
        <w:t xml:space="preserve">certaines </w:t>
      </w:r>
      <w:r w:rsidR="00D827BE">
        <w:rPr>
          <w:lang w:val="fr-CA"/>
        </w:rPr>
        <w:t>réflexions</w:t>
      </w:r>
      <w:r w:rsidRPr="6499C070" w:rsidR="00EC4CB6">
        <w:rPr>
          <w:lang w:val="fr-CA"/>
        </w:rPr>
        <w:t xml:space="preserve"> </w:t>
      </w:r>
      <w:r w:rsidR="00D0515D">
        <w:rPr>
          <w:lang w:val="fr-CA"/>
        </w:rPr>
        <w:t xml:space="preserve">que </w:t>
      </w:r>
      <w:r w:rsidRPr="6499C070" w:rsidR="00EC4CB6">
        <w:rPr>
          <w:lang w:val="fr-CA"/>
        </w:rPr>
        <w:t>vo</w:t>
      </w:r>
      <w:r w:rsidR="00A46A4D">
        <w:rPr>
          <w:lang w:val="fr-CA"/>
        </w:rPr>
        <w:t>us pouvez</w:t>
      </w:r>
      <w:r w:rsidR="00A3157C">
        <w:rPr>
          <w:lang w:val="fr-CA"/>
        </w:rPr>
        <w:t xml:space="preserve"> utiliser</w:t>
      </w:r>
      <w:r w:rsidR="0048159A">
        <w:rPr>
          <w:lang w:val="fr-CA"/>
        </w:rPr>
        <w:t xml:space="preserve"> </w:t>
      </w:r>
      <w:r w:rsidR="00A3157C">
        <w:rPr>
          <w:lang w:val="fr-CA"/>
        </w:rPr>
        <w:t xml:space="preserve">pour guider vos </w:t>
      </w:r>
      <w:r w:rsidRPr="6499C070" w:rsidR="154CC7EE">
        <w:rPr>
          <w:lang w:val="fr-CA"/>
        </w:rPr>
        <w:t>discussions</w:t>
      </w:r>
      <w:r w:rsidR="00A46A4D">
        <w:rPr>
          <w:lang w:val="fr-CA"/>
        </w:rPr>
        <w:t xml:space="preserve"> de groupe</w:t>
      </w:r>
      <w:r w:rsidR="00A3157C">
        <w:rPr>
          <w:lang w:val="fr-CA"/>
        </w:rPr>
        <w:t>.</w:t>
      </w:r>
      <w:r w:rsidRPr="00A3157C" w:rsidR="00AA234F">
        <w:rPr>
          <w:lang w:val="fr-CA"/>
        </w:rPr>
        <w:t xml:space="preserve"> </w:t>
      </w:r>
    </w:p>
    <w:p w:rsidRPr="00A3157C" w:rsidR="005F2B5E" w:rsidP="005A4AAF" w:rsidRDefault="005F2B5E" w14:paraId="5CD71584" w14:textId="77777777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0"/>
      </w:tblGrid>
      <w:tr w:rsidRPr="00DD78C2" w:rsidR="005F2B5E" w:rsidTr="0C397A82" w14:paraId="25422DA8" w14:textId="77777777">
        <w:trPr>
          <w:trHeight w:val="1085"/>
        </w:trPr>
        <w:tc>
          <w:tcPr>
            <w:tcW w:w="9270" w:type="dxa"/>
          </w:tcPr>
          <w:p w:rsidRPr="00601D04" w:rsidR="005F2B5E" w:rsidP="0C397A82" w:rsidRDefault="003E311E" w14:paraId="1D42C311" w14:textId="7748983E">
            <w:pPr>
              <w:spacing w:after="1400"/>
              <w:rPr>
                <w:lang w:val="fr-CA"/>
              </w:rPr>
            </w:pPr>
            <w:r w:rsidRPr="0C397A82">
              <w:rPr>
                <w:lang w:val="fr-CA"/>
              </w:rPr>
              <w:t xml:space="preserve">Q1. </w:t>
            </w:r>
            <w:r w:rsidRPr="0C397A82" w:rsidR="005E0290">
              <w:rPr>
                <w:lang w:val="fr-CA"/>
              </w:rPr>
              <w:t xml:space="preserve">Qu’est-ce qu’un chant </w:t>
            </w:r>
            <w:r w:rsidRPr="0C397A82" w:rsidR="00185CE0">
              <w:rPr>
                <w:lang w:val="fr-CA"/>
              </w:rPr>
              <w:t xml:space="preserve">de </w:t>
            </w:r>
            <w:r w:rsidRPr="0C397A82" w:rsidR="21AF9D7A">
              <w:rPr>
                <w:lang w:val="fr-CA"/>
              </w:rPr>
              <w:t>marin</w:t>
            </w:r>
            <w:r w:rsidRPr="0C397A82" w:rsidR="1FB2A514">
              <w:rPr>
                <w:lang w:val="fr-CA"/>
              </w:rPr>
              <w:t>s</w:t>
            </w:r>
            <w:r w:rsidRPr="0C397A82" w:rsidR="21AF9D7A">
              <w:rPr>
                <w:lang w:val="fr-CA"/>
              </w:rPr>
              <w:t>?</w:t>
            </w:r>
            <w:r w:rsidRPr="0C397A82" w:rsidR="00067726">
              <w:rPr>
                <w:lang w:val="fr-CA"/>
              </w:rPr>
              <w:t xml:space="preserve"> Quelles sont les </w:t>
            </w:r>
            <w:r w:rsidRPr="0C397A82" w:rsidR="00331FE9">
              <w:rPr>
                <w:lang w:val="fr-CA"/>
              </w:rPr>
              <w:t>ressources</w:t>
            </w:r>
            <w:r w:rsidRPr="0C397A82" w:rsidR="00067726">
              <w:rPr>
                <w:lang w:val="fr-CA"/>
              </w:rPr>
              <w:t xml:space="preserve"> </w:t>
            </w:r>
            <w:r w:rsidRPr="0C397A82" w:rsidR="00861A50">
              <w:rPr>
                <w:lang w:val="fr-CA"/>
              </w:rPr>
              <w:t>dont</w:t>
            </w:r>
            <w:r w:rsidRPr="0C397A82" w:rsidR="003D48D9">
              <w:rPr>
                <w:lang w:val="fr-CA"/>
              </w:rPr>
              <w:t xml:space="preserve"> vous avez besoin pour </w:t>
            </w:r>
            <w:r w:rsidRPr="0C397A82" w:rsidR="00E52A25">
              <w:rPr>
                <w:lang w:val="fr-CA"/>
              </w:rPr>
              <w:t xml:space="preserve">trouver </w:t>
            </w:r>
            <w:r w:rsidRPr="0C397A82" w:rsidR="3214A367">
              <w:rPr>
                <w:lang w:val="fr-CA"/>
              </w:rPr>
              <w:t>un</w:t>
            </w:r>
            <w:r w:rsidRPr="0C397A82" w:rsidR="1F2E72F2">
              <w:rPr>
                <w:lang w:val="fr-CA"/>
              </w:rPr>
              <w:t xml:space="preserve"> chant de marin</w:t>
            </w:r>
            <w:r w:rsidRPr="0C397A82" w:rsidR="73E9689E">
              <w:rPr>
                <w:lang w:val="fr-CA"/>
              </w:rPr>
              <w:t>s</w:t>
            </w:r>
            <w:r w:rsidRPr="0C397A82" w:rsidR="00E52A25">
              <w:rPr>
                <w:lang w:val="fr-CA"/>
              </w:rPr>
              <w:t xml:space="preserve"> et l</w:t>
            </w:r>
            <w:r w:rsidRPr="0C397A82" w:rsidR="00022BD1">
              <w:rPr>
                <w:lang w:val="fr-CA"/>
              </w:rPr>
              <w:t>e</w:t>
            </w:r>
            <w:r w:rsidRPr="0C397A82" w:rsidR="3214A367">
              <w:rPr>
                <w:lang w:val="fr-CA"/>
              </w:rPr>
              <w:t xml:space="preserve"> r</w:t>
            </w:r>
            <w:r w:rsidRPr="0C397A82" w:rsidR="007A2E9C">
              <w:rPr>
                <w:lang w:val="fr-CA"/>
              </w:rPr>
              <w:t>eproduire</w:t>
            </w:r>
            <w:r w:rsidRPr="0C397A82" w:rsidR="627CD4C3">
              <w:rPr>
                <w:lang w:val="fr-CA"/>
              </w:rPr>
              <w:t>?</w:t>
            </w:r>
            <w:r w:rsidRPr="0C397A82">
              <w:rPr>
                <w:lang w:val="fr-CA"/>
              </w:rPr>
              <w:t xml:space="preserve"> </w:t>
            </w:r>
            <w:r w:rsidRPr="0C397A82" w:rsidR="00331FE9">
              <w:rPr>
                <w:lang w:val="fr-CA"/>
              </w:rPr>
              <w:t xml:space="preserve">Comment allez-vous </w:t>
            </w:r>
            <w:r w:rsidRPr="0C397A82" w:rsidR="006A1B7F">
              <w:rPr>
                <w:lang w:val="fr-CA"/>
              </w:rPr>
              <w:t>transcrire la musique?</w:t>
            </w:r>
            <w:r w:rsidRPr="0C397A82">
              <w:rPr>
                <w:lang w:val="fr-CA"/>
              </w:rPr>
              <w:t xml:space="preserve"> </w:t>
            </w:r>
            <w:r w:rsidRPr="0C397A82" w:rsidR="006A1B7F">
              <w:rPr>
                <w:lang w:val="fr-CA"/>
              </w:rPr>
              <w:t xml:space="preserve">Avez-vous besoin de ressources supplémentaires pour </w:t>
            </w:r>
            <w:r w:rsidRPr="0C397A82" w:rsidR="00C276DC">
              <w:rPr>
                <w:lang w:val="fr-CA"/>
              </w:rPr>
              <w:t xml:space="preserve">savoir comment procéder? </w:t>
            </w:r>
          </w:p>
        </w:tc>
      </w:tr>
      <w:tr w:rsidRPr="00DD78C2" w:rsidR="00432DA7" w:rsidTr="0C397A82" w14:paraId="65A84451" w14:textId="77777777">
        <w:trPr>
          <w:trHeight w:val="528"/>
        </w:trPr>
        <w:tc>
          <w:tcPr>
            <w:tcW w:w="9270" w:type="dxa"/>
          </w:tcPr>
          <w:p w:rsidRPr="0054330A" w:rsidR="00432DA7" w:rsidP="0C397A82" w:rsidRDefault="00432DA7" w14:paraId="2653531D" w14:textId="0F00F76D">
            <w:pPr>
              <w:spacing w:after="1400"/>
              <w:rPr>
                <w:lang w:val="fr-CA"/>
              </w:rPr>
            </w:pPr>
            <w:r w:rsidRPr="0C397A82">
              <w:rPr>
                <w:lang w:val="fr-CA"/>
              </w:rPr>
              <w:t xml:space="preserve">Q2. </w:t>
            </w:r>
            <w:r w:rsidRPr="0C397A82" w:rsidR="00174C47">
              <w:rPr>
                <w:lang w:val="fr-CA"/>
              </w:rPr>
              <w:t>E</w:t>
            </w:r>
            <w:r w:rsidRPr="0C397A82" w:rsidR="00301D4A">
              <w:rPr>
                <w:lang w:val="fr-CA"/>
              </w:rPr>
              <w:t>st-ce-que</w:t>
            </w:r>
            <w:r w:rsidRPr="0C397A82" w:rsidR="00455850">
              <w:rPr>
                <w:lang w:val="fr-CA"/>
              </w:rPr>
              <w:t xml:space="preserve"> R</w:t>
            </w:r>
            <w:r w:rsidRPr="0C397A82" w:rsidR="005F2FCC">
              <w:rPr>
                <w:lang w:val="fr-CA"/>
              </w:rPr>
              <w:t xml:space="preserve"> peux jou</w:t>
            </w:r>
            <w:r w:rsidRPr="0C397A82" w:rsidR="007F7DC0">
              <w:rPr>
                <w:lang w:val="fr-CA"/>
              </w:rPr>
              <w:t>er de la musique?</w:t>
            </w:r>
            <w:r w:rsidRPr="0C397A82" w:rsidR="00301D4A">
              <w:rPr>
                <w:lang w:val="fr-CA"/>
              </w:rPr>
              <w:t xml:space="preserve"> </w:t>
            </w:r>
            <w:r w:rsidRPr="0C397A82" w:rsidR="0054330A">
              <w:rPr>
                <w:lang w:val="fr-CA"/>
              </w:rPr>
              <w:t>Est-ce</w:t>
            </w:r>
            <w:r w:rsidRPr="0C397A82" w:rsidR="00FD4FD7">
              <w:rPr>
                <w:lang w:val="fr-CA"/>
              </w:rPr>
              <w:t xml:space="preserve"> </w:t>
            </w:r>
            <w:r w:rsidRPr="0C397A82" w:rsidR="0054330A">
              <w:rPr>
                <w:lang w:val="fr-CA"/>
              </w:rPr>
              <w:t xml:space="preserve">qu’il y a des paquets </w:t>
            </w:r>
            <w:r w:rsidRPr="0C397A82" w:rsidR="00FD4FD7">
              <w:rPr>
                <w:lang w:val="fr-CA"/>
              </w:rPr>
              <w:t xml:space="preserve">(packages) </w:t>
            </w:r>
            <w:r w:rsidRPr="0C397A82" w:rsidR="0054330A">
              <w:rPr>
                <w:lang w:val="fr-CA"/>
              </w:rPr>
              <w:t xml:space="preserve">qui </w:t>
            </w:r>
            <w:r w:rsidRPr="0C397A82" w:rsidR="00794DF9">
              <w:rPr>
                <w:lang w:val="fr-CA"/>
              </w:rPr>
              <w:t>permettent</w:t>
            </w:r>
            <w:r w:rsidRPr="0C397A82" w:rsidR="00B61B52">
              <w:rPr>
                <w:lang w:val="fr-CA"/>
              </w:rPr>
              <w:t xml:space="preserve"> </w:t>
            </w:r>
            <w:r w:rsidRPr="0C397A82" w:rsidR="00451F37">
              <w:rPr>
                <w:lang w:val="fr-CA"/>
              </w:rPr>
              <w:t>ce</w:t>
            </w:r>
            <w:r w:rsidRPr="0C397A82" w:rsidR="00794DF9">
              <w:rPr>
                <w:lang w:val="fr-CA"/>
              </w:rPr>
              <w:t>la</w:t>
            </w:r>
            <w:r w:rsidRPr="0C397A82" w:rsidR="00B61B52">
              <w:rPr>
                <w:lang w:val="fr-CA"/>
              </w:rPr>
              <w:t>?</w:t>
            </w:r>
          </w:p>
        </w:tc>
      </w:tr>
      <w:tr w:rsidRPr="00FA01FD" w:rsidR="00432DA7" w:rsidTr="0C397A82" w14:paraId="702E9663" w14:textId="77777777">
        <w:trPr>
          <w:trHeight w:val="802"/>
        </w:trPr>
        <w:tc>
          <w:tcPr>
            <w:tcW w:w="9270" w:type="dxa"/>
          </w:tcPr>
          <w:p w:rsidRPr="009C53AE" w:rsidR="00432DA7" w:rsidP="0C397A82" w:rsidRDefault="00995CF4" w14:paraId="63A5F180" w14:textId="49A685CD">
            <w:pPr>
              <w:spacing w:after="1400"/>
              <w:rPr>
                <w:lang w:val="fr-CA"/>
              </w:rPr>
            </w:pPr>
            <w:r w:rsidRPr="0C397A82">
              <w:rPr>
                <w:lang w:val="fr-CA"/>
              </w:rPr>
              <w:t xml:space="preserve">Q3. </w:t>
            </w:r>
            <w:r w:rsidRPr="0C397A82" w:rsidR="00DE1849">
              <w:rPr>
                <w:lang w:val="fr-CA"/>
              </w:rPr>
              <w:t>Pouvez-vous trouver</w:t>
            </w:r>
            <w:r w:rsidRPr="0C397A82" w:rsidR="00384794">
              <w:rPr>
                <w:lang w:val="fr-CA"/>
              </w:rPr>
              <w:t xml:space="preserve"> </w:t>
            </w:r>
            <w:r w:rsidRPr="0C397A82" w:rsidR="4F747A25">
              <w:rPr>
                <w:lang w:val="fr-CA"/>
              </w:rPr>
              <w:t>d</w:t>
            </w:r>
            <w:r w:rsidRPr="0C397A82" w:rsidR="00790043">
              <w:rPr>
                <w:lang w:val="fr-CA"/>
              </w:rPr>
              <w:t xml:space="preserve">’autres </w:t>
            </w:r>
            <w:r w:rsidRPr="0C397A82" w:rsidR="00384794">
              <w:rPr>
                <w:lang w:val="fr-CA"/>
              </w:rPr>
              <w:t xml:space="preserve">exemples de </w:t>
            </w:r>
            <w:r w:rsidRPr="0C397A82" w:rsidR="4F747A25">
              <w:rPr>
                <w:lang w:val="fr-CA"/>
              </w:rPr>
              <w:t>code</w:t>
            </w:r>
            <w:r w:rsidRPr="0C397A82" w:rsidR="00DA72CF">
              <w:rPr>
                <w:lang w:val="fr-CA"/>
              </w:rPr>
              <w:t>s</w:t>
            </w:r>
            <w:r w:rsidRPr="0C397A82" w:rsidR="00384794">
              <w:rPr>
                <w:lang w:val="fr-CA"/>
              </w:rPr>
              <w:t xml:space="preserve"> pour vous aide</w:t>
            </w:r>
            <w:r w:rsidRPr="0C397A82" w:rsidR="002F56C3">
              <w:rPr>
                <w:lang w:val="fr-CA"/>
              </w:rPr>
              <w:t>r</w:t>
            </w:r>
            <w:r w:rsidRPr="0C397A82" w:rsidR="00384794">
              <w:rPr>
                <w:lang w:val="fr-CA"/>
              </w:rPr>
              <w:t xml:space="preserve"> dans ce</w:t>
            </w:r>
            <w:r w:rsidRPr="0C397A82" w:rsidR="002F56C3">
              <w:rPr>
                <w:lang w:val="fr-CA"/>
              </w:rPr>
              <w:t>s</w:t>
            </w:r>
            <w:r w:rsidRPr="0C397A82" w:rsidR="00384794">
              <w:rPr>
                <w:lang w:val="fr-CA"/>
              </w:rPr>
              <w:t xml:space="preserve"> </w:t>
            </w:r>
            <w:r w:rsidRPr="0C397A82" w:rsidR="002F56C3">
              <w:rPr>
                <w:lang w:val="fr-CA"/>
              </w:rPr>
              <w:t>tâches</w:t>
            </w:r>
            <w:r w:rsidRPr="0C397A82" w:rsidR="001A3E47">
              <w:rPr>
                <w:lang w:val="fr-CA"/>
              </w:rPr>
              <w:t xml:space="preserve">? </w:t>
            </w:r>
            <w:r w:rsidRPr="0C397A82" w:rsidR="7CEA4966">
              <w:rPr>
                <w:lang w:val="fr-CA"/>
              </w:rPr>
              <w:t>Décrive</w:t>
            </w:r>
            <w:r w:rsidRPr="0C397A82" w:rsidR="00757C36">
              <w:rPr>
                <w:lang w:val="fr-CA"/>
              </w:rPr>
              <w:t>z</w:t>
            </w:r>
            <w:r w:rsidRPr="0C397A82" w:rsidR="001A3E47">
              <w:rPr>
                <w:lang w:val="fr-CA"/>
              </w:rPr>
              <w:t xml:space="preserve"> c</w:t>
            </w:r>
            <w:r w:rsidRPr="0C397A82" w:rsidR="00F61E59">
              <w:rPr>
                <w:lang w:val="fr-CA"/>
              </w:rPr>
              <w:t xml:space="preserve">omment </w:t>
            </w:r>
            <w:r w:rsidRPr="0C397A82" w:rsidR="00AD6023">
              <w:rPr>
                <w:lang w:val="fr-CA"/>
              </w:rPr>
              <w:t xml:space="preserve">vous </w:t>
            </w:r>
            <w:bookmarkStart w:name="_Int_dU1Ub799" w:id="0"/>
            <w:r w:rsidRPr="0C397A82" w:rsidR="00513743">
              <w:rPr>
                <w:lang w:val="fr-CA"/>
              </w:rPr>
              <w:t>procéderiez</w:t>
            </w:r>
            <w:bookmarkEnd w:id="0"/>
            <w:r w:rsidRPr="0C397A82" w:rsidR="00513743">
              <w:rPr>
                <w:lang w:val="fr-CA"/>
              </w:rPr>
              <w:t>.</w:t>
            </w:r>
            <w:r w:rsidRPr="0C397A82">
              <w:rPr>
                <w:lang w:val="fr-CA"/>
              </w:rPr>
              <w:t xml:space="preserve"> </w:t>
            </w:r>
          </w:p>
        </w:tc>
      </w:tr>
      <w:tr w:rsidRPr="00982956" w:rsidR="00432DA7" w:rsidTr="0C397A82" w14:paraId="4F9E030A" w14:textId="77777777">
        <w:trPr>
          <w:trHeight w:val="1095"/>
        </w:trPr>
        <w:tc>
          <w:tcPr>
            <w:tcW w:w="9270" w:type="dxa"/>
          </w:tcPr>
          <w:p w:rsidRPr="00B52BF4" w:rsidR="00432DA7" w:rsidP="0C397A82" w:rsidRDefault="00995CF4" w14:paraId="44A38123" w14:textId="160C10BF">
            <w:pPr>
              <w:spacing w:after="1400"/>
              <w:rPr>
                <w:rFonts w:eastAsia="Arial"/>
                <w:i/>
                <w:iCs/>
                <w:color w:val="323332" w:themeColor="text1"/>
              </w:rPr>
            </w:pPr>
            <w:r w:rsidRPr="0C397A82">
              <w:rPr>
                <w:lang w:val="fr-CA"/>
              </w:rPr>
              <w:t xml:space="preserve">Q4. </w:t>
            </w:r>
            <w:r w:rsidRPr="0C397A82" w:rsidR="00060255">
              <w:rPr>
                <w:lang w:val="fr-CA"/>
              </w:rPr>
              <w:t>Brièvement</w:t>
            </w:r>
            <w:r w:rsidRPr="0C397A82">
              <w:rPr>
                <w:lang w:val="fr-CA"/>
              </w:rPr>
              <w:t xml:space="preserve">, </w:t>
            </w:r>
            <w:r w:rsidRPr="0C397A82" w:rsidR="00983E58">
              <w:rPr>
                <w:lang w:val="fr-CA"/>
              </w:rPr>
              <w:t>en utilisant</w:t>
            </w:r>
            <w:r w:rsidRPr="0C397A82" w:rsidR="7378BC56">
              <w:rPr>
                <w:lang w:val="fr-CA"/>
              </w:rPr>
              <w:t xml:space="preserve"> </w:t>
            </w:r>
            <w:r w:rsidRPr="0C397A82" w:rsidR="00971BFC">
              <w:rPr>
                <w:lang w:val="fr-CA"/>
              </w:rPr>
              <w:t>vos</w:t>
            </w:r>
            <w:r w:rsidRPr="0C397A82" w:rsidR="00060255">
              <w:rPr>
                <w:lang w:val="fr-CA"/>
              </w:rPr>
              <w:t xml:space="preserve"> réponses </w:t>
            </w:r>
            <w:r w:rsidRPr="0C397A82" w:rsidR="00971BFC">
              <w:rPr>
                <w:lang w:val="fr-CA"/>
              </w:rPr>
              <w:t>aux</w:t>
            </w:r>
            <w:r w:rsidRPr="0C397A82" w:rsidR="00703DD8">
              <w:rPr>
                <w:lang w:val="fr-CA"/>
              </w:rPr>
              <w:t xml:space="preserve"> questions </w:t>
            </w:r>
            <w:r w:rsidRPr="0C397A82" w:rsidR="00AF7DE7">
              <w:rPr>
                <w:lang w:val="fr-CA"/>
              </w:rPr>
              <w:t xml:space="preserve">ci-dessus, </w:t>
            </w:r>
            <w:r w:rsidRPr="0C397A82" w:rsidR="00971BFC">
              <w:rPr>
                <w:lang w:val="fr-CA"/>
              </w:rPr>
              <w:t>planifier</w:t>
            </w:r>
            <w:r w:rsidRPr="0C397A82" w:rsidR="009043D9">
              <w:rPr>
                <w:lang w:val="fr-CA"/>
              </w:rPr>
              <w:t xml:space="preserve"> </w:t>
            </w:r>
            <w:r w:rsidRPr="0C397A82" w:rsidR="003D3D3D">
              <w:rPr>
                <w:lang w:val="fr-CA"/>
              </w:rPr>
              <w:t xml:space="preserve">votre plan d’analyse pour cette tâche. </w:t>
            </w:r>
            <w:r w:rsidRPr="0C397A82" w:rsidR="3837AE2F">
              <w:rPr>
                <w:rFonts w:eastAsia="Arial"/>
                <w:i/>
                <w:iCs/>
                <w:color w:val="323332" w:themeColor="text1"/>
                <w:lang w:val="fr-CA"/>
              </w:rPr>
              <w:t>Note</w:t>
            </w:r>
            <w:r w:rsidRPr="0C397A82" w:rsidR="00983E58">
              <w:rPr>
                <w:rFonts w:eastAsia="Arial"/>
                <w:i/>
                <w:iCs/>
                <w:color w:val="323332" w:themeColor="text1"/>
                <w:lang w:val="fr-CA"/>
              </w:rPr>
              <w:t xml:space="preserve"> </w:t>
            </w:r>
            <w:r w:rsidRPr="0C397A82" w:rsidR="3837AE2F">
              <w:rPr>
                <w:rFonts w:eastAsia="Arial"/>
                <w:i/>
                <w:iCs/>
                <w:color w:val="323332" w:themeColor="text1"/>
                <w:lang w:val="fr-CA"/>
                <w:rPrChange w:author="Fournier, Elisabeth (PHAC/ASPC)" w:date="2023-10-04T16:03:00Z" w:id="1">
                  <w:rPr>
                    <w:rFonts w:eastAsia="Arial"/>
                    <w:i/>
                    <w:iCs/>
                    <w:color w:val="323332" w:themeColor="text1"/>
                  </w:rPr>
                </w:rPrChange>
              </w:rPr>
              <w:t xml:space="preserve">: </w:t>
            </w:r>
            <w:r w:rsidRPr="0C397A82" w:rsidR="002857B5">
              <w:rPr>
                <w:rFonts w:eastAsia="Arial"/>
                <w:i/>
                <w:iCs/>
                <w:color w:val="323332" w:themeColor="text1"/>
                <w:lang w:val="fr-CA"/>
                <w:rPrChange w:author="Fournier, Elisabeth (PHAC/ASPC)" w:date="2023-10-04T16:03:00Z" w:id="2">
                  <w:rPr>
                    <w:rFonts w:eastAsia="Arial"/>
                    <w:i/>
                    <w:iCs/>
                    <w:color w:val="323332" w:themeColor="text1"/>
                  </w:rPr>
                </w:rPrChange>
              </w:rPr>
              <w:t xml:space="preserve">nous allons </w:t>
            </w:r>
            <w:r w:rsidRPr="0C397A82" w:rsidR="0001387C">
              <w:rPr>
                <w:rFonts w:eastAsia="Arial"/>
                <w:i/>
                <w:iCs/>
                <w:color w:val="323332" w:themeColor="text1"/>
                <w:lang w:val="fr-CA"/>
                <w:rPrChange w:author="Fournier, Elisabeth (PHAC/ASPC)" w:date="2023-10-04T16:03:00Z" w:id="3">
                  <w:rPr>
                    <w:rFonts w:eastAsia="Arial"/>
                    <w:i/>
                    <w:iCs/>
                    <w:color w:val="323332" w:themeColor="text1"/>
                  </w:rPr>
                </w:rPrChange>
              </w:rPr>
              <w:t xml:space="preserve">faire ce travail en grand </w:t>
            </w:r>
            <w:r w:rsidRPr="0C397A82" w:rsidR="00FC06F9">
              <w:rPr>
                <w:rFonts w:eastAsia="Arial"/>
                <w:i/>
                <w:iCs/>
                <w:color w:val="323332" w:themeColor="text1"/>
                <w:lang w:val="fr-CA"/>
                <w:rPrChange w:author="Fournier, Elisabeth (PHAC/ASPC)" w:date="2023-10-04T16:03:00Z" w:id="4">
                  <w:rPr>
                    <w:rFonts w:eastAsia="Arial"/>
                    <w:i/>
                    <w:iCs/>
                    <w:color w:val="323332" w:themeColor="text1"/>
                  </w:rPr>
                </w:rPrChange>
              </w:rPr>
              <w:t>g</w:t>
            </w:r>
            <w:r w:rsidRPr="0C397A82" w:rsidR="0001387C">
              <w:rPr>
                <w:rFonts w:eastAsia="Arial"/>
                <w:i/>
                <w:iCs/>
                <w:color w:val="323332" w:themeColor="text1"/>
                <w:lang w:val="fr-CA"/>
                <w:rPrChange w:author="Fournier, Elisabeth (PHAC/ASPC)" w:date="2023-10-04T16:03:00Z" w:id="5">
                  <w:rPr>
                    <w:rFonts w:eastAsia="Arial"/>
                    <w:i/>
                    <w:iCs/>
                    <w:color w:val="323332" w:themeColor="text1"/>
                  </w:rPr>
                </w:rPrChange>
              </w:rPr>
              <w:t>roupe.</w:t>
            </w:r>
          </w:p>
        </w:tc>
      </w:tr>
    </w:tbl>
    <w:p w:rsidR="0C397A82" w:rsidRDefault="0C397A82" w14:paraId="3A4F4BD3" w14:textId="34EFBF95"/>
    <w:p w:rsidRPr="007D5136" w:rsidR="005F2B5E" w:rsidP="005A4AAF" w:rsidRDefault="005F2B5E" w14:paraId="1F3A843F" w14:textId="77777777">
      <w:pPr>
        <w:rPr>
          <w:lang w:val="fr-CA"/>
        </w:rPr>
      </w:pPr>
    </w:p>
    <w:p w:rsidRPr="007D5136" w:rsidR="002E0AE8" w:rsidP="005A4AAF" w:rsidRDefault="002E0AE8" w14:paraId="27A0B0DF" w14:textId="77777777">
      <w:pPr>
        <w:rPr>
          <w:lang w:val="fr-CA"/>
        </w:rPr>
      </w:pPr>
    </w:p>
    <w:p w:rsidRPr="007D5136" w:rsidR="006339A9" w:rsidP="005A4AAF" w:rsidRDefault="006339A9" w14:paraId="793F69B0" w14:textId="77777777">
      <w:pPr>
        <w:rPr>
          <w:lang w:val="fr-CA"/>
        </w:rPr>
      </w:pPr>
    </w:p>
    <w:sectPr w:rsidRPr="007D5136" w:rsidR="006339A9" w:rsidSect="00B7712B">
      <w:headerReference w:type="even" r:id="rId11"/>
      <w:headerReference w:type="default" r:id="rId12"/>
      <w:footerReference w:type="default" r:id="rId13"/>
      <w:headerReference w:type="first" r:id="rId14"/>
      <w:pgSz w:w="12240" w:h="15840" w:orient="portrait"/>
      <w:pgMar w:top="1440" w:right="1440" w:bottom="2654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10AF" w:rsidP="00C11121" w:rsidRDefault="004F10AF" w14:paraId="379444BE" w14:textId="77777777">
      <w:r>
        <w:separator/>
      </w:r>
    </w:p>
  </w:endnote>
  <w:endnote w:type="continuationSeparator" w:id="0">
    <w:p w:rsidR="004F10AF" w:rsidP="00C11121" w:rsidRDefault="004F10AF" w14:paraId="6FD4EB25" w14:textId="77777777">
      <w:r>
        <w:continuationSeparator/>
      </w:r>
    </w:p>
  </w:endnote>
  <w:endnote w:type="continuationNotice" w:id="1">
    <w:p w:rsidR="00A534C5" w:rsidRDefault="00A534C5" w14:paraId="4A769EC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16cid w16 w16cex w16sdtdh w16sdtfl w16du wp14">
  <w:p w:rsidR="00351316" w:rsidP="007A2DF9" w:rsidRDefault="00351316" w14:paraId="286205E1" w14:textId="77777777">
    <w:pPr>
      <w:pStyle w:val="Footer"/>
      <w:framePr w:wrap="none" w:hAnchor="page" w:vAnchor="text" w:x="11368" w:y="1"/>
      <w:rPr>
        <w:rStyle w:val="PageNumber"/>
        <w:b/>
      </w:rPr>
    </w:pPr>
  </w:p>
  <w:p w:rsidRPr="002573D4" w:rsidR="00351316" w:rsidP="007A2DF9" w:rsidRDefault="003D6567" w14:paraId="27CCB8AC" w14:textId="3BB0952B">
    <w:pPr>
      <w:pStyle w:val="Footer"/>
      <w:framePr w:wrap="none" w:hAnchor="page" w:vAnchor="text" w:x="11368" w:y="1"/>
      <w:rPr>
        <w:rStyle w:val="PageNumber"/>
        <w:b/>
      </w:rPr>
    </w:pPr>
    <w:sdt>
      <w:sdtPr>
        <w:rPr>
          <w:rStyle w:val="PageNumber"/>
          <w:b/>
        </w:rPr>
        <w:id w:val="1795252250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2573D4" w:rsidR="00351316">
          <w:rPr>
            <w:rStyle w:val="PageNumber"/>
            <w:b/>
          </w:rPr>
          <w:fldChar w:fldCharType="begin"/>
        </w:r>
        <w:r w:rsidRPr="002573D4" w:rsidR="00351316">
          <w:rPr>
            <w:rStyle w:val="PageNumber"/>
            <w:b/>
          </w:rPr>
          <w:instrText xml:space="preserve"> PAGE </w:instrText>
        </w:r>
        <w:r w:rsidRPr="002573D4" w:rsidR="00351316">
          <w:rPr>
            <w:rStyle w:val="PageNumber"/>
            <w:b/>
          </w:rPr>
          <w:fldChar w:fldCharType="separate"/>
        </w:r>
        <w:r w:rsidR="003B29E8">
          <w:rPr>
            <w:rStyle w:val="PageNumber"/>
            <w:b/>
            <w:noProof/>
          </w:rPr>
          <w:t>3</w:t>
        </w:r>
        <w:r w:rsidRPr="002573D4" w:rsidR="00351316">
          <w:rPr>
            <w:rStyle w:val="PageNumber"/>
            <w:b/>
          </w:rPr>
          <w:fldChar w:fldCharType="end"/>
        </w:r>
      </w:sdtContent>
    </w:sdt>
  </w:p>
  <w:p w:rsidR="00351316" w:rsidP="007A2DF9" w:rsidRDefault="00351316" w14:paraId="1DD9F161" w14:textId="0F372DC6">
    <w:pPr>
      <w:tabs>
        <w:tab w:val="left" w:pos="3587"/>
      </w:tabs>
      <w:autoSpaceDE/>
      <w:autoSpaceDN/>
      <w:adjustRightInd/>
      <w:spacing w:after="160" w:line="259" w:lineRule="auto"/>
    </w:pPr>
    <w:r w:rsidRPr="008321A3"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54DB1F0" wp14:editId="6A8F995E">
              <wp:simplePos x="0" y="0"/>
              <wp:positionH relativeFrom="column">
                <wp:posOffset>6037829</wp:posOffset>
              </wp:positionH>
              <wp:positionV relativeFrom="paragraph">
                <wp:posOffset>229180</wp:posOffset>
              </wp:positionV>
              <wp:extent cx="1092661" cy="365999"/>
              <wp:effectExtent l="12700" t="12700" r="12700" b="15240"/>
              <wp:wrapNone/>
              <wp:docPr id="9" name="Flowchart: Terminator 9">
                <a:extLst xmlns:a="http://schemas.openxmlformats.org/drawingml/2006/main">
                  <a:ext uri="{FF2B5EF4-FFF2-40B4-BE49-F238E27FC236}">
                    <a16:creationId xmlns:a16="http://schemas.microsoft.com/office/drawing/2014/main" id="{E322BA0B-10FF-494E-BB7C-1A271570AE26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2661" cy="365999"/>
                      </a:xfrm>
                      <a:prstGeom prst="flowChartTerminator">
                        <a:avLst/>
                      </a:prstGeom>
                      <a:noFill/>
                      <a:ln w="22225">
                        <a:solidFill>
                          <a:srgbClr val="F67AA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6="http://schemas.microsoft.com/office/drawing/2014/main" xmlns:a="http://schemas.openxmlformats.org/drawingml/2006/main">
          <w:pict>
            <v:shapetype id="_x0000_t116" coordsize="21600,21600" o:spt="116" path="m3475,qx,10800,3475,21600l18125,21600qx21600,10800,18125,xe" w14:anchorId="79D67640">
              <v:stroke joinstyle="miter"/>
              <v:path textboxrect="1018,3163,20582,18437" gradientshapeok="t" o:connecttype="rect"/>
            </v:shapetype>
            <v:shape id="Terminator 8" style="position:absolute;margin-left:475.4pt;margin-top:18.05pt;width:86.05pt;height:28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f67aa6" strokeweight="1.75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"/>
          </w:pict>
        </mc:Fallback>
      </mc:AlternateContent>
    </w:r>
    <w:r>
      <w:t xml:space="preserve">  </w:t>
    </w:r>
    <w:r>
      <w:rPr>
        <w:noProof/>
        <w:lang w:eastAsia="en-CA"/>
      </w:rPr>
      <w:t xml:space="preserve">      </w:t>
    </w:r>
    <w:r>
      <w:rPr>
        <w:noProof/>
        <w:lang w:eastAsia="en-CA"/>
      </w:rPr>
      <w:tab/>
    </w:r>
  </w:p>
  <w:p w:rsidR="00351316" w:rsidP="008321A3" w:rsidRDefault="00351316" w14:paraId="4BB795BE" w14:textId="1F5B5E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10AF" w:rsidP="00C11121" w:rsidRDefault="004F10AF" w14:paraId="4AE29CC4" w14:textId="77777777">
      <w:r>
        <w:separator/>
      </w:r>
    </w:p>
  </w:footnote>
  <w:footnote w:type="continuationSeparator" w:id="0">
    <w:p w:rsidR="004F10AF" w:rsidP="00C11121" w:rsidRDefault="004F10AF" w14:paraId="3C46D968" w14:textId="77777777">
      <w:r>
        <w:continuationSeparator/>
      </w:r>
    </w:p>
  </w:footnote>
  <w:footnote w:type="continuationNotice" w:id="1">
    <w:p w:rsidR="00A534C5" w:rsidRDefault="00A534C5" w14:paraId="469B36E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3D6567" w:rsidRDefault="003D6567" w14:paraId="0994E04B" w14:textId="3B9D88F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9" behindDoc="0" locked="0" layoutInCell="1" allowOverlap="1" wp14:anchorId="259BF566" wp14:editId="2036592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11350" cy="400050"/>
              <wp:effectExtent l="0" t="0" r="0" b="0"/>
              <wp:wrapNone/>
              <wp:docPr id="1587043028" name="Text Box 2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D6567" w:rsidR="003D6567" w:rsidP="003D6567" w:rsidRDefault="003D6567" w14:paraId="0EF36E92" w14:textId="2BE58BF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3D6567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9BF566">
              <v:stroke joinstyle="miter"/>
              <v:path gradientshapeok="t" o:connecttype="rect"/>
            </v:shapetype>
            <v:shape id="Text Box 2" style="position:absolute;margin-left:99.3pt;margin-top:0;width:150.5pt;height:31.5pt;z-index:251660289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Unclassified / Non classifié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">
              <v:fill o:detectmouseclick="t"/>
              <v:textbox style="mso-fit-shape-to-text:t" inset="0,15pt,20pt,0">
                <w:txbxContent>
                  <w:p w:rsidRPr="003D6567" w:rsidR="003D6567" w:rsidP="003D6567" w:rsidRDefault="003D6567" w14:paraId="0EF36E92" w14:textId="2BE58BF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3D6567">
                      <w:rPr>
                        <w:rFonts w:ascii="Calibri" w:hAnsi="Calibri" w:eastAsia="Calibri" w:cs="Calibri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pic="http://schemas.openxmlformats.org/drawingml/2006/picture" xmlns:a14="http://schemas.microsoft.com/office/drawing/2010/main" mc:Ignorable="w14 w15 w16se w16cid w16 w16cex w16sdtdh w16sdtfl w16du wp14">
  <w:p w:rsidRPr="006374C1" w:rsidR="00C44C94" w:rsidP="00C0337F" w:rsidRDefault="003D6567" w14:paraId="51D7C32D" w14:textId="1F560408">
    <w:pPr>
      <w:pStyle w:val="HeaderTopA"/>
      <w:tabs>
        <w:tab w:val="clear" w:pos="7020"/>
        <w:tab w:val="clear" w:pos="7110"/>
        <w:tab w:val="clear" w:pos="7200"/>
        <w:tab w:val="left" w:pos="9270"/>
      </w:tabs>
      <w:rPr>
        <w:lang w:val="fr-CA"/>
      </w:rPr>
    </w:pPr>
    <w:r>
      <w:rPr>
        <w:lang w:eastAsia="en-CA"/>
      </w:rPr>
      <mc:AlternateContent>
        <mc:Choice Requires="wps">
          <w:drawing>
            <wp:anchor distT="0" distB="0" distL="0" distR="0" simplePos="0" relativeHeight="251661313" behindDoc="0" locked="0" layoutInCell="1" allowOverlap="1" wp14:anchorId="41E57C79" wp14:editId="4B6D842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11350" cy="400050"/>
              <wp:effectExtent l="0" t="0" r="0" b="0"/>
              <wp:wrapNone/>
              <wp:docPr id="1277330267" name="Text Box 3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D6567" w:rsidR="003D6567" w:rsidP="003D6567" w:rsidRDefault="003D6567" w14:paraId="41AD1BC6" w14:textId="290F4F9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3D6567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1E57C79">
              <v:stroke joinstyle="miter"/>
              <v:path gradientshapeok="t" o:connecttype="rect"/>
            </v:shapetype>
            <v:shape id="Text Box 3" style="position:absolute;margin-left:99.3pt;margin-top:0;width:150.5pt;height:31.5pt;z-index:251661313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Unclassified / Non classifié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">
              <v:fill o:detectmouseclick="t"/>
              <v:textbox style="mso-fit-shape-to-text:t" inset="0,15pt,20pt,0">
                <w:txbxContent>
                  <w:p w:rsidRPr="003D6567" w:rsidR="003D6567" w:rsidP="003D6567" w:rsidRDefault="003D6567" w14:paraId="41AD1BC6" w14:textId="290F4F9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3D6567">
                      <w:rPr>
                        <w:rFonts w:ascii="Calibri" w:hAnsi="Calibri" w:eastAsia="Calibri" w:cs="Calibri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321A3" w:rsidR="00351316">
      <w:rPr>
        <w:lang w:eastAsia="en-CA"/>
      </w:rPr>
      <w:drawing>
        <wp:anchor distT="0" distB="0" distL="114300" distR="114300" simplePos="0" relativeHeight="251658240" behindDoc="1" locked="0" layoutInCell="1" allowOverlap="1" wp14:anchorId="0846F6F0" wp14:editId="7DD13264">
          <wp:simplePos x="0" y="0"/>
          <wp:positionH relativeFrom="page">
            <wp:align>right</wp:align>
          </wp:positionH>
          <wp:positionV relativeFrom="paragraph">
            <wp:posOffset>-453087</wp:posOffset>
          </wp:positionV>
          <wp:extent cx="7772400" cy="100584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01 cop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74C1" w:rsidR="638CDD0A">
      <w:rPr>
        <w:lang w:val="fr-CA"/>
      </w:rPr>
      <w:t xml:space="preserve">Introduction </w:t>
    </w:r>
    <w:r w:rsidRPr="006374C1" w:rsidR="638CDD0A">
      <w:rPr>
        <w:lang w:val="fr-CA"/>
      </w:rPr>
      <w:t>À</w:t>
    </w:r>
    <w:r w:rsidRPr="006374C1" w:rsidR="638CDD0A">
      <w:rPr>
        <w:lang w:val="fr-CA"/>
      </w:rPr>
      <w:t xml:space="preserve"> R </w:t>
    </w:r>
    <w:r w:rsidRPr="006374C1" w:rsidR="638CDD0A">
      <w:rPr>
        <w:lang w:val="fr-CA"/>
      </w:rPr>
      <w:t>pou</w:t>
    </w:r>
    <w:r w:rsidR="638CDD0A">
      <w:rPr>
        <w:lang w:val="fr-CA"/>
      </w:rPr>
      <w:t xml:space="preserve">r les </w:t>
    </w:r>
    <w:r w:rsidR="638CDD0A">
      <w:rPr>
        <w:lang w:val="fr-CA"/>
      </w:rPr>
      <w:t>ENQUÊTES</w:t>
    </w:r>
    <w:r w:rsidRPr="006374C1" w:rsidR="638CDD0A">
      <w:rPr>
        <w:lang w:val="fr-CA"/>
      </w:rPr>
      <w:t xml:space="preserve"> </w:t>
    </w:r>
    <w:r w:rsidR="638CDD0A">
      <w:rPr>
        <w:lang w:val="fr-CA"/>
      </w:rPr>
      <w:t>de la santé publique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3D6567" w:rsidRDefault="003D6567" w14:paraId="6E3CFECC" w14:textId="1E67A03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5" behindDoc="0" locked="0" layoutInCell="1" allowOverlap="1" wp14:anchorId="087AFA0A" wp14:editId="33E7BD4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11350" cy="400050"/>
              <wp:effectExtent l="0" t="0" r="0" b="0"/>
              <wp:wrapNone/>
              <wp:docPr id="1278561137" name="Text Box 1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D6567" w:rsidR="003D6567" w:rsidP="003D6567" w:rsidRDefault="003D6567" w14:paraId="3AEE7059" w14:textId="6858DB73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3D6567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87AFA0A">
              <v:stroke joinstyle="miter"/>
              <v:path gradientshapeok="t" o:connecttype="rect"/>
            </v:shapetype>
            <v:shape id="Text Box 1" style="position:absolute;margin-left:99.3pt;margin-top:0;width:150.5pt;height:31.5pt;z-index:251659265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Unclassified / Non classifié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">
              <v:fill o:detectmouseclick="t"/>
              <v:textbox style="mso-fit-shape-to-text:t" inset="0,15pt,20pt,0">
                <w:txbxContent>
                  <w:p w:rsidRPr="003D6567" w:rsidR="003D6567" w:rsidP="003D6567" w:rsidRDefault="003D6567" w14:paraId="3AEE7059" w14:textId="6858DB7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3D6567">
                      <w:rPr>
                        <w:rFonts w:ascii="Calibri" w:hAnsi="Calibri" w:eastAsia="Calibri" w:cs="Calibri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scxJHpe+g5Llk" int2:id="26SAiCcb">
      <int2:state int2:value="Rejected" int2:type="AugLoop_Text_Critique"/>
    </int2:textHash>
    <int2:textHash int2:hashCode="tKM+jlPBAMOduu" int2:id="2VOeSZt4">
      <int2:state int2:value="Rejected" int2:type="AugLoop_Text_Critique"/>
    </int2:textHash>
    <int2:textHash int2:hashCode="4Tar402acQn9ai" int2:id="2zAJG9aA">
      <int2:state int2:value="Rejected" int2:type="AugLoop_Text_Critique"/>
    </int2:textHash>
    <int2:textHash int2:hashCode="/zK99SjpCp71cg" int2:id="36dSUTol">
      <int2:state int2:value="Rejected" int2:type="AugLoop_Text_Critique"/>
    </int2:textHash>
    <int2:textHash int2:hashCode="tFLWsjs8KPhYcv" int2:id="9AWReZEM">
      <int2:state int2:value="Rejected" int2:type="AugLoop_Text_Critique"/>
    </int2:textHash>
    <int2:textHash int2:hashCode="+QX5vLQCS2/VRi" int2:id="Cs2bqeKh">
      <int2:state int2:value="Rejected" int2:type="AugLoop_Text_Critique"/>
    </int2:textHash>
    <int2:textHash int2:hashCode="4RUjxf8j/BYArK" int2:id="EnIfNecE">
      <int2:state int2:value="Rejected" int2:type="AugLoop_Text_Critique"/>
    </int2:textHash>
    <int2:textHash int2:hashCode="DFLcd/ilsq5ufH" int2:id="KRw9A7Ry">
      <int2:state int2:value="Rejected" int2:type="AugLoop_Text_Critique"/>
    </int2:textHash>
    <int2:textHash int2:hashCode="qbcXEhxQ9rE8Bx" int2:id="Wybp0lBh">
      <int2:state int2:value="Rejected" int2:type="AugLoop_Text_Critique"/>
    </int2:textHash>
    <int2:textHash int2:hashCode="XqRRHneb8kxHT7" int2:id="c8sglx0Y">
      <int2:state int2:value="Rejected" int2:type="AugLoop_Text_Critique"/>
    </int2:textHash>
    <int2:textHash int2:hashCode="heJYq6GASHGqwh" int2:id="eB0ZrJza">
      <int2:state int2:value="Rejected" int2:type="AugLoop_Text_Critique"/>
    </int2:textHash>
    <int2:textHash int2:hashCode="CUsP4OMChUrxMR" int2:id="grTTBEZE">
      <int2:state int2:value="Rejected" int2:type="AugLoop_Text_Critique"/>
    </int2:textHash>
    <int2:textHash int2:hashCode="EOgFkdkvdt6Z0E" int2:id="kkeQ9tVP">
      <int2:state int2:value="Rejected" int2:type="AugLoop_Text_Critique"/>
    </int2:textHash>
    <int2:textHash int2:hashCode="O32iAjebooIDx5" int2:id="u9JShDbZ">
      <int2:state int2:value="Rejected" int2:type="AugLoop_Text_Critique"/>
    </int2:textHash>
    <int2:textHash int2:hashCode="xavgiybdLTlWpV" int2:id="vdvD1X2h">
      <int2:state int2:value="Rejected" int2:type="AugLoop_Text_Critique"/>
    </int2:textHash>
    <int2:textHash int2:hashCode="dXUzqR9Xbcv1u2" int2:id="yC0qAIyK">
      <int2:state int2:value="Rejected" int2:type="AugLoop_Text_Critique"/>
    </int2:textHash>
    <int2:textHash int2:hashCode="29J1xOQtWAhu9O" int2:id="zb6YOVZo">
      <int2:state int2:value="Rejected" int2:type="AugLoop_Text_Critique"/>
    </int2:textHash>
    <int2:bookmark int2:bookmarkName="_Int_dU1Ub799" int2:invalidationBookmarkName="" int2:hashCode="9ZaDXAiLa5i5J7" int2:id="w1emLcq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10E66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4848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4AC2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4DF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2C3B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A3053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E16AC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69006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418E4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8EF0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7D3116"/>
    <w:multiLevelType w:val="multilevel"/>
    <w:tmpl w:val="B3A0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048F1515"/>
    <w:multiLevelType w:val="hybridMultilevel"/>
    <w:tmpl w:val="3BA6BA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4B3AC2"/>
    <w:multiLevelType w:val="hybridMultilevel"/>
    <w:tmpl w:val="A5C4CCB8"/>
    <w:lvl w:ilvl="0" w:tplc="3184DB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A4673F"/>
    <w:multiLevelType w:val="hybridMultilevel"/>
    <w:tmpl w:val="4E8E107C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1D2F511C"/>
    <w:multiLevelType w:val="hybridMultilevel"/>
    <w:tmpl w:val="E7BE0C0A"/>
    <w:lvl w:ilvl="0" w:tplc="7A629D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117DC"/>
    <w:multiLevelType w:val="hybridMultilevel"/>
    <w:tmpl w:val="D73A73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A6649"/>
    <w:multiLevelType w:val="multilevel"/>
    <w:tmpl w:val="B3A0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231C1CCE"/>
    <w:multiLevelType w:val="hybridMultilevel"/>
    <w:tmpl w:val="DE8ACE2E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23CF62D8"/>
    <w:multiLevelType w:val="hybridMultilevel"/>
    <w:tmpl w:val="F09652E0"/>
    <w:lvl w:ilvl="0" w:tplc="BDC0E89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279F3D5F"/>
    <w:multiLevelType w:val="hybridMultilevel"/>
    <w:tmpl w:val="4C92D42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AC46238"/>
    <w:multiLevelType w:val="multilevel"/>
    <w:tmpl w:val="B3D0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2BEB1F6F"/>
    <w:multiLevelType w:val="hybridMultilevel"/>
    <w:tmpl w:val="0CC0746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2691A72"/>
    <w:multiLevelType w:val="multilevel"/>
    <w:tmpl w:val="B3A0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32785FA8"/>
    <w:multiLevelType w:val="multilevel"/>
    <w:tmpl w:val="361074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33021C8A"/>
    <w:multiLevelType w:val="hybridMultilevel"/>
    <w:tmpl w:val="1EF2A4A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7507B4E"/>
    <w:multiLevelType w:val="hybridMultilevel"/>
    <w:tmpl w:val="844E210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AFE25D1"/>
    <w:multiLevelType w:val="hybridMultilevel"/>
    <w:tmpl w:val="FFEE19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01EF9"/>
    <w:multiLevelType w:val="hybridMultilevel"/>
    <w:tmpl w:val="A5CAD932"/>
    <w:lvl w:ilvl="0" w:tplc="FD44E2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7761AF8"/>
    <w:multiLevelType w:val="hybridMultilevel"/>
    <w:tmpl w:val="98BE1BB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9D75094"/>
    <w:multiLevelType w:val="multilevel"/>
    <w:tmpl w:val="D37E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5BD12428"/>
    <w:multiLevelType w:val="hybridMultilevel"/>
    <w:tmpl w:val="1D7A52C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DEA1F44"/>
    <w:multiLevelType w:val="hybridMultilevel"/>
    <w:tmpl w:val="4AFABBD8"/>
    <w:lvl w:ilvl="0" w:tplc="1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2" w15:restartNumberingAfterBreak="0">
    <w:nsid w:val="62E35E2B"/>
    <w:multiLevelType w:val="hybridMultilevel"/>
    <w:tmpl w:val="E3D2B58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6C07D2F"/>
    <w:multiLevelType w:val="multilevel"/>
    <w:tmpl w:val="B3D0A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</w:abstractNum>
  <w:num w:numId="1" w16cid:durableId="344940293">
    <w:abstractNumId w:val="11"/>
  </w:num>
  <w:num w:numId="2" w16cid:durableId="1574048701">
    <w:abstractNumId w:val="29"/>
  </w:num>
  <w:num w:numId="3" w16cid:durableId="694769204">
    <w:abstractNumId w:val="20"/>
  </w:num>
  <w:num w:numId="4" w16cid:durableId="2042121435">
    <w:abstractNumId w:val="21"/>
  </w:num>
  <w:num w:numId="5" w16cid:durableId="823812567">
    <w:abstractNumId w:val="17"/>
  </w:num>
  <w:num w:numId="6" w16cid:durableId="1087846928">
    <w:abstractNumId w:val="18"/>
  </w:num>
  <w:num w:numId="7" w16cid:durableId="1170027335">
    <w:abstractNumId w:val="13"/>
  </w:num>
  <w:num w:numId="8" w16cid:durableId="1660814695">
    <w:abstractNumId w:val="26"/>
  </w:num>
  <w:num w:numId="9" w16cid:durableId="486671631">
    <w:abstractNumId w:val="33"/>
  </w:num>
  <w:num w:numId="10" w16cid:durableId="2028167273">
    <w:abstractNumId w:val="16"/>
  </w:num>
  <w:num w:numId="11" w16cid:durableId="948665348">
    <w:abstractNumId w:val="10"/>
  </w:num>
  <w:num w:numId="12" w16cid:durableId="1419673283">
    <w:abstractNumId w:val="22"/>
  </w:num>
  <w:num w:numId="13" w16cid:durableId="1792506929">
    <w:abstractNumId w:val="15"/>
  </w:num>
  <w:num w:numId="14" w16cid:durableId="366028523">
    <w:abstractNumId w:val="25"/>
  </w:num>
  <w:num w:numId="15" w16cid:durableId="1915893766">
    <w:abstractNumId w:val="28"/>
  </w:num>
  <w:num w:numId="16" w16cid:durableId="1550072426">
    <w:abstractNumId w:val="27"/>
  </w:num>
  <w:num w:numId="17" w16cid:durableId="37558480">
    <w:abstractNumId w:val="12"/>
  </w:num>
  <w:num w:numId="18" w16cid:durableId="286738838">
    <w:abstractNumId w:val="9"/>
  </w:num>
  <w:num w:numId="19" w16cid:durableId="296380746">
    <w:abstractNumId w:val="7"/>
  </w:num>
  <w:num w:numId="20" w16cid:durableId="1505629295">
    <w:abstractNumId w:val="6"/>
  </w:num>
  <w:num w:numId="21" w16cid:durableId="1432311559">
    <w:abstractNumId w:val="5"/>
  </w:num>
  <w:num w:numId="22" w16cid:durableId="260188599">
    <w:abstractNumId w:val="4"/>
  </w:num>
  <w:num w:numId="23" w16cid:durableId="2114208080">
    <w:abstractNumId w:val="8"/>
  </w:num>
  <w:num w:numId="24" w16cid:durableId="1830900159">
    <w:abstractNumId w:val="3"/>
  </w:num>
  <w:num w:numId="25" w16cid:durableId="563104470">
    <w:abstractNumId w:val="2"/>
  </w:num>
  <w:num w:numId="26" w16cid:durableId="1937247310">
    <w:abstractNumId w:val="1"/>
  </w:num>
  <w:num w:numId="27" w16cid:durableId="1490709055">
    <w:abstractNumId w:val="0"/>
  </w:num>
  <w:num w:numId="28" w16cid:durableId="959384544">
    <w:abstractNumId w:val="31"/>
  </w:num>
  <w:num w:numId="29" w16cid:durableId="1686320920">
    <w:abstractNumId w:val="23"/>
  </w:num>
  <w:num w:numId="30" w16cid:durableId="539317736">
    <w:abstractNumId w:val="14"/>
  </w:num>
  <w:num w:numId="31" w16cid:durableId="1493986035">
    <w:abstractNumId w:val="19"/>
  </w:num>
  <w:num w:numId="32" w16cid:durableId="389309334">
    <w:abstractNumId w:val="32"/>
  </w:num>
  <w:num w:numId="33" w16cid:durableId="176819038">
    <w:abstractNumId w:val="24"/>
  </w:num>
  <w:num w:numId="34" w16cid:durableId="1783181724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activeWritingStyle w:lang="en-CA" w:vendorID="64" w:dllVersion="6" w:nlCheck="1" w:checkStyle="1" w:appName="MSWord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FB"/>
    <w:rsid w:val="0000155C"/>
    <w:rsid w:val="00003158"/>
    <w:rsid w:val="00003361"/>
    <w:rsid w:val="00007CAF"/>
    <w:rsid w:val="0001387C"/>
    <w:rsid w:val="00013F55"/>
    <w:rsid w:val="00022BD1"/>
    <w:rsid w:val="00023C12"/>
    <w:rsid w:val="00025F1C"/>
    <w:rsid w:val="00033772"/>
    <w:rsid w:val="000410F7"/>
    <w:rsid w:val="0004240C"/>
    <w:rsid w:val="00042775"/>
    <w:rsid w:val="00044FCC"/>
    <w:rsid w:val="0004605C"/>
    <w:rsid w:val="00046062"/>
    <w:rsid w:val="00050530"/>
    <w:rsid w:val="00051ACC"/>
    <w:rsid w:val="00055A29"/>
    <w:rsid w:val="00056029"/>
    <w:rsid w:val="00060255"/>
    <w:rsid w:val="000613E3"/>
    <w:rsid w:val="00067726"/>
    <w:rsid w:val="00073067"/>
    <w:rsid w:val="0007481D"/>
    <w:rsid w:val="00075246"/>
    <w:rsid w:val="00076C3B"/>
    <w:rsid w:val="00081298"/>
    <w:rsid w:val="00083BEA"/>
    <w:rsid w:val="00084161"/>
    <w:rsid w:val="000846B0"/>
    <w:rsid w:val="000859AA"/>
    <w:rsid w:val="0008647E"/>
    <w:rsid w:val="000902B2"/>
    <w:rsid w:val="000910D6"/>
    <w:rsid w:val="00091645"/>
    <w:rsid w:val="000940AE"/>
    <w:rsid w:val="00096C13"/>
    <w:rsid w:val="00097A10"/>
    <w:rsid w:val="000A4E9C"/>
    <w:rsid w:val="000A6CC5"/>
    <w:rsid w:val="000B33AE"/>
    <w:rsid w:val="000B7AB9"/>
    <w:rsid w:val="000B7AC6"/>
    <w:rsid w:val="000C3D85"/>
    <w:rsid w:val="000D089D"/>
    <w:rsid w:val="000D3319"/>
    <w:rsid w:val="000D4A90"/>
    <w:rsid w:val="000D59CA"/>
    <w:rsid w:val="000E0151"/>
    <w:rsid w:val="000E0C75"/>
    <w:rsid w:val="000E1DF0"/>
    <w:rsid w:val="000E22F6"/>
    <w:rsid w:val="000E6492"/>
    <w:rsid w:val="000F066B"/>
    <w:rsid w:val="000F0DDB"/>
    <w:rsid w:val="000F2758"/>
    <w:rsid w:val="000F6CEA"/>
    <w:rsid w:val="001018EE"/>
    <w:rsid w:val="00101BB4"/>
    <w:rsid w:val="00103D8E"/>
    <w:rsid w:val="00106793"/>
    <w:rsid w:val="001114EB"/>
    <w:rsid w:val="00116634"/>
    <w:rsid w:val="0012197E"/>
    <w:rsid w:val="00123927"/>
    <w:rsid w:val="00130AF4"/>
    <w:rsid w:val="00131342"/>
    <w:rsid w:val="0013511B"/>
    <w:rsid w:val="00135873"/>
    <w:rsid w:val="00137749"/>
    <w:rsid w:val="0014486A"/>
    <w:rsid w:val="00146DC0"/>
    <w:rsid w:val="001477E8"/>
    <w:rsid w:val="001517F2"/>
    <w:rsid w:val="00153089"/>
    <w:rsid w:val="00155134"/>
    <w:rsid w:val="00160D94"/>
    <w:rsid w:val="001674A7"/>
    <w:rsid w:val="0017110F"/>
    <w:rsid w:val="001724B6"/>
    <w:rsid w:val="001739D8"/>
    <w:rsid w:val="00174C47"/>
    <w:rsid w:val="00174E81"/>
    <w:rsid w:val="00176050"/>
    <w:rsid w:val="00177833"/>
    <w:rsid w:val="0018483C"/>
    <w:rsid w:val="00185CE0"/>
    <w:rsid w:val="00195AEE"/>
    <w:rsid w:val="001A3E47"/>
    <w:rsid w:val="001A42FA"/>
    <w:rsid w:val="001A6047"/>
    <w:rsid w:val="001A63EF"/>
    <w:rsid w:val="001B0D65"/>
    <w:rsid w:val="001B65DC"/>
    <w:rsid w:val="001C4881"/>
    <w:rsid w:val="001C76AA"/>
    <w:rsid w:val="001D0433"/>
    <w:rsid w:val="001D07AA"/>
    <w:rsid w:val="001D0C8C"/>
    <w:rsid w:val="001E1E54"/>
    <w:rsid w:val="001E48FA"/>
    <w:rsid w:val="001F1BDA"/>
    <w:rsid w:val="001F2141"/>
    <w:rsid w:val="001F2F98"/>
    <w:rsid w:val="001F678E"/>
    <w:rsid w:val="001F7524"/>
    <w:rsid w:val="001F7B0B"/>
    <w:rsid w:val="002021EF"/>
    <w:rsid w:val="0020425F"/>
    <w:rsid w:val="00205749"/>
    <w:rsid w:val="00210A5D"/>
    <w:rsid w:val="002179AF"/>
    <w:rsid w:val="00224C50"/>
    <w:rsid w:val="00227C55"/>
    <w:rsid w:val="00230377"/>
    <w:rsid w:val="002351AA"/>
    <w:rsid w:val="002369B1"/>
    <w:rsid w:val="00237B2B"/>
    <w:rsid w:val="00244549"/>
    <w:rsid w:val="0024720D"/>
    <w:rsid w:val="00253733"/>
    <w:rsid w:val="00254B39"/>
    <w:rsid w:val="0025565B"/>
    <w:rsid w:val="002573D4"/>
    <w:rsid w:val="00260645"/>
    <w:rsid w:val="00260CF8"/>
    <w:rsid w:val="00261F29"/>
    <w:rsid w:val="00265E88"/>
    <w:rsid w:val="00266495"/>
    <w:rsid w:val="00267905"/>
    <w:rsid w:val="00273A8E"/>
    <w:rsid w:val="002753AE"/>
    <w:rsid w:val="002757E3"/>
    <w:rsid w:val="00276884"/>
    <w:rsid w:val="002768E5"/>
    <w:rsid w:val="00276B59"/>
    <w:rsid w:val="00281AA2"/>
    <w:rsid w:val="002857B5"/>
    <w:rsid w:val="00287E34"/>
    <w:rsid w:val="002950CB"/>
    <w:rsid w:val="00296327"/>
    <w:rsid w:val="002A4094"/>
    <w:rsid w:val="002B1317"/>
    <w:rsid w:val="002B1E0E"/>
    <w:rsid w:val="002B3F87"/>
    <w:rsid w:val="002C5E24"/>
    <w:rsid w:val="002D261F"/>
    <w:rsid w:val="002D4851"/>
    <w:rsid w:val="002D53C7"/>
    <w:rsid w:val="002D74A7"/>
    <w:rsid w:val="002E0AE8"/>
    <w:rsid w:val="002E1347"/>
    <w:rsid w:val="002F2B48"/>
    <w:rsid w:val="002F3B9E"/>
    <w:rsid w:val="002F51F9"/>
    <w:rsid w:val="002F56C3"/>
    <w:rsid w:val="002F7C7E"/>
    <w:rsid w:val="00301D4A"/>
    <w:rsid w:val="00307C9F"/>
    <w:rsid w:val="0031046B"/>
    <w:rsid w:val="003205F3"/>
    <w:rsid w:val="00322DD6"/>
    <w:rsid w:val="00325C0E"/>
    <w:rsid w:val="00331FE9"/>
    <w:rsid w:val="00336EA4"/>
    <w:rsid w:val="0034243F"/>
    <w:rsid w:val="00345F23"/>
    <w:rsid w:val="00346514"/>
    <w:rsid w:val="00350627"/>
    <w:rsid w:val="00351316"/>
    <w:rsid w:val="0035166D"/>
    <w:rsid w:val="00353681"/>
    <w:rsid w:val="0036456F"/>
    <w:rsid w:val="003649A9"/>
    <w:rsid w:val="00365017"/>
    <w:rsid w:val="00367DA3"/>
    <w:rsid w:val="00375F66"/>
    <w:rsid w:val="00380690"/>
    <w:rsid w:val="00381939"/>
    <w:rsid w:val="00384794"/>
    <w:rsid w:val="003865FF"/>
    <w:rsid w:val="00386B71"/>
    <w:rsid w:val="00391B64"/>
    <w:rsid w:val="00391E23"/>
    <w:rsid w:val="003944C8"/>
    <w:rsid w:val="00394512"/>
    <w:rsid w:val="003947A1"/>
    <w:rsid w:val="003957E2"/>
    <w:rsid w:val="00395D3A"/>
    <w:rsid w:val="00395E08"/>
    <w:rsid w:val="00397184"/>
    <w:rsid w:val="003A2D71"/>
    <w:rsid w:val="003A5D69"/>
    <w:rsid w:val="003A6865"/>
    <w:rsid w:val="003A7FC7"/>
    <w:rsid w:val="003B29E8"/>
    <w:rsid w:val="003B56FC"/>
    <w:rsid w:val="003C0BA9"/>
    <w:rsid w:val="003C51D5"/>
    <w:rsid w:val="003C6745"/>
    <w:rsid w:val="003C7481"/>
    <w:rsid w:val="003C76E0"/>
    <w:rsid w:val="003D3D3D"/>
    <w:rsid w:val="003D417F"/>
    <w:rsid w:val="003D48D9"/>
    <w:rsid w:val="003D6567"/>
    <w:rsid w:val="003E311E"/>
    <w:rsid w:val="003E5349"/>
    <w:rsid w:val="003F280B"/>
    <w:rsid w:val="003F69EA"/>
    <w:rsid w:val="00403C24"/>
    <w:rsid w:val="00412247"/>
    <w:rsid w:val="004154F5"/>
    <w:rsid w:val="00417EB1"/>
    <w:rsid w:val="00423258"/>
    <w:rsid w:val="00430EE9"/>
    <w:rsid w:val="00431466"/>
    <w:rsid w:val="00432DA7"/>
    <w:rsid w:val="00434CFB"/>
    <w:rsid w:val="004363B5"/>
    <w:rsid w:val="00442130"/>
    <w:rsid w:val="004439CC"/>
    <w:rsid w:val="0044444D"/>
    <w:rsid w:val="00444FF7"/>
    <w:rsid w:val="00451F37"/>
    <w:rsid w:val="00454D17"/>
    <w:rsid w:val="00455066"/>
    <w:rsid w:val="00455850"/>
    <w:rsid w:val="00457C07"/>
    <w:rsid w:val="00460A0C"/>
    <w:rsid w:val="00464A63"/>
    <w:rsid w:val="00464BB4"/>
    <w:rsid w:val="0046573E"/>
    <w:rsid w:val="004665E1"/>
    <w:rsid w:val="00473619"/>
    <w:rsid w:val="00473F80"/>
    <w:rsid w:val="0047498F"/>
    <w:rsid w:val="004771AB"/>
    <w:rsid w:val="0048159A"/>
    <w:rsid w:val="0048234C"/>
    <w:rsid w:val="00482B9D"/>
    <w:rsid w:val="00485579"/>
    <w:rsid w:val="0049017E"/>
    <w:rsid w:val="004912CD"/>
    <w:rsid w:val="00491C8D"/>
    <w:rsid w:val="004939A8"/>
    <w:rsid w:val="00495072"/>
    <w:rsid w:val="00495AA8"/>
    <w:rsid w:val="004967AE"/>
    <w:rsid w:val="004978B2"/>
    <w:rsid w:val="004A08EE"/>
    <w:rsid w:val="004A5600"/>
    <w:rsid w:val="004B572B"/>
    <w:rsid w:val="004C17F2"/>
    <w:rsid w:val="004C34A1"/>
    <w:rsid w:val="004C38DC"/>
    <w:rsid w:val="004C462E"/>
    <w:rsid w:val="004C4716"/>
    <w:rsid w:val="004D1A95"/>
    <w:rsid w:val="004D2EBE"/>
    <w:rsid w:val="004E2868"/>
    <w:rsid w:val="004E4F99"/>
    <w:rsid w:val="004E7DC8"/>
    <w:rsid w:val="004F10AF"/>
    <w:rsid w:val="004F403D"/>
    <w:rsid w:val="004F412A"/>
    <w:rsid w:val="004F431D"/>
    <w:rsid w:val="004F483D"/>
    <w:rsid w:val="004F5D23"/>
    <w:rsid w:val="00502420"/>
    <w:rsid w:val="0050356E"/>
    <w:rsid w:val="00504DA0"/>
    <w:rsid w:val="00505DDB"/>
    <w:rsid w:val="00506D4E"/>
    <w:rsid w:val="005108E2"/>
    <w:rsid w:val="005121ED"/>
    <w:rsid w:val="00512A72"/>
    <w:rsid w:val="00512E24"/>
    <w:rsid w:val="00513314"/>
    <w:rsid w:val="00513743"/>
    <w:rsid w:val="005144B0"/>
    <w:rsid w:val="005148AF"/>
    <w:rsid w:val="005167EC"/>
    <w:rsid w:val="00520722"/>
    <w:rsid w:val="00523C76"/>
    <w:rsid w:val="00523E1C"/>
    <w:rsid w:val="0052487F"/>
    <w:rsid w:val="00526320"/>
    <w:rsid w:val="00531528"/>
    <w:rsid w:val="005321B6"/>
    <w:rsid w:val="0054330A"/>
    <w:rsid w:val="005462C8"/>
    <w:rsid w:val="0054790E"/>
    <w:rsid w:val="0055015C"/>
    <w:rsid w:val="00551F6E"/>
    <w:rsid w:val="005567C1"/>
    <w:rsid w:val="00560118"/>
    <w:rsid w:val="00560992"/>
    <w:rsid w:val="005632F2"/>
    <w:rsid w:val="00566A78"/>
    <w:rsid w:val="005704B0"/>
    <w:rsid w:val="0057122A"/>
    <w:rsid w:val="005716F0"/>
    <w:rsid w:val="0057690A"/>
    <w:rsid w:val="005859B2"/>
    <w:rsid w:val="00585F26"/>
    <w:rsid w:val="0058685D"/>
    <w:rsid w:val="00591615"/>
    <w:rsid w:val="0059163C"/>
    <w:rsid w:val="005918BD"/>
    <w:rsid w:val="00591CA3"/>
    <w:rsid w:val="005A2249"/>
    <w:rsid w:val="005A3AE7"/>
    <w:rsid w:val="005A4AAF"/>
    <w:rsid w:val="005A54AB"/>
    <w:rsid w:val="005B1816"/>
    <w:rsid w:val="005B1F82"/>
    <w:rsid w:val="005B4B3F"/>
    <w:rsid w:val="005B55C1"/>
    <w:rsid w:val="005B57F7"/>
    <w:rsid w:val="005C13D5"/>
    <w:rsid w:val="005C152C"/>
    <w:rsid w:val="005C62C4"/>
    <w:rsid w:val="005D027D"/>
    <w:rsid w:val="005D1CE7"/>
    <w:rsid w:val="005D30D0"/>
    <w:rsid w:val="005D37FE"/>
    <w:rsid w:val="005D652A"/>
    <w:rsid w:val="005E0290"/>
    <w:rsid w:val="005E6078"/>
    <w:rsid w:val="005E6841"/>
    <w:rsid w:val="005E6DEA"/>
    <w:rsid w:val="005F1EAC"/>
    <w:rsid w:val="005F2B5E"/>
    <w:rsid w:val="005F2B91"/>
    <w:rsid w:val="005F2FCC"/>
    <w:rsid w:val="005F569A"/>
    <w:rsid w:val="00600DCB"/>
    <w:rsid w:val="00601D04"/>
    <w:rsid w:val="0060265F"/>
    <w:rsid w:val="00603745"/>
    <w:rsid w:val="00603DAE"/>
    <w:rsid w:val="00606E0A"/>
    <w:rsid w:val="006109D9"/>
    <w:rsid w:val="006130DA"/>
    <w:rsid w:val="00613EE6"/>
    <w:rsid w:val="0061609B"/>
    <w:rsid w:val="0062041C"/>
    <w:rsid w:val="00622EB6"/>
    <w:rsid w:val="006279E3"/>
    <w:rsid w:val="00627C80"/>
    <w:rsid w:val="00631595"/>
    <w:rsid w:val="00632F5D"/>
    <w:rsid w:val="006339A9"/>
    <w:rsid w:val="00636184"/>
    <w:rsid w:val="0063748E"/>
    <w:rsid w:val="006374C1"/>
    <w:rsid w:val="00637AA6"/>
    <w:rsid w:val="00642642"/>
    <w:rsid w:val="00646B88"/>
    <w:rsid w:val="00647306"/>
    <w:rsid w:val="00657391"/>
    <w:rsid w:val="00657997"/>
    <w:rsid w:val="006667C2"/>
    <w:rsid w:val="00672270"/>
    <w:rsid w:val="00673059"/>
    <w:rsid w:val="006767D4"/>
    <w:rsid w:val="00680820"/>
    <w:rsid w:val="006836EC"/>
    <w:rsid w:val="00694010"/>
    <w:rsid w:val="00695F94"/>
    <w:rsid w:val="006A0C48"/>
    <w:rsid w:val="006A1B7F"/>
    <w:rsid w:val="006A24AF"/>
    <w:rsid w:val="006A5220"/>
    <w:rsid w:val="006A6AB2"/>
    <w:rsid w:val="006A772D"/>
    <w:rsid w:val="006B229A"/>
    <w:rsid w:val="006B3E20"/>
    <w:rsid w:val="006B7746"/>
    <w:rsid w:val="006B7A5D"/>
    <w:rsid w:val="006C0931"/>
    <w:rsid w:val="006C6EF4"/>
    <w:rsid w:val="006C79B8"/>
    <w:rsid w:val="006D6FAE"/>
    <w:rsid w:val="006D7E5A"/>
    <w:rsid w:val="006F1AE4"/>
    <w:rsid w:val="007006F1"/>
    <w:rsid w:val="00700DD4"/>
    <w:rsid w:val="007030EB"/>
    <w:rsid w:val="00703DD8"/>
    <w:rsid w:val="00714115"/>
    <w:rsid w:val="0072152A"/>
    <w:rsid w:val="007222AC"/>
    <w:rsid w:val="00723226"/>
    <w:rsid w:val="00724BEE"/>
    <w:rsid w:val="0072567F"/>
    <w:rsid w:val="00725C9C"/>
    <w:rsid w:val="00735FF1"/>
    <w:rsid w:val="007406D0"/>
    <w:rsid w:val="00740E74"/>
    <w:rsid w:val="00744032"/>
    <w:rsid w:val="00745104"/>
    <w:rsid w:val="00747537"/>
    <w:rsid w:val="00751E55"/>
    <w:rsid w:val="00755139"/>
    <w:rsid w:val="00757C36"/>
    <w:rsid w:val="007620CF"/>
    <w:rsid w:val="00762819"/>
    <w:rsid w:val="0076539B"/>
    <w:rsid w:val="007669CD"/>
    <w:rsid w:val="00774923"/>
    <w:rsid w:val="007813CA"/>
    <w:rsid w:val="00781885"/>
    <w:rsid w:val="00790043"/>
    <w:rsid w:val="00794DF9"/>
    <w:rsid w:val="007A2DF9"/>
    <w:rsid w:val="007A2E9C"/>
    <w:rsid w:val="007A63FE"/>
    <w:rsid w:val="007A6730"/>
    <w:rsid w:val="007A6F43"/>
    <w:rsid w:val="007B14D0"/>
    <w:rsid w:val="007B2699"/>
    <w:rsid w:val="007B2ACE"/>
    <w:rsid w:val="007B73C3"/>
    <w:rsid w:val="007C2F74"/>
    <w:rsid w:val="007C4F83"/>
    <w:rsid w:val="007D07B6"/>
    <w:rsid w:val="007D240F"/>
    <w:rsid w:val="007D4917"/>
    <w:rsid w:val="007D5136"/>
    <w:rsid w:val="007E01AF"/>
    <w:rsid w:val="007E4F95"/>
    <w:rsid w:val="007E5D10"/>
    <w:rsid w:val="007F607C"/>
    <w:rsid w:val="007F62E2"/>
    <w:rsid w:val="007F7DC0"/>
    <w:rsid w:val="0080035F"/>
    <w:rsid w:val="008026C3"/>
    <w:rsid w:val="00802905"/>
    <w:rsid w:val="0080384D"/>
    <w:rsid w:val="00804F53"/>
    <w:rsid w:val="00811C0B"/>
    <w:rsid w:val="008148CF"/>
    <w:rsid w:val="00815910"/>
    <w:rsid w:val="00821750"/>
    <w:rsid w:val="0082622A"/>
    <w:rsid w:val="00826265"/>
    <w:rsid w:val="00827C22"/>
    <w:rsid w:val="008321A3"/>
    <w:rsid w:val="00835DFB"/>
    <w:rsid w:val="00836339"/>
    <w:rsid w:val="008418A2"/>
    <w:rsid w:val="00843BB1"/>
    <w:rsid w:val="00861A50"/>
    <w:rsid w:val="00862642"/>
    <w:rsid w:val="00863F39"/>
    <w:rsid w:val="00866DFA"/>
    <w:rsid w:val="00873163"/>
    <w:rsid w:val="00874A7F"/>
    <w:rsid w:val="008804FB"/>
    <w:rsid w:val="0088135D"/>
    <w:rsid w:val="00882225"/>
    <w:rsid w:val="008824C5"/>
    <w:rsid w:val="00891AE7"/>
    <w:rsid w:val="00892939"/>
    <w:rsid w:val="008A2ECF"/>
    <w:rsid w:val="008A76F7"/>
    <w:rsid w:val="008B1C32"/>
    <w:rsid w:val="008B217E"/>
    <w:rsid w:val="008B5190"/>
    <w:rsid w:val="008C0329"/>
    <w:rsid w:val="008C2E9C"/>
    <w:rsid w:val="008C494C"/>
    <w:rsid w:val="008C761E"/>
    <w:rsid w:val="008C76FE"/>
    <w:rsid w:val="008D0C25"/>
    <w:rsid w:val="008E1698"/>
    <w:rsid w:val="008E23A5"/>
    <w:rsid w:val="008E4426"/>
    <w:rsid w:val="008E548A"/>
    <w:rsid w:val="008E5830"/>
    <w:rsid w:val="008F0230"/>
    <w:rsid w:val="008F0EDF"/>
    <w:rsid w:val="008F33F4"/>
    <w:rsid w:val="008F3440"/>
    <w:rsid w:val="008F3FCA"/>
    <w:rsid w:val="008F5308"/>
    <w:rsid w:val="008F6025"/>
    <w:rsid w:val="008F70FC"/>
    <w:rsid w:val="0090013D"/>
    <w:rsid w:val="009002BC"/>
    <w:rsid w:val="00901663"/>
    <w:rsid w:val="009039BE"/>
    <w:rsid w:val="009043D9"/>
    <w:rsid w:val="00905B0F"/>
    <w:rsid w:val="0091524E"/>
    <w:rsid w:val="00916913"/>
    <w:rsid w:val="00916FA4"/>
    <w:rsid w:val="009174C5"/>
    <w:rsid w:val="0092168F"/>
    <w:rsid w:val="00921AE4"/>
    <w:rsid w:val="00925A55"/>
    <w:rsid w:val="00931637"/>
    <w:rsid w:val="009334C0"/>
    <w:rsid w:val="00934FE4"/>
    <w:rsid w:val="00935779"/>
    <w:rsid w:val="00935873"/>
    <w:rsid w:val="00940E1C"/>
    <w:rsid w:val="00952CE3"/>
    <w:rsid w:val="009612FD"/>
    <w:rsid w:val="0096752B"/>
    <w:rsid w:val="00971BFC"/>
    <w:rsid w:val="00982956"/>
    <w:rsid w:val="00983515"/>
    <w:rsid w:val="00983E58"/>
    <w:rsid w:val="00986328"/>
    <w:rsid w:val="0098654F"/>
    <w:rsid w:val="00986F48"/>
    <w:rsid w:val="00991811"/>
    <w:rsid w:val="00995CF4"/>
    <w:rsid w:val="00996063"/>
    <w:rsid w:val="009A38CF"/>
    <w:rsid w:val="009A7AD9"/>
    <w:rsid w:val="009B01A2"/>
    <w:rsid w:val="009B07AB"/>
    <w:rsid w:val="009B0B67"/>
    <w:rsid w:val="009C28ED"/>
    <w:rsid w:val="009C4FA3"/>
    <w:rsid w:val="009C53AE"/>
    <w:rsid w:val="009C7635"/>
    <w:rsid w:val="009D2857"/>
    <w:rsid w:val="009D5943"/>
    <w:rsid w:val="009D745E"/>
    <w:rsid w:val="009E24A2"/>
    <w:rsid w:val="009E3F76"/>
    <w:rsid w:val="009E5E1E"/>
    <w:rsid w:val="009E7730"/>
    <w:rsid w:val="009E7A48"/>
    <w:rsid w:val="009F250F"/>
    <w:rsid w:val="009F7EDB"/>
    <w:rsid w:val="00A0226E"/>
    <w:rsid w:val="00A026AB"/>
    <w:rsid w:val="00A02EC1"/>
    <w:rsid w:val="00A07A1F"/>
    <w:rsid w:val="00A147F6"/>
    <w:rsid w:val="00A251BD"/>
    <w:rsid w:val="00A258D5"/>
    <w:rsid w:val="00A25AF6"/>
    <w:rsid w:val="00A27333"/>
    <w:rsid w:val="00A3157C"/>
    <w:rsid w:val="00A3181C"/>
    <w:rsid w:val="00A34C00"/>
    <w:rsid w:val="00A44C9C"/>
    <w:rsid w:val="00A4527B"/>
    <w:rsid w:val="00A45ADE"/>
    <w:rsid w:val="00A46A4D"/>
    <w:rsid w:val="00A472AD"/>
    <w:rsid w:val="00A534C5"/>
    <w:rsid w:val="00A61A30"/>
    <w:rsid w:val="00A62965"/>
    <w:rsid w:val="00A66BB2"/>
    <w:rsid w:val="00A70952"/>
    <w:rsid w:val="00A75AE1"/>
    <w:rsid w:val="00A8109E"/>
    <w:rsid w:val="00A81750"/>
    <w:rsid w:val="00A8354C"/>
    <w:rsid w:val="00A83C0E"/>
    <w:rsid w:val="00A83E3D"/>
    <w:rsid w:val="00A91ED7"/>
    <w:rsid w:val="00A9319A"/>
    <w:rsid w:val="00A931DB"/>
    <w:rsid w:val="00AA0832"/>
    <w:rsid w:val="00AA2156"/>
    <w:rsid w:val="00AA234F"/>
    <w:rsid w:val="00AA2533"/>
    <w:rsid w:val="00AA52E8"/>
    <w:rsid w:val="00AA65BB"/>
    <w:rsid w:val="00AB0573"/>
    <w:rsid w:val="00AB4953"/>
    <w:rsid w:val="00AB68AD"/>
    <w:rsid w:val="00AC0B7E"/>
    <w:rsid w:val="00AC3C9F"/>
    <w:rsid w:val="00AC48F8"/>
    <w:rsid w:val="00AC4AE6"/>
    <w:rsid w:val="00AC6997"/>
    <w:rsid w:val="00AD1568"/>
    <w:rsid w:val="00AD2B33"/>
    <w:rsid w:val="00AD306B"/>
    <w:rsid w:val="00AD5768"/>
    <w:rsid w:val="00AD6023"/>
    <w:rsid w:val="00AD7381"/>
    <w:rsid w:val="00AE6F44"/>
    <w:rsid w:val="00AF703A"/>
    <w:rsid w:val="00AF7DE7"/>
    <w:rsid w:val="00AF7E44"/>
    <w:rsid w:val="00B003D9"/>
    <w:rsid w:val="00B01EA4"/>
    <w:rsid w:val="00B01FC4"/>
    <w:rsid w:val="00B03A44"/>
    <w:rsid w:val="00B058DD"/>
    <w:rsid w:val="00B11244"/>
    <w:rsid w:val="00B141AD"/>
    <w:rsid w:val="00B14C0F"/>
    <w:rsid w:val="00B14F2B"/>
    <w:rsid w:val="00B24A14"/>
    <w:rsid w:val="00B24A62"/>
    <w:rsid w:val="00B25A9F"/>
    <w:rsid w:val="00B31928"/>
    <w:rsid w:val="00B31DCD"/>
    <w:rsid w:val="00B3445A"/>
    <w:rsid w:val="00B3584E"/>
    <w:rsid w:val="00B3625E"/>
    <w:rsid w:val="00B36EA3"/>
    <w:rsid w:val="00B372AD"/>
    <w:rsid w:val="00B42ED4"/>
    <w:rsid w:val="00B445E1"/>
    <w:rsid w:val="00B4467E"/>
    <w:rsid w:val="00B5208F"/>
    <w:rsid w:val="00B52281"/>
    <w:rsid w:val="00B52BF4"/>
    <w:rsid w:val="00B53D8B"/>
    <w:rsid w:val="00B61B52"/>
    <w:rsid w:val="00B7568B"/>
    <w:rsid w:val="00B7653C"/>
    <w:rsid w:val="00B7712B"/>
    <w:rsid w:val="00B77302"/>
    <w:rsid w:val="00B7738E"/>
    <w:rsid w:val="00B833D6"/>
    <w:rsid w:val="00B83CAA"/>
    <w:rsid w:val="00B843A3"/>
    <w:rsid w:val="00B86CFA"/>
    <w:rsid w:val="00B97C89"/>
    <w:rsid w:val="00BA4C1D"/>
    <w:rsid w:val="00BA6547"/>
    <w:rsid w:val="00BB2D96"/>
    <w:rsid w:val="00BB3188"/>
    <w:rsid w:val="00BC197D"/>
    <w:rsid w:val="00BC2DA7"/>
    <w:rsid w:val="00BC73F7"/>
    <w:rsid w:val="00BD0939"/>
    <w:rsid w:val="00BE04D6"/>
    <w:rsid w:val="00BF3B3D"/>
    <w:rsid w:val="00C0337F"/>
    <w:rsid w:val="00C06575"/>
    <w:rsid w:val="00C11121"/>
    <w:rsid w:val="00C121C8"/>
    <w:rsid w:val="00C20035"/>
    <w:rsid w:val="00C210A8"/>
    <w:rsid w:val="00C276DC"/>
    <w:rsid w:val="00C305B7"/>
    <w:rsid w:val="00C309C8"/>
    <w:rsid w:val="00C3137D"/>
    <w:rsid w:val="00C33D93"/>
    <w:rsid w:val="00C34BDD"/>
    <w:rsid w:val="00C34FA5"/>
    <w:rsid w:val="00C36A89"/>
    <w:rsid w:val="00C41BAC"/>
    <w:rsid w:val="00C441F2"/>
    <w:rsid w:val="00C444F8"/>
    <w:rsid w:val="00C44C94"/>
    <w:rsid w:val="00C50EBF"/>
    <w:rsid w:val="00C529CB"/>
    <w:rsid w:val="00C63880"/>
    <w:rsid w:val="00C65D0A"/>
    <w:rsid w:val="00C7004B"/>
    <w:rsid w:val="00C75326"/>
    <w:rsid w:val="00C807E8"/>
    <w:rsid w:val="00C80932"/>
    <w:rsid w:val="00C93F0C"/>
    <w:rsid w:val="00C93F9E"/>
    <w:rsid w:val="00CA0BC8"/>
    <w:rsid w:val="00CA7A6C"/>
    <w:rsid w:val="00CB12FD"/>
    <w:rsid w:val="00CB19E1"/>
    <w:rsid w:val="00CB2C14"/>
    <w:rsid w:val="00CC0C61"/>
    <w:rsid w:val="00CC2D8F"/>
    <w:rsid w:val="00CC462D"/>
    <w:rsid w:val="00CC5944"/>
    <w:rsid w:val="00CC6062"/>
    <w:rsid w:val="00CC7D77"/>
    <w:rsid w:val="00CD3F47"/>
    <w:rsid w:val="00CD4F23"/>
    <w:rsid w:val="00CD6777"/>
    <w:rsid w:val="00CD6C42"/>
    <w:rsid w:val="00CE50A6"/>
    <w:rsid w:val="00CF1A0A"/>
    <w:rsid w:val="00CF3AAC"/>
    <w:rsid w:val="00CF49CB"/>
    <w:rsid w:val="00CF5BC3"/>
    <w:rsid w:val="00CF7214"/>
    <w:rsid w:val="00D01D48"/>
    <w:rsid w:val="00D02CC3"/>
    <w:rsid w:val="00D0515D"/>
    <w:rsid w:val="00D060CA"/>
    <w:rsid w:val="00D1099D"/>
    <w:rsid w:val="00D11E41"/>
    <w:rsid w:val="00D12397"/>
    <w:rsid w:val="00D2098C"/>
    <w:rsid w:val="00D23C77"/>
    <w:rsid w:val="00D30A5C"/>
    <w:rsid w:val="00D45F64"/>
    <w:rsid w:val="00D473F8"/>
    <w:rsid w:val="00D549FB"/>
    <w:rsid w:val="00D55EB9"/>
    <w:rsid w:val="00D56562"/>
    <w:rsid w:val="00D62D8E"/>
    <w:rsid w:val="00D6304F"/>
    <w:rsid w:val="00D6437F"/>
    <w:rsid w:val="00D65A80"/>
    <w:rsid w:val="00D66DAB"/>
    <w:rsid w:val="00D701D9"/>
    <w:rsid w:val="00D709C1"/>
    <w:rsid w:val="00D7219F"/>
    <w:rsid w:val="00D729C4"/>
    <w:rsid w:val="00D760BE"/>
    <w:rsid w:val="00D806F0"/>
    <w:rsid w:val="00D827BE"/>
    <w:rsid w:val="00D8341C"/>
    <w:rsid w:val="00D8621F"/>
    <w:rsid w:val="00D8687E"/>
    <w:rsid w:val="00D9415A"/>
    <w:rsid w:val="00D969F8"/>
    <w:rsid w:val="00D97E82"/>
    <w:rsid w:val="00DA3C00"/>
    <w:rsid w:val="00DA72CF"/>
    <w:rsid w:val="00DA7E70"/>
    <w:rsid w:val="00DB0567"/>
    <w:rsid w:val="00DB6EC4"/>
    <w:rsid w:val="00DB74F5"/>
    <w:rsid w:val="00DC09AF"/>
    <w:rsid w:val="00DC39C2"/>
    <w:rsid w:val="00DC64EC"/>
    <w:rsid w:val="00DC6ACA"/>
    <w:rsid w:val="00DD0464"/>
    <w:rsid w:val="00DD0D5C"/>
    <w:rsid w:val="00DD2CD9"/>
    <w:rsid w:val="00DD78C2"/>
    <w:rsid w:val="00DE1650"/>
    <w:rsid w:val="00DE1849"/>
    <w:rsid w:val="00DE1DF7"/>
    <w:rsid w:val="00DE3EA4"/>
    <w:rsid w:val="00DE3ED2"/>
    <w:rsid w:val="00DF5982"/>
    <w:rsid w:val="00E00F7B"/>
    <w:rsid w:val="00E014AF"/>
    <w:rsid w:val="00E03077"/>
    <w:rsid w:val="00E04ED8"/>
    <w:rsid w:val="00E053DB"/>
    <w:rsid w:val="00E118BB"/>
    <w:rsid w:val="00E11914"/>
    <w:rsid w:val="00E1232D"/>
    <w:rsid w:val="00E149A3"/>
    <w:rsid w:val="00E24438"/>
    <w:rsid w:val="00E245C9"/>
    <w:rsid w:val="00E26764"/>
    <w:rsid w:val="00E26FDC"/>
    <w:rsid w:val="00E32549"/>
    <w:rsid w:val="00E32EFD"/>
    <w:rsid w:val="00E42497"/>
    <w:rsid w:val="00E43DE2"/>
    <w:rsid w:val="00E52329"/>
    <w:rsid w:val="00E52A25"/>
    <w:rsid w:val="00E5547D"/>
    <w:rsid w:val="00E56D9F"/>
    <w:rsid w:val="00E67BC9"/>
    <w:rsid w:val="00E73477"/>
    <w:rsid w:val="00E74EE7"/>
    <w:rsid w:val="00E76DEE"/>
    <w:rsid w:val="00E80A82"/>
    <w:rsid w:val="00E832C6"/>
    <w:rsid w:val="00E871D3"/>
    <w:rsid w:val="00E91BAE"/>
    <w:rsid w:val="00E92836"/>
    <w:rsid w:val="00E9303F"/>
    <w:rsid w:val="00E939CF"/>
    <w:rsid w:val="00E9519D"/>
    <w:rsid w:val="00EA04A5"/>
    <w:rsid w:val="00EA30FE"/>
    <w:rsid w:val="00EA40FB"/>
    <w:rsid w:val="00EA59A6"/>
    <w:rsid w:val="00EA5C0D"/>
    <w:rsid w:val="00EA7774"/>
    <w:rsid w:val="00EB40B3"/>
    <w:rsid w:val="00EB56F3"/>
    <w:rsid w:val="00EB6699"/>
    <w:rsid w:val="00EB69C1"/>
    <w:rsid w:val="00EC4CB6"/>
    <w:rsid w:val="00ED308A"/>
    <w:rsid w:val="00ED4640"/>
    <w:rsid w:val="00EE3E20"/>
    <w:rsid w:val="00EE5108"/>
    <w:rsid w:val="00EE6FF9"/>
    <w:rsid w:val="00EF4956"/>
    <w:rsid w:val="00F0469C"/>
    <w:rsid w:val="00F06867"/>
    <w:rsid w:val="00F102B4"/>
    <w:rsid w:val="00F13CA2"/>
    <w:rsid w:val="00F15836"/>
    <w:rsid w:val="00F161A3"/>
    <w:rsid w:val="00F238B9"/>
    <w:rsid w:val="00F2602B"/>
    <w:rsid w:val="00F312F5"/>
    <w:rsid w:val="00F3133D"/>
    <w:rsid w:val="00F32EC1"/>
    <w:rsid w:val="00F3341F"/>
    <w:rsid w:val="00F3397B"/>
    <w:rsid w:val="00F372D8"/>
    <w:rsid w:val="00F42A1C"/>
    <w:rsid w:val="00F449CC"/>
    <w:rsid w:val="00F45523"/>
    <w:rsid w:val="00F458ED"/>
    <w:rsid w:val="00F52084"/>
    <w:rsid w:val="00F56E4B"/>
    <w:rsid w:val="00F61E59"/>
    <w:rsid w:val="00F62480"/>
    <w:rsid w:val="00F6262E"/>
    <w:rsid w:val="00F62DCE"/>
    <w:rsid w:val="00F647DD"/>
    <w:rsid w:val="00F64D5C"/>
    <w:rsid w:val="00F66029"/>
    <w:rsid w:val="00F8657E"/>
    <w:rsid w:val="00F95AEA"/>
    <w:rsid w:val="00FA01FD"/>
    <w:rsid w:val="00FA06A0"/>
    <w:rsid w:val="00FA0709"/>
    <w:rsid w:val="00FA2C3F"/>
    <w:rsid w:val="00FA4CEF"/>
    <w:rsid w:val="00FA5772"/>
    <w:rsid w:val="00FA5D4C"/>
    <w:rsid w:val="00FA71DB"/>
    <w:rsid w:val="00FA7FB6"/>
    <w:rsid w:val="00FB38B1"/>
    <w:rsid w:val="00FB51B8"/>
    <w:rsid w:val="00FC02CD"/>
    <w:rsid w:val="00FC06F9"/>
    <w:rsid w:val="00FC07A9"/>
    <w:rsid w:val="00FC0D68"/>
    <w:rsid w:val="00FC4C8E"/>
    <w:rsid w:val="00FC7387"/>
    <w:rsid w:val="00FC7ED5"/>
    <w:rsid w:val="00FD073B"/>
    <w:rsid w:val="00FD291B"/>
    <w:rsid w:val="00FD36E7"/>
    <w:rsid w:val="00FD4FD7"/>
    <w:rsid w:val="00FE0D4A"/>
    <w:rsid w:val="00FE29AA"/>
    <w:rsid w:val="00FE3A2A"/>
    <w:rsid w:val="00FE429D"/>
    <w:rsid w:val="00FE4555"/>
    <w:rsid w:val="00FE7A20"/>
    <w:rsid w:val="00FF7237"/>
    <w:rsid w:val="0446AD04"/>
    <w:rsid w:val="059BC7E0"/>
    <w:rsid w:val="05DEE48B"/>
    <w:rsid w:val="07EADA59"/>
    <w:rsid w:val="08310038"/>
    <w:rsid w:val="0941B856"/>
    <w:rsid w:val="0A40D1E2"/>
    <w:rsid w:val="0AC9E031"/>
    <w:rsid w:val="0B25A8DF"/>
    <w:rsid w:val="0B714CF7"/>
    <w:rsid w:val="0C397A82"/>
    <w:rsid w:val="0F90B544"/>
    <w:rsid w:val="10BCD127"/>
    <w:rsid w:val="1172FC1F"/>
    <w:rsid w:val="13B0473B"/>
    <w:rsid w:val="154CC7EE"/>
    <w:rsid w:val="1822A237"/>
    <w:rsid w:val="1BFF55DA"/>
    <w:rsid w:val="1DB6EF80"/>
    <w:rsid w:val="1E013D0B"/>
    <w:rsid w:val="1E707278"/>
    <w:rsid w:val="1EB733A7"/>
    <w:rsid w:val="1EE0D078"/>
    <w:rsid w:val="1EF318EF"/>
    <w:rsid w:val="1F2E72F2"/>
    <w:rsid w:val="1FB2A514"/>
    <w:rsid w:val="204D0860"/>
    <w:rsid w:val="20B8467F"/>
    <w:rsid w:val="21536365"/>
    <w:rsid w:val="21715F13"/>
    <w:rsid w:val="21AF9D7A"/>
    <w:rsid w:val="21FF6143"/>
    <w:rsid w:val="225AA197"/>
    <w:rsid w:val="25E5AC4F"/>
    <w:rsid w:val="27985FBA"/>
    <w:rsid w:val="2B38F0DD"/>
    <w:rsid w:val="2CD19D84"/>
    <w:rsid w:val="2F3E771C"/>
    <w:rsid w:val="313FB567"/>
    <w:rsid w:val="31A6C221"/>
    <w:rsid w:val="3214A367"/>
    <w:rsid w:val="32D992C1"/>
    <w:rsid w:val="34E8FFC3"/>
    <w:rsid w:val="3828F49A"/>
    <w:rsid w:val="3837AE2F"/>
    <w:rsid w:val="3908131E"/>
    <w:rsid w:val="3936734F"/>
    <w:rsid w:val="3C71A010"/>
    <w:rsid w:val="3D4C5FF8"/>
    <w:rsid w:val="43B18CB7"/>
    <w:rsid w:val="447CEF46"/>
    <w:rsid w:val="4783682F"/>
    <w:rsid w:val="48106C5D"/>
    <w:rsid w:val="48B52B4A"/>
    <w:rsid w:val="494DEA4C"/>
    <w:rsid w:val="4BB00148"/>
    <w:rsid w:val="4F747A25"/>
    <w:rsid w:val="506A1142"/>
    <w:rsid w:val="51561F7B"/>
    <w:rsid w:val="522A7D92"/>
    <w:rsid w:val="527B4C81"/>
    <w:rsid w:val="545CA88A"/>
    <w:rsid w:val="56100328"/>
    <w:rsid w:val="595AD85E"/>
    <w:rsid w:val="61B2BF46"/>
    <w:rsid w:val="627CD4C3"/>
    <w:rsid w:val="634E8FA7"/>
    <w:rsid w:val="638CDD0A"/>
    <w:rsid w:val="6499C070"/>
    <w:rsid w:val="6513E557"/>
    <w:rsid w:val="67D0E5F6"/>
    <w:rsid w:val="6934A094"/>
    <w:rsid w:val="699AC75C"/>
    <w:rsid w:val="69D2D39D"/>
    <w:rsid w:val="6A2D0698"/>
    <w:rsid w:val="6B16256B"/>
    <w:rsid w:val="6C872587"/>
    <w:rsid w:val="6E1F7418"/>
    <w:rsid w:val="6FA96D25"/>
    <w:rsid w:val="71A3AD63"/>
    <w:rsid w:val="733245BA"/>
    <w:rsid w:val="7378BC56"/>
    <w:rsid w:val="73874662"/>
    <w:rsid w:val="73E9689E"/>
    <w:rsid w:val="76F4E07B"/>
    <w:rsid w:val="776C90D0"/>
    <w:rsid w:val="785E7723"/>
    <w:rsid w:val="78DF688B"/>
    <w:rsid w:val="78F82A93"/>
    <w:rsid w:val="7A107501"/>
    <w:rsid w:val="7C98F90E"/>
    <w:rsid w:val="7CEA4966"/>
    <w:rsid w:val="7DAE247E"/>
    <w:rsid w:val="7F8200AE"/>
    <w:rsid w:val="7F9715C0"/>
    <w:rsid w:val="7FD8B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1817C"/>
  <w15:chartTrackingRefBased/>
  <w15:docId w15:val="{19BECAF0-369B-4E68-BA41-E71D3118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6AB2"/>
    <w:pPr>
      <w:autoSpaceDE w:val="0"/>
      <w:autoSpaceDN w:val="0"/>
      <w:adjustRightInd w:val="0"/>
      <w:spacing w:after="240" w:line="276" w:lineRule="auto"/>
    </w:pPr>
    <w:rPr>
      <w:rFonts w:ascii="Arial" w:hAnsi="Arial" w:cs="Arial"/>
      <w:color w:val="32333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495"/>
    <w:pPr>
      <w:keepNext/>
      <w:keepLines/>
      <w:spacing w:before="480" w:after="120"/>
      <w:outlineLvl w:val="0"/>
    </w:pPr>
    <w:rPr>
      <w:rFonts w:eastAsiaTheme="majorEastAsia"/>
      <w:b/>
      <w:caps/>
      <w:sz w:val="32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249"/>
    <w:pPr>
      <w:keepNext/>
      <w:keepLines/>
      <w:spacing w:before="40" w:after="120" w:line="240" w:lineRule="auto"/>
      <w:outlineLvl w:val="1"/>
    </w:pPr>
    <w:rPr>
      <w:rFonts w:eastAsiaTheme="majorEastAsia"/>
      <w:caps/>
      <w:color w:val="FB4F60" w:themeColor="accent1"/>
      <w:sz w:val="24"/>
      <w:szCs w:val="2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25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color w:val="969696" w:themeColor="background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625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Cs/>
      <w:color w:val="FB4F60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4A6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F1051C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66495"/>
    <w:rPr>
      <w:rFonts w:ascii="Arial" w:hAnsi="Arial" w:cs="Arial" w:eastAsiaTheme="majorEastAsia"/>
      <w:b/>
      <w:caps/>
      <w:color w:val="323332"/>
      <w:sz w:val="32"/>
      <w:szCs w:val="30"/>
    </w:rPr>
  </w:style>
  <w:style w:type="character" w:styleId="Heading2Char" w:customStyle="1">
    <w:name w:val="Heading 2 Char"/>
    <w:basedOn w:val="DefaultParagraphFont"/>
    <w:link w:val="Heading2"/>
    <w:uiPriority w:val="9"/>
    <w:rsid w:val="005A2249"/>
    <w:rPr>
      <w:rFonts w:ascii="Arial" w:hAnsi="Arial" w:cs="Arial" w:eastAsiaTheme="majorEastAsia"/>
      <w:caps/>
      <w:color w:val="FB4F60" w:themeColor="accent1"/>
      <w:szCs w:val="25"/>
    </w:rPr>
  </w:style>
  <w:style w:type="paragraph" w:styleId="Header">
    <w:name w:val="header"/>
    <w:basedOn w:val="Normal"/>
    <w:link w:val="HeaderChar"/>
    <w:uiPriority w:val="99"/>
    <w:unhideWhenUsed/>
    <w:rsid w:val="00BB318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B31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B318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B3188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7A2DF9"/>
  </w:style>
  <w:style w:type="paragraph" w:styleId="ListParagraph">
    <w:name w:val="List Paragraph"/>
    <w:basedOn w:val="Normal"/>
    <w:uiPriority w:val="34"/>
    <w:qFormat/>
    <w:rsid w:val="00BB3188"/>
    <w:pPr>
      <w:spacing w:after="20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6495"/>
    <w:pPr>
      <w:framePr w:hSpace="180" w:wrap="around" w:hAnchor="margin" w:vAnchor="text" w:xAlign="right" w:y="3430"/>
      <w:spacing w:after="0" w:line="204" w:lineRule="auto"/>
      <w:contextualSpacing/>
    </w:pPr>
    <w:rPr>
      <w:rFonts w:eastAsiaTheme="majorEastAsia"/>
      <w:b/>
      <w:color w:val="FEFFFF" w:themeColor="background1"/>
      <w:spacing w:val="-10"/>
      <w:kern w:val="28"/>
      <w:sz w:val="80"/>
      <w:szCs w:val="80"/>
    </w:rPr>
  </w:style>
  <w:style w:type="character" w:styleId="TitleChar" w:customStyle="1">
    <w:name w:val="Title Char"/>
    <w:basedOn w:val="DefaultParagraphFont"/>
    <w:link w:val="Title"/>
    <w:uiPriority w:val="10"/>
    <w:rsid w:val="00266495"/>
    <w:rPr>
      <w:rFonts w:ascii="Arial" w:hAnsi="Arial" w:cs="Arial" w:eastAsiaTheme="majorEastAsia"/>
      <w:b/>
      <w:color w:val="FEFFFF" w:themeColor="background1"/>
      <w:spacing w:val="-10"/>
      <w:kern w:val="28"/>
      <w:sz w:val="80"/>
      <w:szCs w:val="80"/>
    </w:rPr>
  </w:style>
  <w:style w:type="table" w:styleId="TableGrid">
    <w:name w:val="Table Grid"/>
    <w:basedOn w:val="TableNormal"/>
    <w:uiPriority w:val="39"/>
    <w:rsid w:val="00B446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next w:val="Normal"/>
    <w:link w:val="SubtitleChar"/>
    <w:uiPriority w:val="11"/>
    <w:qFormat/>
    <w:rsid w:val="00266495"/>
    <w:pPr>
      <w:framePr w:hSpace="180" w:wrap="around" w:hAnchor="page" w:vAnchor="text" w:x="2292" w:y="4169"/>
      <w:numPr>
        <w:ilvl w:val="1"/>
      </w:numPr>
      <w:spacing w:line="204" w:lineRule="auto"/>
      <w:contextualSpacing/>
    </w:pPr>
    <w:rPr>
      <w:rFonts w:ascii="Arial" w:hAnsi="Arial" w:eastAsiaTheme="minorEastAsia"/>
      <w:color w:val="FEFFFF" w:themeColor="background1"/>
      <w:spacing w:val="15"/>
      <w:sz w:val="40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266495"/>
    <w:rPr>
      <w:rFonts w:ascii="Arial" w:hAnsi="Arial" w:eastAsiaTheme="minorEastAsia"/>
      <w:color w:val="FEFFFF" w:themeColor="background1"/>
      <w:spacing w:val="15"/>
      <w:sz w:val="40"/>
      <w:szCs w:val="22"/>
    </w:rPr>
  </w:style>
  <w:style w:type="paragraph" w:styleId="HeaderCaps" w:customStyle="1">
    <w:name w:val="Header (Caps)"/>
    <w:basedOn w:val="Normal"/>
    <w:qFormat/>
    <w:rsid w:val="002B1E0E"/>
    <w:rPr>
      <w:caps/>
      <w:color w:val="707070" w:themeColor="background2" w:themeShade="BF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B3625E"/>
    <w:rPr>
      <w:rFonts w:asciiTheme="majorHAnsi" w:hAnsiTheme="majorHAnsi" w:eastAsiaTheme="majorEastAsia" w:cstheme="majorBidi"/>
      <w:b/>
      <w:color w:val="969696" w:themeColor="background2"/>
    </w:rPr>
  </w:style>
  <w:style w:type="paragraph" w:styleId="HeaderTopA" w:customStyle="1">
    <w:name w:val="Header (Top) A"/>
    <w:basedOn w:val="HeaderCaps"/>
    <w:qFormat/>
    <w:rsid w:val="00C807E8"/>
    <w:pPr>
      <w:tabs>
        <w:tab w:val="left" w:pos="7020"/>
        <w:tab w:val="left" w:pos="7110"/>
        <w:tab w:val="left" w:pos="7200"/>
      </w:tabs>
    </w:pPr>
    <w:rPr>
      <w:b/>
      <w:noProof/>
      <w:color w:val="323332"/>
      <w:sz w:val="19"/>
      <w:szCs w:val="19"/>
    </w:rPr>
  </w:style>
  <w:style w:type="paragraph" w:styleId="HeaderTopB" w:customStyle="1">
    <w:name w:val="Header (Top) B"/>
    <w:basedOn w:val="HeaderTopA"/>
    <w:qFormat/>
    <w:rsid w:val="00C807E8"/>
    <w:rPr>
      <w:color w:val="969696"/>
      <w:sz w:val="17"/>
      <w:szCs w:val="17"/>
    </w:rPr>
  </w:style>
  <w:style w:type="character" w:styleId="BOLD" w:customStyle="1">
    <w:name w:val="BOLD"/>
    <w:basedOn w:val="DefaultParagraphFont"/>
    <w:uiPriority w:val="1"/>
    <w:qFormat/>
    <w:rsid w:val="00B3625E"/>
    <w:rPr>
      <w:b/>
      <w:i/>
      <w:color w:val="FB4F60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B3625E"/>
    <w:rPr>
      <w:rFonts w:asciiTheme="majorHAnsi" w:hAnsiTheme="majorHAnsi" w:eastAsiaTheme="majorEastAsia" w:cstheme="majorBidi"/>
      <w:iCs/>
      <w:color w:val="FB4F60" w:themeColor="accent1"/>
      <w:szCs w:val="22"/>
    </w:rPr>
  </w:style>
  <w:style w:type="paragraph" w:styleId="Heading2Alt" w:customStyle="1">
    <w:name w:val="Heading 2 (Alt)"/>
    <w:basedOn w:val="Heading2"/>
    <w:qFormat/>
    <w:rsid w:val="005A2249"/>
    <w:rPr>
      <w:color w:val="323332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5B1816"/>
    <w:pPr>
      <w:autoSpaceDE/>
      <w:autoSpaceDN/>
      <w:adjustRightInd/>
      <w:spacing w:before="240" w:after="0" w:line="259" w:lineRule="auto"/>
      <w:outlineLvl w:val="9"/>
    </w:pPr>
    <w:rPr>
      <w:rFonts w:asciiTheme="majorHAnsi" w:hAnsiTheme="majorHAnsi" w:cstheme="majorBidi"/>
      <w:b w:val="0"/>
      <w:caps w:val="0"/>
      <w:color w:val="F1051C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18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18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18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sid w:val="001F7B0B"/>
    <w:rPr>
      <w:color w:val="F1051C" w:themeColor="accent1" w:themeShade="BF"/>
      <w:u w:val="single"/>
    </w:rPr>
  </w:style>
  <w:style w:type="table" w:styleId="GridTable5Dark-Accent2">
    <w:name w:val="Grid Table 5 Dark Accent 2"/>
    <w:basedOn w:val="TableNormal"/>
    <w:uiPriority w:val="50"/>
    <w:rsid w:val="00AA52E8"/>
    <w:tblPr>
      <w:tblStyleRowBandSize w:val="1"/>
      <w:tblStyleColBandSize w:val="1"/>
      <w:tblBorders>
        <w:top w:val="single" w:color="FEFFFF" w:themeColor="background1" w:sz="4" w:space="0"/>
        <w:left w:val="single" w:color="FEFFFF" w:themeColor="background1" w:sz="4" w:space="0"/>
        <w:bottom w:val="single" w:color="FEFFFF" w:themeColor="background1" w:sz="4" w:space="0"/>
        <w:right w:val="single" w:color="FEFFFF" w:themeColor="background1" w:sz="4" w:space="0"/>
        <w:insideH w:val="single" w:color="FEFFFF" w:themeColor="background1" w:sz="4" w:space="0"/>
        <w:insideV w:val="single" w:color="FEFFFF" w:themeColor="background1" w:sz="4" w:space="0"/>
      </w:tblBorders>
    </w:tblPr>
    <w:tcPr>
      <w:shd w:val="clear" w:color="auto" w:fill="FDE4EC" w:themeFill="accent2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color="FEFFFF" w:themeColor="background1" w:sz="4" w:space="0"/>
          <w:left w:val="single" w:color="FEFFFF" w:themeColor="background1" w:sz="4" w:space="0"/>
          <w:right w:val="single" w:color="FEFFFF" w:themeColor="background1" w:sz="4" w:space="0"/>
          <w:insideH w:val="nil"/>
          <w:insideV w:val="nil"/>
        </w:tcBorders>
        <w:shd w:val="clear" w:color="auto" w:fill="F67AA6" w:themeFill="accent2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color="FEFFFF" w:themeColor="background1" w:sz="4" w:space="0"/>
          <w:bottom w:val="single" w:color="FEFFFF" w:themeColor="background1" w:sz="4" w:space="0"/>
          <w:right w:val="single" w:color="FEFFFF" w:themeColor="background1" w:sz="4" w:space="0"/>
          <w:insideH w:val="nil"/>
          <w:insideV w:val="nil"/>
        </w:tcBorders>
        <w:shd w:val="clear" w:color="auto" w:fill="F67AA6" w:themeFill="accent2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color="FEFFFF" w:themeColor="background1" w:sz="4" w:space="0"/>
          <w:left w:val="single" w:color="FEFFFF" w:themeColor="background1" w:sz="4" w:space="0"/>
          <w:bottom w:val="single" w:color="FEFFFF" w:themeColor="background1" w:sz="4" w:space="0"/>
          <w:insideV w:val="nil"/>
        </w:tcBorders>
        <w:shd w:val="clear" w:color="auto" w:fill="F67AA6" w:themeFill="accent2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color="FEFFFF" w:themeColor="background1" w:sz="4" w:space="0"/>
          <w:bottom w:val="single" w:color="FEFFFF" w:themeColor="background1" w:sz="4" w:space="0"/>
          <w:right w:val="single" w:color="FEFFFF" w:themeColor="background1" w:sz="4" w:space="0"/>
          <w:insideV w:val="nil"/>
        </w:tcBorders>
        <w:shd w:val="clear" w:color="auto" w:fill="F67AA6" w:themeFill="accent2"/>
      </w:tcPr>
    </w:tblStylePr>
    <w:tblStylePr w:type="band1Vert">
      <w:tblPr/>
      <w:tcPr>
        <w:shd w:val="clear" w:color="auto" w:fill="FBC9DB" w:themeFill="accent2" w:themeFillTint="66"/>
      </w:tcPr>
    </w:tblStylePr>
    <w:tblStylePr w:type="band1Horz">
      <w:tblPr/>
      <w:tcPr>
        <w:shd w:val="clear" w:color="auto" w:fill="FBC9DB" w:themeFill="accent2" w:themeFillTint="66"/>
      </w:tcPr>
    </w:tblStylePr>
  </w:style>
  <w:style w:type="table" w:styleId="GridTable1Light-Accent2">
    <w:name w:val="Grid Table 1 Light Accent 2"/>
    <w:basedOn w:val="TableNormal"/>
    <w:uiPriority w:val="46"/>
    <w:rsid w:val="00AA52E8"/>
    <w:tblPr>
      <w:tblStyleRowBandSize w:val="1"/>
      <w:tblStyleColBandSize w:val="1"/>
      <w:tblBorders>
        <w:top w:val="single" w:color="FBC9DB" w:themeColor="accent2" w:themeTint="66" w:sz="4" w:space="0"/>
        <w:left w:val="single" w:color="FBC9DB" w:themeColor="accent2" w:themeTint="66" w:sz="4" w:space="0"/>
        <w:bottom w:val="single" w:color="FBC9DB" w:themeColor="accent2" w:themeTint="66" w:sz="4" w:space="0"/>
        <w:right w:val="single" w:color="FBC9DB" w:themeColor="accent2" w:themeTint="66" w:sz="4" w:space="0"/>
        <w:insideH w:val="single" w:color="FBC9DB" w:themeColor="accent2" w:themeTint="66" w:sz="4" w:space="0"/>
        <w:insideV w:val="single" w:color="FBC9D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9AFC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AFC9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356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0356E"/>
    <w:rPr>
      <w:rFonts w:ascii="Arial" w:hAnsi="Arial" w:cs="Arial"/>
      <w:color w:val="32333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6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356E"/>
    <w:rPr>
      <w:rFonts w:ascii="Arial" w:hAnsi="Arial" w:cs="Arial"/>
      <w:b/>
      <w:bCs/>
      <w:color w:val="32333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356E"/>
    <w:rPr>
      <w:rFonts w:ascii="Segoe UI" w:hAnsi="Segoe UI" w:cs="Segoe UI"/>
      <w:color w:val="323332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8E5830"/>
    <w:tblPr>
      <w:tblStyleRowBandSize w:val="1"/>
      <w:tblStyleColBandSize w:val="1"/>
      <w:tblBorders>
        <w:top w:val="single" w:color="FEFFFF" w:themeColor="background1" w:sz="4" w:space="0"/>
        <w:left w:val="single" w:color="FEFFFF" w:themeColor="background1" w:sz="4" w:space="0"/>
        <w:bottom w:val="single" w:color="FEFFFF" w:themeColor="background1" w:sz="4" w:space="0"/>
        <w:right w:val="single" w:color="FEFFFF" w:themeColor="background1" w:sz="4" w:space="0"/>
        <w:insideH w:val="single" w:color="FEFFFF" w:themeColor="background1" w:sz="4" w:space="0"/>
        <w:insideV w:val="single" w:color="FEFFFF" w:themeColor="background1" w:sz="4" w:space="0"/>
      </w:tblBorders>
    </w:tblPr>
    <w:tcPr>
      <w:shd w:val="clear" w:color="auto" w:fill="FEDBDF" w:themeFill="accen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color="FEFFFF" w:themeColor="background1" w:sz="4" w:space="0"/>
          <w:left w:val="single" w:color="FEFFFF" w:themeColor="background1" w:sz="4" w:space="0"/>
          <w:right w:val="single" w:color="FEFFFF" w:themeColor="background1" w:sz="4" w:space="0"/>
          <w:insideH w:val="nil"/>
          <w:insideV w:val="nil"/>
        </w:tcBorders>
        <w:shd w:val="clear" w:color="auto" w:fill="FB4F60" w:themeFill="accen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color="FEFFFF" w:themeColor="background1" w:sz="4" w:space="0"/>
          <w:bottom w:val="single" w:color="FEFFFF" w:themeColor="background1" w:sz="4" w:space="0"/>
          <w:right w:val="single" w:color="FEFFFF" w:themeColor="background1" w:sz="4" w:space="0"/>
          <w:insideH w:val="nil"/>
          <w:insideV w:val="nil"/>
        </w:tcBorders>
        <w:shd w:val="clear" w:color="auto" w:fill="FB4F60" w:themeFill="accen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color="FEFFFF" w:themeColor="background1" w:sz="4" w:space="0"/>
          <w:left w:val="single" w:color="FEFFFF" w:themeColor="background1" w:sz="4" w:space="0"/>
          <w:bottom w:val="single" w:color="FEFFFF" w:themeColor="background1" w:sz="4" w:space="0"/>
          <w:insideV w:val="nil"/>
        </w:tcBorders>
        <w:shd w:val="clear" w:color="auto" w:fill="FB4F60" w:themeFill="accen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color="FEFFFF" w:themeColor="background1" w:sz="4" w:space="0"/>
          <w:bottom w:val="single" w:color="FEFFFF" w:themeColor="background1" w:sz="4" w:space="0"/>
          <w:right w:val="single" w:color="FEFFFF" w:themeColor="background1" w:sz="4" w:space="0"/>
          <w:insideV w:val="nil"/>
        </w:tcBorders>
        <w:shd w:val="clear" w:color="auto" w:fill="FB4F60" w:themeFill="accent1"/>
      </w:tcPr>
    </w:tblStylePr>
    <w:tblStylePr w:type="band1Vert">
      <w:tblPr/>
      <w:tcPr>
        <w:shd w:val="clear" w:color="auto" w:fill="FDB8BF" w:themeFill="accent1" w:themeFillTint="66"/>
      </w:tcPr>
    </w:tblStylePr>
    <w:tblStylePr w:type="band1Horz">
      <w:tblPr/>
      <w:tcPr>
        <w:shd w:val="clear" w:color="auto" w:fill="FDB8BF" w:themeFill="accent1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8E5830"/>
    <w:rPr>
      <w:color w:val="F0236B" w:themeColor="accent2" w:themeShade="BF"/>
    </w:rPr>
    <w:tblPr>
      <w:tblStyleRowBandSize w:val="1"/>
      <w:tblStyleColBandSize w:val="1"/>
      <w:tblBorders>
        <w:top w:val="single" w:color="F9AFC9" w:themeColor="accent2" w:themeTint="99" w:sz="4" w:space="0"/>
        <w:left w:val="single" w:color="F9AFC9" w:themeColor="accent2" w:themeTint="99" w:sz="4" w:space="0"/>
        <w:bottom w:val="single" w:color="F9AFC9" w:themeColor="accent2" w:themeTint="99" w:sz="4" w:space="0"/>
        <w:right w:val="single" w:color="F9AFC9" w:themeColor="accent2" w:themeTint="99" w:sz="4" w:space="0"/>
        <w:insideH w:val="single" w:color="F9AFC9" w:themeColor="accent2" w:themeTint="99" w:sz="4" w:space="0"/>
        <w:insideV w:val="single" w:color="F9AFC9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9AFC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AFC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EC" w:themeFill="accent2" w:themeFillTint="33"/>
      </w:tcPr>
    </w:tblStylePr>
    <w:tblStylePr w:type="band1Horz">
      <w:tblPr/>
      <w:tcPr>
        <w:shd w:val="clear" w:color="auto" w:fill="FDE4EC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802905"/>
    <w:tblPr>
      <w:tblStyleRowBandSize w:val="1"/>
      <w:tblStyleColBandSize w:val="1"/>
      <w:tblBorders>
        <w:top w:val="single" w:color="F9AFC9" w:themeColor="accent2" w:themeTint="99" w:sz="4" w:space="0"/>
        <w:left w:val="single" w:color="F9AFC9" w:themeColor="accent2" w:themeTint="99" w:sz="4" w:space="0"/>
        <w:bottom w:val="single" w:color="F9AFC9" w:themeColor="accent2" w:themeTint="99" w:sz="4" w:space="0"/>
        <w:right w:val="single" w:color="F9AFC9" w:themeColor="accent2" w:themeTint="99" w:sz="4" w:space="0"/>
        <w:insideH w:val="single" w:color="F9AFC9" w:themeColor="accent2" w:themeTint="99" w:sz="4" w:space="0"/>
        <w:insideV w:val="single" w:color="F9AFC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shd w:val="clear" w:color="auto" w:fill="FDE4EC" w:themeFill="accent2" w:themeFillTint="33"/>
      </w:tcPr>
    </w:tblStylePr>
    <w:tblStylePr w:type="band1Horz">
      <w:tblPr/>
      <w:tcPr>
        <w:shd w:val="clear" w:color="auto" w:fill="FDE4EC" w:themeFill="accent2" w:themeFillTint="33"/>
      </w:tcPr>
    </w:tblStylePr>
    <w:tblStylePr w:type="neCell">
      <w:tblPr/>
      <w:tcPr>
        <w:tcBorders>
          <w:bottom w:val="single" w:color="F9AFC9" w:themeColor="accent2" w:themeTint="99" w:sz="4" w:space="0"/>
        </w:tcBorders>
      </w:tcPr>
    </w:tblStylePr>
    <w:tblStylePr w:type="nwCell">
      <w:tblPr/>
      <w:tcPr>
        <w:tcBorders>
          <w:bottom w:val="single" w:color="F9AFC9" w:themeColor="accent2" w:themeTint="99" w:sz="4" w:space="0"/>
        </w:tcBorders>
      </w:tcPr>
    </w:tblStylePr>
    <w:tblStylePr w:type="seCell">
      <w:tblPr/>
      <w:tcPr>
        <w:tcBorders>
          <w:top w:val="single" w:color="F9AFC9" w:themeColor="accent2" w:themeTint="99" w:sz="4" w:space="0"/>
        </w:tcBorders>
      </w:tcPr>
    </w:tblStylePr>
    <w:tblStylePr w:type="swCell">
      <w:tblPr/>
      <w:tcPr>
        <w:tcBorders>
          <w:top w:val="single" w:color="F9AFC9" w:themeColor="accent2" w:themeTint="99" w:sz="4" w:space="0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qFormat/>
    <w:rsid w:val="00A25AF6"/>
    <w:rPr>
      <w:color w:val="A10313" w:themeColor="accent1" w:themeShade="80"/>
      <w:u w:val="single"/>
    </w:rPr>
  </w:style>
  <w:style w:type="paragraph" w:styleId="paragraph" w:customStyle="1">
    <w:name w:val="paragraph"/>
    <w:basedOn w:val="Normal"/>
    <w:rsid w:val="00B445E1"/>
    <w:pPr>
      <w:autoSpaceDE/>
      <w:autoSpaceDN/>
      <w:adjustRightInd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en-CA"/>
    </w:rPr>
  </w:style>
  <w:style w:type="character" w:styleId="eop" w:customStyle="1">
    <w:name w:val="eop"/>
    <w:basedOn w:val="DefaultParagraphFont"/>
    <w:rsid w:val="00B445E1"/>
  </w:style>
  <w:style w:type="character" w:styleId="normaltextrun" w:customStyle="1">
    <w:name w:val="normaltextrun"/>
    <w:basedOn w:val="DefaultParagraphFont"/>
    <w:rsid w:val="00B445E1"/>
  </w:style>
  <w:style w:type="character" w:styleId="Heading5Char" w:customStyle="1">
    <w:name w:val="Heading 5 Char"/>
    <w:basedOn w:val="DefaultParagraphFont"/>
    <w:link w:val="Heading5"/>
    <w:uiPriority w:val="9"/>
    <w:rsid w:val="00464A63"/>
    <w:rPr>
      <w:rFonts w:asciiTheme="majorHAnsi" w:hAnsiTheme="majorHAnsi" w:eastAsiaTheme="majorEastAsia" w:cstheme="majorBidi"/>
      <w:color w:val="F1051C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76C3B"/>
    <w:pPr>
      <w:autoSpaceDE/>
      <w:autoSpaceDN/>
      <w:adjustRightInd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en-CA"/>
    </w:rPr>
  </w:style>
  <w:style w:type="character" w:styleId="HTMLVariable">
    <w:name w:val="HTML Variable"/>
    <w:basedOn w:val="DefaultParagraphFont"/>
    <w:uiPriority w:val="99"/>
    <w:semiHidden/>
    <w:unhideWhenUsed/>
    <w:rsid w:val="006A6AB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5513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534C5"/>
    <w:rPr>
      <w:rFonts w:ascii="Arial" w:hAnsi="Arial" w:cs="Arial"/>
      <w:color w:val="32333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8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5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8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6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9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8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0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DU-02">
  <a:themeElements>
    <a:clrScheme name="TDU – #01">
      <a:dk1>
        <a:srgbClr val="323332"/>
      </a:dk1>
      <a:lt1>
        <a:srgbClr val="FEFFFF"/>
      </a:lt1>
      <a:dk2>
        <a:srgbClr val="FEFFFF"/>
      </a:dk2>
      <a:lt2>
        <a:srgbClr val="969696"/>
      </a:lt2>
      <a:accent1>
        <a:srgbClr val="FB4F60"/>
      </a:accent1>
      <a:accent2>
        <a:srgbClr val="F67AA6"/>
      </a:accent2>
      <a:accent3>
        <a:srgbClr val="FFFFFF"/>
      </a:accent3>
      <a:accent4>
        <a:srgbClr val="FEFFFF"/>
      </a:accent4>
      <a:accent5>
        <a:srgbClr val="FEFFFF"/>
      </a:accent5>
      <a:accent6>
        <a:srgbClr val="FEFFFF"/>
      </a:accent6>
      <a:hlink>
        <a:srgbClr val="FEFFFF"/>
      </a:hlink>
      <a:folHlink>
        <a:srgbClr val="FEFF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DU-02" id="{C5697390-42E5-1948-8720-5882C867AA3C}" vid="{AC9ACBCA-A1F4-5745-9438-6CBB272947E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284AABCA0AD3438948330854908A41" ma:contentTypeVersion="18" ma:contentTypeDescription="Create a new document." ma:contentTypeScope="" ma:versionID="a6d420a88995e5738642308b1b43a95b">
  <xsd:schema xmlns:xsd="http://www.w3.org/2001/XMLSchema" xmlns:xs="http://www.w3.org/2001/XMLSchema" xmlns:p="http://schemas.microsoft.com/office/2006/metadata/properties" xmlns:ns2="7103d4f6-ee92-414b-a650-3e3b4090863e" xmlns:ns3="cc32d92f-7736-4923-8cdf-168cc5809e71" targetNamespace="http://schemas.microsoft.com/office/2006/metadata/properties" ma:root="true" ma:fieldsID="698cc63028969b01542199cbeca87e06" ns2:_="" ns3:_="">
    <xsd:import namespace="7103d4f6-ee92-414b-a650-3e3b4090863e"/>
    <xsd:import namespace="cc32d92f-7736-4923-8cdf-168cc5809e71"/>
    <xsd:element name="properties">
      <xsd:complexType>
        <xsd:sequence>
          <xsd:element name="documentManagement">
            <xsd:complexType>
              <xsd:all>
                <xsd:element ref="ns2:TypeofDocument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3d4f6-ee92-414b-a650-3e3b4090863e" elementFormDefault="qualified">
    <xsd:import namespace="http://schemas.microsoft.com/office/2006/documentManagement/types"/>
    <xsd:import namespace="http://schemas.microsoft.com/office/infopath/2007/PartnerControls"/>
    <xsd:element name="TypeofDocument" ma:index="8" nillable="true" ma:displayName="Type of Document" ma:description="Specify the type of document that you're uploading. For example, is this a report, infographic, yada yada" ma:format="Dropdown" ma:internalName="TypeofDocument">
      <xsd:simpleType>
        <xsd:restriction base="dms:Choice">
          <xsd:enumeration value="Report"/>
          <xsd:enumeration value="Infographic"/>
          <xsd:enumeration value="Financial Statement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6ddb0ec-cae1-4b94-bdc6-d5be94c720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2d92f-7736-4923-8cdf-168cc5809e7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d6a320f-1d75-441a-bf8a-15e288b533c0}" ma:internalName="TaxCatchAll" ma:showField="CatchAllData" ma:web="cc32d92f-7736-4923-8cdf-168cc5809e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03d4f6-ee92-414b-a650-3e3b4090863e">
      <Terms xmlns="http://schemas.microsoft.com/office/infopath/2007/PartnerControls"/>
    </lcf76f155ced4ddcb4097134ff3c332f>
    <TypeofDocument xmlns="7103d4f6-ee92-414b-a650-3e3b4090863e" xsi:nil="true"/>
    <TaxCatchAll xmlns="cc32d92f-7736-4923-8cdf-168cc5809e71" xsi:nil="true"/>
  </documentManagement>
</p:properties>
</file>

<file path=customXml/itemProps1.xml><?xml version="1.0" encoding="utf-8"?>
<ds:datastoreItem xmlns:ds="http://schemas.openxmlformats.org/officeDocument/2006/customXml" ds:itemID="{DA22C2F7-3ED2-4ED0-AC84-7408F2183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3d4f6-ee92-414b-a650-3e3b4090863e"/>
    <ds:schemaRef ds:uri="cc32d92f-7736-4923-8cdf-168cc5809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C425E4-6A92-4EA2-96FF-72CA6CDB66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CAFC44-123F-4CA9-88DB-86AABDF762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74836E-3F68-405A-9C29-CA4A9B0458C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c32d92f-7736-4923-8cdf-168cc5809e71"/>
    <ds:schemaRef ds:uri="7103d4f6-ee92-414b-a650-3e3b4090863e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Hetman, Benjamin (PHAC/ASPC)</lastModifiedBy>
  <revision>167</revision>
  <lastPrinted>2021-01-20T23:53:00.0000000Z</lastPrinted>
  <dcterms:created xsi:type="dcterms:W3CDTF">2025-01-30T19:58:00.0000000Z</dcterms:created>
  <dcterms:modified xsi:type="dcterms:W3CDTF">2025-01-30T20:27:24.2726104Z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0x010100AE284AABCA0AD3438948330854908A41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4c354b71,5e985ad4,4c22835b</vt:lpwstr>
  </property>
  <property fmtid="{D5CDD505-2E9C-101B-9397-08002B2CF9AE}" pid="5" name="ClassificationContentMarkingHeaderFontProps">
    <vt:lpwstr>#000000,12,Calibri</vt:lpwstr>
  </property>
  <property fmtid="{D5CDD505-2E9C-101B-9397-08002B2CF9AE}" pid="6" name="ClassificationContentMarkingHeaderText">
    <vt:lpwstr>Unclassified / Non classifié</vt:lpwstr>
  </property>
  <property fmtid="{D5CDD505-2E9C-101B-9397-08002B2CF9AE}" pid="7" name="MSIP_Label_05d8ed60-cd71-485b-a85b-277aaf32f506_Enabled">
    <vt:lpwstr>true</vt:lpwstr>
  </property>
  <property fmtid="{D5CDD505-2E9C-101B-9397-08002B2CF9AE}" pid="8" name="MSIP_Label_05d8ed60-cd71-485b-a85b-277aaf32f506_SetDate">
    <vt:lpwstr>2025-01-30T19:58:24Z</vt:lpwstr>
  </property>
  <property fmtid="{D5CDD505-2E9C-101B-9397-08002B2CF9AE}" pid="9" name="MSIP_Label_05d8ed60-cd71-485b-a85b-277aaf32f506_Method">
    <vt:lpwstr>Standard</vt:lpwstr>
  </property>
  <property fmtid="{D5CDD505-2E9C-101B-9397-08002B2CF9AE}" pid="10" name="MSIP_Label_05d8ed60-cd71-485b-a85b-277aaf32f506_Name">
    <vt:lpwstr>Unclassified</vt:lpwstr>
  </property>
  <property fmtid="{D5CDD505-2E9C-101B-9397-08002B2CF9AE}" pid="11" name="MSIP_Label_05d8ed60-cd71-485b-a85b-277aaf32f506_SiteId">
    <vt:lpwstr>42fd9015-de4d-4223-a368-baeacab48927</vt:lpwstr>
  </property>
  <property fmtid="{D5CDD505-2E9C-101B-9397-08002B2CF9AE}" pid="12" name="MSIP_Label_05d8ed60-cd71-485b-a85b-277aaf32f506_ActionId">
    <vt:lpwstr>7eef554d-022b-48b4-bfee-1c99774f3c64</vt:lpwstr>
  </property>
  <property fmtid="{D5CDD505-2E9C-101B-9397-08002B2CF9AE}" pid="13" name="MSIP_Label_05d8ed60-cd71-485b-a85b-277aaf32f506_ContentBits">
    <vt:lpwstr>1</vt:lpwstr>
  </property>
  <property fmtid="{D5CDD505-2E9C-101B-9397-08002B2CF9AE}" pid="14" name="MSIP_Label_05d8ed60-cd71-485b-a85b-277aaf32f506_Tag">
    <vt:lpwstr>10, 3, 0, 2</vt:lpwstr>
  </property>
</Properties>
</file>