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86ECCD5" w:rsidP="1C93945D" w:rsidRDefault="286ECCD5" w14:paraId="58030FD4" w14:textId="5830C0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1C93945D" w:rsidR="286ECCD5">
        <w:rPr>
          <w:b w:val="1"/>
          <w:bCs w:val="1"/>
        </w:rPr>
        <w:t>Tuberculosis Basics</w:t>
      </w:r>
    </w:p>
    <w:p w:rsidR="28B02327" w:rsidP="28B02327" w:rsidRDefault="28B02327" w14:paraId="3D9F0BCB" w14:textId="2218DCC2">
      <w:pPr>
        <w:pStyle w:val="ListParagraph"/>
        <w:numPr>
          <w:ilvl w:val="0"/>
          <w:numId w:val="1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8B02327">
        <w:rPr/>
        <w:t xml:space="preserve">What is it: the spectrum of </w:t>
      </w:r>
      <w:r w:rsidR="206676E3">
        <w:rPr/>
        <w:t>tuberculosis (</w:t>
      </w:r>
      <w:r w:rsidR="28B02327">
        <w:rPr/>
        <w:t>TB</w:t>
      </w:r>
      <w:r w:rsidR="57210C2E">
        <w:rPr/>
        <w:t>)</w:t>
      </w:r>
      <w:r w:rsidR="28B02327">
        <w:rPr/>
        <w:t xml:space="preserve"> from infection to active disease (see figure from </w:t>
      </w:r>
      <w:hyperlink r:id="Rbf4072b0d7cf4f8e">
        <w:r w:rsidRPr="1C93945D" w:rsidR="28B02327">
          <w:rPr>
            <w:rStyle w:val="Hyperlink"/>
          </w:rPr>
          <w:t>Nature Primer on T</w:t>
        </w:r>
        <w:r w:rsidRPr="1C93945D" w:rsidR="1AB606AD">
          <w:rPr>
            <w:rStyle w:val="Hyperlink"/>
          </w:rPr>
          <w:t>B</w:t>
        </w:r>
      </w:hyperlink>
      <w:r w:rsidR="28B02327">
        <w:rPr/>
        <w:t xml:space="preserve">). TB is caused by </w:t>
      </w:r>
      <w:r w:rsidRPr="1C93945D" w:rsidR="28B02327">
        <w:rPr>
          <w:i w:val="1"/>
          <w:iCs w:val="1"/>
        </w:rPr>
        <w:t>Mycobacterium tuberculosis</w:t>
      </w:r>
      <w:r w:rsidR="28B02327">
        <w:rPr/>
        <w:t xml:space="preserve">, a rod-shaped bacillus. </w:t>
      </w:r>
      <w:r w:rsidR="28B02327">
        <w:drawing>
          <wp:inline wp14:editId="136AD853" wp14:anchorId="326A2A9F">
            <wp:extent cx="4638674" cy="2326771"/>
            <wp:effectExtent l="0" t="0" r="0" b="0"/>
            <wp:docPr id="501606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48c52d3fac4cb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38674" cy="232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B02327" w:rsidP="28B02327" w:rsidRDefault="28B02327" w14:paraId="79786E0F" w14:textId="54F64336">
      <w:pPr>
        <w:pStyle w:val="ListParagraph"/>
        <w:numPr>
          <w:ilvl w:val="0"/>
          <w:numId w:val="1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8B02327">
        <w:rPr/>
        <w:t>Symptoms: Classic 3 are: Cough, night sweats, weight loss.</w:t>
      </w:r>
    </w:p>
    <w:p w:rsidR="28B02327" w:rsidP="28B02327" w:rsidRDefault="28B02327" w14:paraId="467F7270" w14:textId="45598636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="28B02327">
        <w:rPr/>
        <w:t>How it is diagnosed- clinical vs. microbiologically-confirmed. Combination of:</w:t>
      </w:r>
    </w:p>
    <w:p w:rsidR="28B02327" w:rsidP="28B02327" w:rsidRDefault="28B02327" w14:paraId="72299A9C" w14:textId="4C97556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8B02327">
        <w:rPr/>
        <w:t>Symptoms</w:t>
      </w:r>
    </w:p>
    <w:p w:rsidR="28B02327" w:rsidP="28B02327" w:rsidRDefault="28B02327" w14:paraId="62200C19" w14:textId="3248817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8B02327">
        <w:rPr/>
        <w:t>Chest radiograph</w:t>
      </w:r>
    </w:p>
    <w:p w:rsidR="28B02327" w:rsidP="28B02327" w:rsidRDefault="28B02327" w14:paraId="3E738E50" w14:textId="3981777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8B02327">
        <w:rPr/>
        <w:t>TST (tuberculin skin test) or IGRA history</w:t>
      </w:r>
    </w:p>
    <w:p w:rsidR="28B02327" w:rsidP="28B02327" w:rsidRDefault="28B02327" w14:paraId="4FD5F32A" w14:textId="412D4CA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8B02327">
        <w:rPr/>
        <w:t>Sputum smear (look for bugs under microscope- quick turnaround, can be +,++, +++, ++++)</w:t>
      </w:r>
    </w:p>
    <w:p w:rsidR="28B02327" w:rsidP="28B02327" w:rsidRDefault="28B02327" w14:paraId="7F85FF76" w14:textId="7D268F0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8B02327">
        <w:rPr/>
        <w:t>Culture (try to grow bugs in the lab- can take weeks)</w:t>
      </w:r>
    </w:p>
    <w:p w:rsidR="28B02327" w:rsidP="28B02327" w:rsidRDefault="28B02327" w14:paraId="52CA24AB" w14:textId="6237AE79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="28B02327">
        <w:rPr/>
        <w:t>Factors affecting transmission</w:t>
      </w:r>
    </w:p>
    <w:p w:rsidR="28B02327" w:rsidP="28B02327" w:rsidRDefault="28B02327" w14:paraId="6F33F45F" w14:textId="685CCFA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8B02327">
        <w:rPr/>
        <w:t>Patient factors</w:t>
      </w:r>
    </w:p>
    <w:p w:rsidR="28B02327" w:rsidP="28B02327" w:rsidRDefault="28B02327" w14:paraId="28DDFADD" w14:textId="534C48B2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8B02327">
        <w:rPr/>
        <w:t>Cavitary TB disease (cavities in lungs filled with TB) are more infectious</w:t>
      </w:r>
    </w:p>
    <w:p w:rsidR="28B02327" w:rsidP="28B02327" w:rsidRDefault="28B02327" w14:paraId="3932B484" w14:textId="4E2EF90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8B02327">
        <w:rPr/>
        <w:t>Laryngeal &gt; Pulmonary &gt; Other respiratory &gt; Other sites</w:t>
      </w:r>
    </w:p>
    <w:p w:rsidR="28B02327" w:rsidP="28B02327" w:rsidRDefault="28B02327" w14:paraId="5F4C19FD" w14:textId="4489AD3F">
      <w:pPr>
        <w:pStyle w:val="ListParagraph"/>
        <w:numPr>
          <w:ilvl w:val="2"/>
          <w:numId w:val="1"/>
        </w:numPr>
        <w:rPr>
          <w:sz w:val="22"/>
          <w:szCs w:val="22"/>
        </w:rPr>
      </w:pPr>
      <w:proofErr w:type="spellStart"/>
      <w:r w:rsidR="28B02327">
        <w:rPr/>
        <w:t>Miliary</w:t>
      </w:r>
      <w:proofErr w:type="spellEnd"/>
      <w:r w:rsidR="28B02327">
        <w:rPr/>
        <w:t>, abdominal and other sites are much less infectious</w:t>
      </w:r>
    </w:p>
    <w:p w:rsidR="28B02327" w:rsidP="28B02327" w:rsidRDefault="28B02327" w14:paraId="57BC01FA" w14:textId="565AFAC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8B02327">
        <w:rPr/>
        <w:t>Children under 10 rarely transmit to others (not good cough mechanics)</w:t>
      </w:r>
    </w:p>
    <w:p w:rsidR="28B02327" w:rsidP="28B02327" w:rsidRDefault="28B02327" w14:paraId="185DD2F8" w14:textId="1D073C6A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8B02327">
        <w:rPr/>
        <w:t>Risk factors such as sharing smoking devices</w:t>
      </w:r>
    </w:p>
    <w:p w:rsidR="28B02327" w:rsidP="28B02327" w:rsidRDefault="28B02327" w14:paraId="1A0D848B" w14:textId="76E78BA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8B02327">
        <w:rPr/>
        <w:t>Environmental factors</w:t>
      </w:r>
    </w:p>
    <w:p w:rsidR="28B02327" w:rsidP="28B02327" w:rsidRDefault="28B02327" w14:paraId="2DF5BB6C" w14:textId="6DA6DF07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8B02327">
        <w:rPr/>
        <w:t>Ventilation and air circulation</w:t>
      </w:r>
    </w:p>
    <w:p w:rsidR="28B02327" w:rsidP="28B02327" w:rsidRDefault="28B02327" w14:paraId="7878EB04" w14:textId="48D971C2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8B02327">
        <w:rPr/>
        <w:t>Overcrowding</w:t>
      </w:r>
    </w:p>
    <w:p w:rsidR="28B02327" w:rsidP="28B02327" w:rsidRDefault="28B02327" w14:paraId="7FD65C8D" w14:textId="265A8095">
      <w:pPr>
        <w:pStyle w:val="ListParagraph"/>
        <w:numPr>
          <w:ilvl w:val="0"/>
          <w:numId w:val="1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8B02327">
        <w:rPr/>
        <w:t>Contact tracing: Typically look back 3 months from symptom onset (this can be tricky when dealing with a pop</w:t>
      </w:r>
      <w:r w:rsidR="46C7F6C4">
        <w:rPr/>
        <w:t>ulation</w:t>
      </w:r>
      <w:r w:rsidR="28B02327">
        <w:rPr/>
        <w:t xml:space="preserve"> that always has a cough)</w:t>
      </w:r>
    </w:p>
    <w:p w:rsidR="28B02327" w:rsidP="28B02327" w:rsidRDefault="28B02327" w14:paraId="73C0B7D7" w14:textId="49584D5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9B77E7"/>
    <w:rsid w:val="0DBB2563"/>
    <w:rsid w:val="1AB606AD"/>
    <w:rsid w:val="1C93945D"/>
    <w:rsid w:val="206676E3"/>
    <w:rsid w:val="286ECCD5"/>
    <w:rsid w:val="28B02327"/>
    <w:rsid w:val="369B77E7"/>
    <w:rsid w:val="46C7F6C4"/>
    <w:rsid w:val="57210C2E"/>
    <w:rsid w:val="6FFF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B77E7"/>
  <w15:chartTrackingRefBased/>
  <w15:docId w15:val="{574C4F73-461C-43EC-92AC-0FBC16BFD3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f49c5feb7bad4f4f" Type="http://schemas.openxmlformats.org/officeDocument/2006/relationships/numbering" Target="/word/numbering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af48c52d3fac4cbd" Type="http://schemas.openxmlformats.org/officeDocument/2006/relationships/image" Target="/media/image2.png"/><Relationship Id="rId1" Type="http://schemas.openxmlformats.org/officeDocument/2006/relationships/styles" Target="/word/styles.xml"/><Relationship Id="Rbf4072b0d7cf4f8e" Type="http://schemas.openxmlformats.org/officeDocument/2006/relationships/hyperlink" Target="http://www.letstalktb.org/wp-content/uploads/2015/11/nature-tb-review-2016.pdf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284AABCA0AD3438948330854908A41" ma:contentTypeVersion="16" ma:contentTypeDescription="Create a new document." ma:contentTypeScope="" ma:versionID="f1327e4e7af9c8a5a9d4e59d27cbb500">
  <xsd:schema xmlns:xsd="http://www.w3.org/2001/XMLSchema" xmlns:xs="http://www.w3.org/2001/XMLSchema" xmlns:p="http://schemas.microsoft.com/office/2006/metadata/properties" xmlns:ns2="7103d4f6-ee92-414b-a650-3e3b4090863e" xmlns:ns3="cc32d92f-7736-4923-8cdf-168cc5809e71" targetNamespace="http://schemas.microsoft.com/office/2006/metadata/properties" ma:root="true" ma:fieldsID="7820723211e3930d1b9e3b2351619fc8" ns2:_="" ns3:_="">
    <xsd:import namespace="7103d4f6-ee92-414b-a650-3e3b4090863e"/>
    <xsd:import namespace="cc32d92f-7736-4923-8cdf-168cc5809e71"/>
    <xsd:element name="properties">
      <xsd:complexType>
        <xsd:sequence>
          <xsd:element name="documentManagement">
            <xsd:complexType>
              <xsd:all>
                <xsd:element ref="ns2:TypeofDocument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3d4f6-ee92-414b-a650-3e3b4090863e" elementFormDefault="qualified">
    <xsd:import namespace="http://schemas.microsoft.com/office/2006/documentManagement/types"/>
    <xsd:import namespace="http://schemas.microsoft.com/office/infopath/2007/PartnerControls"/>
    <xsd:element name="TypeofDocument" ma:index="8" nillable="true" ma:displayName="Type of Document" ma:description="Specify the type of document that you're uploading. For example, is this a report, infographic, yada yada" ma:format="Dropdown" ma:internalName="TypeofDocument">
      <xsd:simpleType>
        <xsd:restriction base="dms:Choice">
          <xsd:enumeration value="Report"/>
          <xsd:enumeration value="Infographic"/>
          <xsd:enumeration value="Financial Statement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6ddb0ec-cae1-4b94-bdc6-d5be94c720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32d92f-7736-4923-8cdf-168cc5809e7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d6a320f-1d75-441a-bf8a-15e288b533c0}" ma:internalName="TaxCatchAll" ma:showField="CatchAllData" ma:web="cc32d92f-7736-4923-8cdf-168cc5809e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103d4f6-ee92-414b-a650-3e3b4090863e">
      <Terms xmlns="http://schemas.microsoft.com/office/infopath/2007/PartnerControls"/>
    </lcf76f155ced4ddcb4097134ff3c332f>
    <TypeofDocument xmlns="7103d4f6-ee92-414b-a650-3e3b4090863e" xsi:nil="true"/>
    <TaxCatchAll xmlns="cc32d92f-7736-4923-8cdf-168cc5809e71" xsi:nil="true"/>
  </documentManagement>
</p:properties>
</file>

<file path=customXml/itemProps1.xml><?xml version="1.0" encoding="utf-8"?>
<ds:datastoreItem xmlns:ds="http://schemas.openxmlformats.org/officeDocument/2006/customXml" ds:itemID="{67824740-5582-48E8-8780-AEDB5FE13D17}"/>
</file>

<file path=customXml/itemProps2.xml><?xml version="1.0" encoding="utf-8"?>
<ds:datastoreItem xmlns:ds="http://schemas.openxmlformats.org/officeDocument/2006/customXml" ds:itemID="{4E3A2A44-6206-4EAB-84CA-804CAF9236AE}"/>
</file>

<file path=customXml/itemProps3.xml><?xml version="1.0" encoding="utf-8"?>
<ds:datastoreItem xmlns:ds="http://schemas.openxmlformats.org/officeDocument/2006/customXml" ds:itemID="{419823A5-C179-45B1-A233-C175D621B7D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Cumming</dc:creator>
  <cp:keywords/>
  <dc:description/>
  <cp:lastModifiedBy>Stares, Joanne (PHAC/ASPC)</cp:lastModifiedBy>
  <dcterms:created xsi:type="dcterms:W3CDTF">2020-09-11T17:56:38Z</dcterms:created>
  <dcterms:modified xsi:type="dcterms:W3CDTF">2021-11-04T20:27:05Z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0x010100AE284AABCA0AD3438948330854908A41</vt:lpwstr>
  </property>
</Properties>
</file>