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This is the readme for tdu-rph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2026-01-22T14:50:17Z</dcterms:created>
  <dcterms:modified xsi:type="dcterms:W3CDTF">2026-01-22T14:50:17Z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