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Cs/>
          <w:b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numPr>
          <w:ilvl w:val="0"/>
          <w:numId w:val="1001"/>
        </w:numPr>
        <w:pStyle w:val="Compact"/>
      </w:pPr>
      <w:r>
        <w:t xml:space="preserve">Apply a tidyverse workflow to set up and manage an efficient R project for public health investigations.</w:t>
      </w:r>
    </w:p>
    <w:p>
      <w:pPr>
        <w:numPr>
          <w:ilvl w:val="0"/>
          <w:numId w:val="1001"/>
        </w:numPr>
        <w:pStyle w:val="Compact"/>
      </w:pPr>
      <w:r>
        <w:t xml:space="preserve">Discuss strengths and caveats of using AI coding assistants in public health investigations.</w:t>
      </w:r>
    </w:p>
    <w:p>
      <w:pPr>
        <w:numPr>
          <w:ilvl w:val="0"/>
          <w:numId w:val="1001"/>
        </w:numPr>
        <w:pStyle w:val="Compact"/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numPr>
          <w:ilvl w:val="0"/>
          <w:numId w:val="1001"/>
        </w:numPr>
        <w:pStyle w:val="Compact"/>
      </w:pPr>
      <w:r>
        <w:t xml:space="preserve">Create an epidemiological summary, including publication-quality tables, and foundational data visualizations, using R.</w:t>
      </w:r>
    </w:p>
    <w:p>
      <w:pPr>
        <w:numPr>
          <w:ilvl w:val="0"/>
          <w:numId w:val="1001"/>
        </w:numPr>
        <w:pStyle w:val="Compact"/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2026-01-22T20:27:09Z</dcterms:created>
  <dcterms:modified xsi:type="dcterms:W3CDTF">2026-01-22T20:27:09Z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