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造字工房悦黑 G0v1 纤细体" w:hAnsi="造字工房悦黑 G0v1 纤细体" w:eastAsia="造字工房悦黑 G0v1 纤细体" w:cs="造字工房悦黑 G0v1 纤细体"/>
          <w:sz w:val="72"/>
          <w:szCs w:val="72"/>
        </w:rPr>
      </w:pPr>
      <w:bookmarkStart w:id="0" w:name="_Hlk42768184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845185" cy="845185"/>
            <wp:effectExtent l="0" t="0" r="0" b="0"/>
            <wp:wrapThrough wrapText="bothSides">
              <wp:wrapPolygon>
                <wp:start x="8276" y="0"/>
                <wp:lineTo x="2921" y="1947"/>
                <wp:lineTo x="0" y="4869"/>
                <wp:lineTo x="0" y="12658"/>
                <wp:lineTo x="974" y="17527"/>
                <wp:lineTo x="5355" y="20935"/>
                <wp:lineTo x="7790" y="20935"/>
                <wp:lineTo x="13145" y="20935"/>
                <wp:lineTo x="15579" y="20935"/>
                <wp:lineTo x="20448" y="17040"/>
                <wp:lineTo x="20935" y="12658"/>
                <wp:lineTo x="20935" y="4869"/>
                <wp:lineTo x="18014" y="1947"/>
                <wp:lineTo x="12658" y="0"/>
                <wp:lineTo x="8276" y="0"/>
              </wp:wrapPolygon>
            </wp:wrapThrough>
            <wp:docPr id="7" name="图片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方正小标宋简体" w:hAnsi="造字工房悦黑 G0v1 纤细体" w:eastAsia="方正小标宋简体" w:cs="造字工房悦黑 G0v1 纤细体"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可行性分析报告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kern w:val="0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70485</wp:posOffset>
                </wp:positionV>
                <wp:extent cx="3065145" cy="1676400"/>
                <wp:effectExtent l="0" t="0" r="1905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514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560" w:firstLineChars="200"/>
                              <w:jc w:val="left"/>
                              <w:rPr>
                                <w:rFonts w:ascii="楷体" w:hAnsi="楷体" w:eastAsia="楷体" w:cs="造字工房悦黑 G0v1 纤细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</w:rPr>
                              <w:t>项目名称：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  <w:lang w:val="en-US" w:eastAsia="zh-CN"/>
                              </w:rPr>
                              <w:t>车流量分析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ind w:firstLine="560" w:firstLineChars="200"/>
                              <w:jc w:val="left"/>
                              <w:rPr>
                                <w:rFonts w:ascii="楷体" w:hAnsi="楷体" w:eastAsia="楷体" w:cs="造字工房悦黑 G0v1 纤细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</w:rPr>
                              <w:t xml:space="preserve">组长：  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  <w:lang w:val="en-US" w:eastAsia="zh-CN"/>
                              </w:rPr>
                              <w:t>18150100015 薄一凡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ind w:firstLine="560" w:firstLineChars="200"/>
                              <w:jc w:val="left"/>
                              <w:rPr>
                                <w:rFonts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</w:rPr>
                              <w:t>组员1：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  <w:lang w:val="en-US" w:eastAsia="zh-CN"/>
                              </w:rPr>
                              <w:t>18160200012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</w:rPr>
                              <w:t xml:space="preserve">姚钧元        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</w:rPr>
                              <w:t>组员2：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  <w:lang w:val="en-US" w:eastAsia="zh-CN"/>
                              </w:rPr>
                              <w:t>18150100002 侯晨</w:t>
                            </w:r>
                            <w:r>
                              <w:rPr>
                                <w:rFonts w:hint="eastAsia" w:ascii="楷体" w:hAnsi="楷体" w:eastAsia="楷体" w:cs="造字工房悦黑 G0v1 纤细体"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造字工房悦黑 G0v1 纤细体" w:hAnsi="造字工房悦黑 G0v1 纤细体" w:eastAsia="造字工房悦黑 G0v1 纤细体" w:cs="造字工房悦黑 G0v1 纤细体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93.75pt;margin-top:5.55pt;height:132pt;width:241.3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nDLjR1wAAAAoBAAAPAAAAAAAAAAEAIAAAACIAAABkcnMvZG93bnJldi54bWxQSwECFAAU&#10;AAAACACHTuJArVwdsysCAAA/BAAADgAAAAAAAAABACAAAAAmAQAAZHJzL2Uyb0RvYy54bWxQSwUG&#10;AAAAAAYABgBZAQAAw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560" w:firstLineChars="200"/>
                        <w:jc w:val="left"/>
                        <w:rPr>
                          <w:rFonts w:ascii="楷体" w:hAnsi="楷体" w:eastAsia="楷体" w:cs="造字工房悦黑 G0v1 纤细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</w:rPr>
                        <w:t>项目名称：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  <w:lang w:val="en-US" w:eastAsia="zh-CN"/>
                        </w:rPr>
                        <w:t>车流量分析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</w:rPr>
                        <w:t xml:space="preserve">                      </w:t>
                      </w:r>
                    </w:p>
                    <w:p>
                      <w:pPr>
                        <w:ind w:firstLine="560" w:firstLineChars="200"/>
                        <w:jc w:val="left"/>
                        <w:rPr>
                          <w:rFonts w:ascii="楷体" w:hAnsi="楷体" w:eastAsia="楷体" w:cs="造字工房悦黑 G0v1 纤细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</w:rPr>
                        <w:t xml:space="preserve">组长：  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  <w:lang w:val="en-US" w:eastAsia="zh-CN"/>
                        </w:rPr>
                        <w:t>18150100015 薄一凡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</w:rPr>
                        <w:t xml:space="preserve">                     </w:t>
                      </w:r>
                    </w:p>
                    <w:p>
                      <w:pPr>
                        <w:ind w:firstLine="560" w:firstLineChars="200"/>
                        <w:jc w:val="left"/>
                        <w:rPr>
                          <w:rFonts w:ascii="楷体" w:hAnsi="楷体" w:eastAsia="楷体" w:cs="造字工房悦黑 G0v1 纤细体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</w:rPr>
                        <w:t>组员1：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  <w:lang w:val="en-US" w:eastAsia="zh-CN"/>
                        </w:rPr>
                        <w:t>18160200012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</w:rPr>
                        <w:t xml:space="preserve">姚钧元        </w:t>
                      </w:r>
                    </w:p>
                    <w:p>
                      <w:pPr>
                        <w:ind w:firstLine="560" w:firstLineChars="200"/>
                        <w:rPr>
                          <w:szCs w:val="22"/>
                        </w:rPr>
                      </w:pP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</w:rPr>
                        <w:t>组员2：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  <w:lang w:val="en-US" w:eastAsia="zh-CN"/>
                        </w:rPr>
                        <w:t>18150100002 侯晨</w:t>
                      </w:r>
                      <w:r>
                        <w:rPr>
                          <w:rFonts w:hint="eastAsia" w:ascii="楷体" w:hAnsi="楷体" w:eastAsia="楷体" w:cs="造字工房悦黑 G0v1 纤细体"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 w:ascii="造字工房悦黑 G0v1 纤细体" w:hAnsi="造字工房悦黑 G0v1 纤细体" w:eastAsia="造字工房悦黑 G0v1 纤细体" w:cs="造字工房悦黑 G0v1 纤细体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dt>
      <w:sdtPr>
        <w:rPr>
          <w:rFonts w:ascii="宋体" w:hAnsi="宋体" w:eastAsia="宋体" w:cstheme="minorBidi"/>
          <w:b/>
          <w:bCs/>
          <w:kern w:val="2"/>
          <w:sz w:val="32"/>
          <w:szCs w:val="40"/>
          <w:lang w:val="en-US" w:eastAsia="zh-CN" w:bidi="ar-SA"/>
        </w:rPr>
        <w:id w:val="147461224"/>
        <w15:color w:val="DBDBDB"/>
        <w:docPartObj>
          <w:docPartGallery w:val="Table of Contents"/>
          <w:docPartUnique/>
        </w:docPartObj>
      </w:sdtPr>
      <w:sdtEndPr>
        <w:rPr>
          <w:rFonts w:ascii="黑体" w:hAnsi="黑体" w:eastAsia="黑体" w:cstheme="minorBidi"/>
          <w:b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2"/>
              <w:szCs w:val="40"/>
            </w:rPr>
          </w:pPr>
          <w:r>
            <w:rPr>
              <w:rFonts w:ascii="宋体" w:hAnsi="宋体" w:eastAsia="宋体"/>
              <w:b/>
              <w:bCs/>
              <w:sz w:val="32"/>
              <w:szCs w:val="40"/>
            </w:rPr>
            <w:t>目录</w:t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/>
              <w:bCs/>
              <w:sz w:val="36"/>
              <w:szCs w:val="36"/>
            </w:rPr>
            <w:fldChar w:fldCharType="begin"/>
          </w:r>
          <w:r>
            <w:rPr>
              <w:rFonts w:ascii="黑体" w:hAnsi="黑体" w:eastAsia="黑体"/>
              <w:b/>
              <w:bCs/>
              <w:sz w:val="36"/>
              <w:szCs w:val="36"/>
            </w:rPr>
            <w:instrText xml:space="preserve">TOC \o "1-2" \h \u </w:instrText>
          </w:r>
          <w:r>
            <w:rPr>
              <w:rFonts w:ascii="黑体" w:hAnsi="黑体" w:eastAsia="黑体"/>
              <w:b/>
              <w:bCs/>
              <w:sz w:val="36"/>
              <w:szCs w:val="36"/>
            </w:rPr>
            <w:fldChar w:fldCharType="separate"/>
          </w: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_Toc10197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_Toc10197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_Toc24757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_Toc24757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_Toc1984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_Toc31242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1.3 </w:t>
          </w:r>
          <w:r>
            <w:rPr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_Toc31242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_Toc6044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1.4 </w:t>
          </w:r>
          <w:r>
            <w:rPr>
              <w:rFonts w:hint="eastAsia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_Toc6044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_Toc8582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rPr>
              <w:rFonts w:hint="eastAsia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_Toc8582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_Toc23570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3 </w:t>
          </w:r>
          <w:r>
            <w:rPr>
              <w:rFonts w:hint="eastAsia"/>
            </w:rPr>
            <w:t>可行性分析的前提</w:t>
          </w:r>
          <w:r>
            <w:tab/>
          </w:r>
          <w:r>
            <w:fldChar w:fldCharType="begin"/>
          </w:r>
          <w:r>
            <w:instrText xml:space="preserve"> PAGEREF _Toc23570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_Toc25348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项目的要求</w:t>
          </w:r>
          <w:r>
            <w:tab/>
          </w:r>
          <w:r>
            <w:fldChar w:fldCharType="begin"/>
          </w:r>
          <w:r>
            <w:instrText xml:space="preserve"> PAGEREF _Toc25348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_Toc11295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</w:rPr>
            <w:t>项目的目标</w:t>
          </w:r>
          <w:r>
            <w:tab/>
          </w:r>
          <w:r>
            <w:fldChar w:fldCharType="begin"/>
          </w:r>
          <w:r>
            <w:instrText xml:space="preserve"> PAGEREF _Toc11295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_Toc29161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/>
            </w:rPr>
            <w:t>项目的环境、条件、假定和限制</w:t>
          </w:r>
          <w:r>
            <w:tab/>
          </w:r>
          <w:r>
            <w:fldChar w:fldCharType="begin"/>
          </w:r>
          <w:r>
            <w:instrText xml:space="preserve"> PAGEREF _Toc29161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_Toc19564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3.4 </w:t>
          </w:r>
          <w:r>
            <w:rPr>
              <w:rFonts w:hint="eastAsia"/>
            </w:rPr>
            <w:t>进行可行性分析的方法</w:t>
          </w:r>
          <w:r>
            <w:tab/>
          </w:r>
          <w:r>
            <w:fldChar w:fldCharType="begin"/>
          </w:r>
          <w:r>
            <w:instrText xml:space="preserve"> PAGEREF _Toc19564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_Toc19375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 </w:t>
          </w:r>
          <w:r>
            <w:rPr>
              <w:rFonts w:hint="eastAsia"/>
              <w:lang w:val="en-US" w:eastAsia="zh-CN"/>
            </w:rPr>
            <w:t>可选的方案</w:t>
          </w:r>
          <w:r>
            <w:tab/>
          </w:r>
          <w:r>
            <w:fldChar w:fldCharType="begin"/>
          </w:r>
          <w:r>
            <w:instrText xml:space="preserve"> PAGEREF _Toc19375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_Toc10806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 </w:t>
          </w:r>
          <w:r>
            <w:rPr>
              <w:rFonts w:hint="eastAsia"/>
            </w:rPr>
            <w:t>原有方案的优缺点、局限性及存在的问题</w:t>
          </w:r>
          <w:r>
            <w:tab/>
          </w:r>
          <w:r>
            <w:fldChar w:fldCharType="begin"/>
          </w:r>
          <w:r>
            <w:instrText xml:space="preserve"> PAGEREF _Toc10806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_Toc8093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 </w:t>
          </w:r>
          <w:r>
            <w:rPr>
              <w:rFonts w:hint="eastAsia"/>
            </w:rPr>
            <w:t>可重用的系统，与要求之间的差距</w:t>
          </w:r>
          <w:r>
            <w:tab/>
          </w:r>
          <w:r>
            <w:fldChar w:fldCharType="begin"/>
          </w:r>
          <w:r>
            <w:instrText xml:space="preserve"> PAGEREF _Toc8093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_Toc23199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 </w:t>
          </w:r>
          <w:r>
            <w:rPr>
              <w:rFonts w:hint="eastAsia"/>
            </w:rPr>
            <w:t>可选择的系统方案1</w:t>
          </w:r>
          <w:r>
            <w:tab/>
          </w:r>
          <w:r>
            <w:fldChar w:fldCharType="begin"/>
          </w:r>
          <w:r>
            <w:instrText xml:space="preserve"> PAGEREF _Toc23199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_Toc11621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 </w:t>
          </w:r>
          <w:r>
            <w:rPr>
              <w:rFonts w:hint="eastAsia"/>
              <w:lang w:val="en-US" w:eastAsia="zh-CN"/>
            </w:rPr>
            <w:t>可选择的系统方案2</w:t>
          </w:r>
          <w:r>
            <w:tab/>
          </w:r>
          <w:r>
            <w:fldChar w:fldCharType="begin"/>
          </w:r>
          <w:r>
            <w:instrText xml:space="preserve"> PAGEREF _Toc11621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_Toc26976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4.5 </w:t>
          </w:r>
          <w:r>
            <w:rPr>
              <w:rFonts w:hint="eastAsia"/>
            </w:rPr>
            <w:t>选择最终方案的准则</w:t>
          </w:r>
          <w:r>
            <w:tab/>
          </w:r>
          <w:r>
            <w:fldChar w:fldCharType="begin"/>
          </w:r>
          <w:r>
            <w:instrText xml:space="preserve"> PAGEREF _Toc26976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_Toc6523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5 </w:t>
          </w:r>
          <w:r>
            <w:rPr>
              <w:rFonts w:hint="eastAsia"/>
            </w:rPr>
            <w:t>所建议的系统</w:t>
          </w:r>
          <w:r>
            <w:tab/>
          </w:r>
          <w:r>
            <w:fldChar w:fldCharType="begin"/>
          </w:r>
          <w:r>
            <w:instrText xml:space="preserve"> PAGEREF _Toc6523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_Toc6707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5.1 </w:t>
          </w:r>
          <w:r>
            <w:rPr>
              <w:rFonts w:hint="eastAsia"/>
            </w:rPr>
            <w:t>对所建议的系统的说明</w:t>
          </w:r>
          <w:r>
            <w:tab/>
          </w:r>
          <w:r>
            <w:fldChar w:fldCharType="begin"/>
          </w:r>
          <w:r>
            <w:instrText xml:space="preserve"> PAGEREF _Toc6707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_Toc28005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 w:ascii="黑体" w:hAnsi="黑体" w:eastAsia="黑体"/>
              <w:szCs w:val="28"/>
            </w:rPr>
            <w:t xml:space="preserve">5.2 </w:t>
          </w:r>
          <w:r>
            <w:rPr>
              <w:rFonts w:hint="eastAsia"/>
            </w:rPr>
            <w:t>数据流程和处理流程</w:t>
          </w:r>
          <w:r>
            <w:tab/>
          </w:r>
          <w:r>
            <w:fldChar w:fldCharType="begin"/>
          </w:r>
          <w:r>
            <w:instrText xml:space="preserve"> PAGEREF _Toc28005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_Toc6768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5.3 </w:t>
          </w:r>
          <w:r>
            <w:rPr>
              <w:rFonts w:hint="eastAsia"/>
            </w:rPr>
            <w:t>与原系统的比较</w:t>
          </w:r>
          <w:r>
            <w:tab/>
          </w:r>
          <w:r>
            <w:fldChar w:fldCharType="begin"/>
          </w:r>
          <w:r>
            <w:instrText xml:space="preserve"> PAGEREF _Toc6768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_Toc27480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5.4 </w:t>
          </w:r>
          <w:r>
            <w:rPr>
              <w:rFonts w:hint="eastAsia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_Toc27480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_Toc19635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5.5 </w:t>
          </w:r>
          <w:r>
            <w:rPr>
              <w:rFonts w:hint="eastAsia"/>
            </w:rPr>
            <w:t>局限性</w:t>
          </w:r>
          <w:r>
            <w:tab/>
          </w:r>
          <w:r>
            <w:fldChar w:fldCharType="begin"/>
          </w:r>
          <w:r>
            <w:instrText xml:space="preserve"> PAGEREF _Toc19635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_Toc22486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6 </w:t>
          </w:r>
          <w:r>
            <w:rPr>
              <w:rFonts w:hint="eastAsia"/>
            </w:rPr>
            <w:t>经济可行性</w:t>
          </w:r>
          <w:r>
            <w:tab/>
          </w:r>
          <w:r>
            <w:fldChar w:fldCharType="begin"/>
          </w:r>
          <w:r>
            <w:instrText xml:space="preserve"> PAGEREF _Toc22486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_Toc26243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6.1 </w:t>
          </w:r>
          <w:r>
            <w:rPr>
              <w:rFonts w:hint="eastAsia"/>
            </w:rPr>
            <w:t>投资</w:t>
          </w:r>
          <w:r>
            <w:tab/>
          </w:r>
          <w:r>
            <w:fldChar w:fldCharType="begin"/>
          </w:r>
          <w:r>
            <w:instrText xml:space="preserve"> PAGEREF _Toc26243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_Toc12589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6.2 </w:t>
          </w:r>
          <w:r>
            <w:rPr>
              <w:rFonts w:hint="eastAsia"/>
            </w:rPr>
            <w:t>预期的经济效益</w:t>
          </w:r>
          <w:r>
            <w:tab/>
          </w:r>
          <w:r>
            <w:fldChar w:fldCharType="begin"/>
          </w:r>
          <w:r>
            <w:instrText xml:space="preserve"> PAGEREF _Toc12589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_Toc6220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6.3 </w:t>
          </w:r>
          <w:r>
            <w:rPr>
              <w:rFonts w:hint="eastAsia"/>
            </w:rPr>
            <w:t>市场预期</w:t>
          </w:r>
          <w:r>
            <w:tab/>
          </w:r>
          <w:r>
            <w:fldChar w:fldCharType="begin"/>
          </w:r>
          <w:r>
            <w:instrText xml:space="preserve"> PAGEREF _Toc6220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_Toc19465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7 </w:t>
          </w:r>
          <w:r>
            <w:rPr>
              <w:rFonts w:hint="eastAsia"/>
            </w:rPr>
            <w:t>技术可行性</w:t>
          </w:r>
          <w:r>
            <w:tab/>
          </w:r>
          <w:r>
            <w:fldChar w:fldCharType="begin"/>
          </w:r>
          <w:r>
            <w:instrText xml:space="preserve"> PAGEREF _Toc19465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_Toc31285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8 </w:t>
          </w:r>
          <w:r>
            <w:rPr>
              <w:rFonts w:hint="eastAsia"/>
            </w:rPr>
            <w:t>法律可行性</w:t>
          </w:r>
          <w:r>
            <w:tab/>
          </w:r>
          <w:r>
            <w:fldChar w:fldCharType="begin"/>
          </w:r>
          <w:r>
            <w:instrText xml:space="preserve"> PAGEREF _Toc31285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_Toc17782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9 </w:t>
          </w:r>
          <w:r>
            <w:rPr>
              <w:rFonts w:hint="eastAsia"/>
            </w:rPr>
            <w:t>用户使用可行性</w:t>
          </w:r>
          <w:r>
            <w:tab/>
          </w:r>
          <w:r>
            <w:fldChar w:fldCharType="begin"/>
          </w:r>
          <w:r>
            <w:instrText xml:space="preserve"> PAGEREF _Toc17782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_Toc3223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</w:rPr>
            <w:t xml:space="preserve">10 </w:t>
          </w:r>
          <w:r>
            <w:rPr>
              <w:rFonts w:hint="eastAsia"/>
            </w:rPr>
            <w:t>其他与项目有关的问题</w:t>
          </w:r>
          <w:r>
            <w:tab/>
          </w:r>
          <w:r>
            <w:fldChar w:fldCharType="begin"/>
          </w:r>
          <w:r>
            <w:instrText xml:space="preserve"> PAGEREF _Toc3223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_Toc32255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 </w:t>
          </w:r>
          <w:r>
            <w:rPr>
              <w:rFonts w:hint="eastAsia"/>
              <w:lang w:val="en-US" w:eastAsia="zh-CN"/>
            </w:rPr>
            <w:t>注解</w:t>
          </w:r>
          <w:r>
            <w:tab/>
          </w:r>
          <w:r>
            <w:fldChar w:fldCharType="begin"/>
          </w:r>
          <w:r>
            <w:instrText xml:space="preserve"> PAGEREF _Toc32255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8300"/>
            </w:tabs>
          </w:pPr>
          <w:r>
            <w:rPr>
              <w:rFonts w:ascii="黑体" w:hAnsi="黑体" w:eastAsia="黑体"/>
              <w:bCs/>
              <w:szCs w:val="36"/>
            </w:rPr>
            <w:fldChar w:fldCharType="begin"/>
          </w:r>
          <w:r>
            <w:rPr>
              <w:rFonts w:ascii="黑体" w:hAnsi="黑体" w:eastAsia="黑体"/>
              <w:bCs/>
              <w:szCs w:val="36"/>
            </w:rPr>
            <w:instrText xml:space="preserve"> HYPERLINK \l _Toc20757 </w:instrText>
          </w:r>
          <w:r>
            <w:rPr>
              <w:rFonts w:ascii="黑体" w:hAnsi="黑体" w:eastAsia="黑体"/>
              <w:bCs/>
              <w:szCs w:val="36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_Toc20757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  <w:p>
          <w:pPr>
            <w:rPr>
              <w:rFonts w:ascii="黑体" w:hAnsi="黑体" w:eastAsia="黑体"/>
              <w:b/>
              <w:bCs/>
              <w:sz w:val="28"/>
              <w:szCs w:val="28"/>
            </w:rPr>
            <w:sectPr>
              <w:pgSz w:w="11900" w:h="16840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ascii="黑体" w:hAnsi="黑体" w:eastAsia="黑体"/>
              <w:bCs/>
              <w:szCs w:val="36"/>
            </w:rPr>
            <w:fldChar w:fldCharType="end"/>
          </w:r>
        </w:p>
      </w:sdtContent>
    </w:sdt>
    <w:p>
      <w:pPr>
        <w:rPr>
          <w:rFonts w:hint="eastAsia" w:ascii="黑体" w:hAnsi="黑体" w:eastAsia="黑体"/>
          <w:b/>
          <w:bCs/>
          <w:sz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1" w:name="_Toc10197"/>
      <w:r>
        <w:rPr>
          <w:rFonts w:hint="eastAsia"/>
        </w:rPr>
        <w:t>引言</w:t>
      </w:r>
      <w:bookmarkEnd w:id="1"/>
    </w:p>
    <w:p>
      <w:pPr>
        <w:pStyle w:val="3"/>
        <w:numPr>
          <w:ilvl w:val="1"/>
          <w:numId w:val="1"/>
        </w:numPr>
        <w:bidi w:val="0"/>
      </w:pPr>
      <w:bookmarkStart w:id="2" w:name="_Toc24757"/>
      <w:r>
        <w:rPr>
          <w:rFonts w:hint="eastAsia"/>
        </w:rPr>
        <w:t>标识</w:t>
      </w:r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软件名称：</w:t>
      </w:r>
      <w:r>
        <w:rPr>
          <w:rFonts w:hint="eastAsia"/>
          <w:lang w:val="en-US" w:eastAsia="zh-CN"/>
        </w:rPr>
        <w:t>车流量分析</w:t>
      </w:r>
    </w:p>
    <w:p>
      <w:pPr>
        <w:pStyle w:val="3"/>
        <w:numPr>
          <w:ilvl w:val="1"/>
          <w:numId w:val="1"/>
        </w:numPr>
        <w:bidi w:val="0"/>
      </w:pPr>
      <w:bookmarkStart w:id="3" w:name="_Toc1984"/>
      <w:r>
        <w:rPr>
          <w:rFonts w:hint="eastAsia"/>
        </w:rPr>
        <w:t>背景</w:t>
      </w:r>
      <w:bookmarkEnd w:id="3"/>
    </w:p>
    <w:p>
      <w:pPr>
        <w:bidi w:val="0"/>
      </w:pPr>
      <w:r>
        <w:rPr>
          <w:rFonts w:hint="eastAsia"/>
        </w:rPr>
        <w:t>基于软件工程课程实践要求，综合考虑已有知识，计划以本学期为限，实现</w:t>
      </w:r>
      <w:r>
        <w:rPr>
          <w:rFonts w:hint="eastAsia"/>
          <w:lang w:val="en-US" w:eastAsia="zh-CN"/>
        </w:rPr>
        <w:t>车流量分析</w:t>
      </w:r>
      <w:r>
        <w:rPr>
          <w:rFonts w:hint="eastAsia"/>
        </w:rPr>
        <w:t>的开发，以期达到锻炼专业能力，增强动手实践，加深对软件工程课程的理解与实践的目的。</w:t>
      </w:r>
    </w:p>
    <w:p>
      <w:pPr>
        <w:pStyle w:val="3"/>
        <w:numPr>
          <w:ilvl w:val="1"/>
          <w:numId w:val="1"/>
        </w:numPr>
        <w:bidi w:val="0"/>
      </w:pPr>
      <w:bookmarkStart w:id="4" w:name="_Toc31242"/>
      <w:r>
        <w:rPr>
          <w:rFonts w:hint="eastAsia"/>
        </w:rPr>
        <w:t>项目概述</w:t>
      </w:r>
      <w:bookmarkEnd w:id="4"/>
    </w:p>
    <w:p>
      <w:pPr>
        <w:pStyle w:val="13"/>
        <w:ind w:left="760" w:leftChars="362" w:firstLine="80" w:firstLineChars="0"/>
        <w:rPr>
          <w:rFonts w:ascii="仿宋" w:hAnsi="仿宋" w:eastAsia="仿宋"/>
          <w:sz w:val="24"/>
        </w:rPr>
      </w:pPr>
      <w:r>
        <w:rPr>
          <w:rFonts w:hint="eastAsia"/>
        </w:rPr>
        <w:t>本项目预期实现一个运行在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平台的支持</w:t>
      </w:r>
      <w:r>
        <w:rPr>
          <w:rFonts w:hint="eastAsia"/>
          <w:lang w:val="en-US" w:eastAsia="zh-CN"/>
        </w:rPr>
        <w:t>上传交通视频并分析出车流量</w:t>
      </w:r>
      <w:r>
        <w:rPr>
          <w:rFonts w:hint="eastAsia"/>
        </w:rPr>
        <w:t>。项目预计在2</w:t>
      </w:r>
      <w:r>
        <w:t>020</w:t>
      </w:r>
      <w:r>
        <w:rPr>
          <w:rFonts w:hint="eastAsia"/>
        </w:rPr>
        <w:t>年上半年学内完成开发</w:t>
      </w:r>
      <w:r>
        <w:rPr>
          <w:rFonts w:hint="eastAsia" w:ascii="仿宋" w:hAnsi="仿宋" w:eastAsia="仿宋"/>
          <w:sz w:val="24"/>
        </w:rPr>
        <w:t>。</w:t>
      </w:r>
    </w:p>
    <w:p>
      <w:pPr>
        <w:pStyle w:val="3"/>
        <w:numPr>
          <w:ilvl w:val="1"/>
          <w:numId w:val="1"/>
        </w:numPr>
        <w:bidi w:val="0"/>
      </w:pPr>
      <w:bookmarkStart w:id="5" w:name="_Toc6044"/>
      <w:r>
        <w:rPr>
          <w:rFonts w:hint="eastAsia"/>
        </w:rPr>
        <w:t>文档概述</w:t>
      </w:r>
      <w:bookmarkEnd w:id="5"/>
    </w:p>
    <w:p>
      <w:pPr>
        <w:bidi w:val="0"/>
      </w:pPr>
      <w:r>
        <w:rPr>
          <w:rFonts w:hint="eastAsia"/>
        </w:rPr>
        <w:t>此文档为本项目（</w:t>
      </w:r>
      <w:r>
        <w:rPr>
          <w:rFonts w:hint="eastAsia"/>
          <w:lang w:val="en-US" w:eastAsia="zh-CN"/>
        </w:rPr>
        <w:t>车流量分析</w:t>
      </w:r>
      <w:r>
        <w:rPr>
          <w:rFonts w:hint="eastAsia"/>
        </w:rPr>
        <w:t>）的可行性分析报告，目的在于厘清项目的各方面可行性，达到节约时间，提高效率，便捷管理的目的，以期降低各方面资源消耗。文档由团队开发成员撰写，供团队成员开发维护参考和课程实践考评。</w:t>
      </w:r>
    </w:p>
    <w:p>
      <w:pPr>
        <w:pStyle w:val="2"/>
        <w:numPr>
          <w:ilvl w:val="0"/>
          <w:numId w:val="1"/>
        </w:numPr>
        <w:bidi w:val="0"/>
      </w:pPr>
      <w:bookmarkStart w:id="6" w:name="_Toc8582"/>
      <w:r>
        <w:rPr>
          <w:rFonts w:hint="eastAsia"/>
        </w:rPr>
        <w:t>引用文件</w:t>
      </w:r>
      <w:bookmarkEnd w:id="6"/>
    </w:p>
    <w:p>
      <w:pPr>
        <w:bidi w:val="0"/>
      </w:pPr>
      <w:r>
        <w:rPr>
          <w:rFonts w:hint="eastAsia"/>
        </w:rPr>
        <w:t>参考： GB</w:t>
      </w:r>
      <w:r>
        <w:t>/</w:t>
      </w:r>
      <w:r>
        <w:rPr>
          <w:rFonts w:hint="eastAsia"/>
        </w:rPr>
        <w:t>T</w:t>
      </w:r>
      <w:r>
        <w:t xml:space="preserve"> 8567-2006</w:t>
      </w:r>
      <w:r>
        <w:rPr>
          <w:rFonts w:hint="eastAsia"/>
        </w:rPr>
        <w:t>《计算机软件文档编制规范》</w:t>
      </w:r>
    </w:p>
    <w:p>
      <w:pPr>
        <w:pStyle w:val="2"/>
        <w:numPr>
          <w:ilvl w:val="0"/>
          <w:numId w:val="1"/>
        </w:numPr>
        <w:bidi w:val="0"/>
      </w:pPr>
      <w:bookmarkStart w:id="7" w:name="_Toc23570"/>
      <w:r>
        <w:rPr>
          <w:rFonts w:hint="eastAsia"/>
        </w:rPr>
        <w:t>可行性分析的前提</w:t>
      </w:r>
      <w:bookmarkEnd w:id="7"/>
    </w:p>
    <w:p>
      <w:pPr>
        <w:pStyle w:val="3"/>
        <w:numPr>
          <w:ilvl w:val="1"/>
          <w:numId w:val="1"/>
        </w:numPr>
        <w:bidi w:val="0"/>
      </w:pPr>
      <w:bookmarkStart w:id="8" w:name="_Toc25348"/>
      <w:r>
        <w:rPr>
          <w:rFonts w:hint="eastAsia"/>
        </w:rPr>
        <w:t>项目的要求</w:t>
      </w:r>
      <w:bookmarkEnd w:id="8"/>
    </w:p>
    <w:p>
      <w:pPr>
        <w:bidi w:val="0"/>
      </w:pPr>
      <w:r>
        <w:rPr>
          <w:rFonts w:hint="eastAsia"/>
        </w:rPr>
        <w:t>提供一些列的接口和一个框架供用户使用。</w:t>
      </w:r>
    </w:p>
    <w:p>
      <w:pPr>
        <w:pStyle w:val="3"/>
        <w:numPr>
          <w:ilvl w:val="1"/>
          <w:numId w:val="1"/>
        </w:numPr>
        <w:bidi w:val="0"/>
      </w:pPr>
      <w:bookmarkStart w:id="9" w:name="_Toc11295"/>
      <w:r>
        <w:rPr>
          <w:rFonts w:hint="eastAsia"/>
        </w:rPr>
        <w:t>项目的目标</w:t>
      </w:r>
      <w:bookmarkEnd w:id="9"/>
    </w:p>
    <w:p>
      <w:pPr>
        <w:bidi w:val="0"/>
      </w:pPr>
      <w:r>
        <w:rPr>
          <w:rFonts w:hint="eastAsia"/>
        </w:rPr>
        <w:t>该</w:t>
      </w:r>
      <w:r>
        <w:rPr>
          <w:rFonts w:hint="eastAsia"/>
          <w:lang w:val="en-US" w:eastAsia="zh-CN"/>
        </w:rPr>
        <w:t>车流量分析</w:t>
      </w:r>
      <w:r>
        <w:rPr>
          <w:rFonts w:hint="eastAsia"/>
        </w:rPr>
        <w:t>向用户提供了一种便捷</w:t>
      </w:r>
      <w:r>
        <w:rPr>
          <w:rFonts w:hint="eastAsia"/>
          <w:lang w:val="en-US" w:eastAsia="zh-CN"/>
        </w:rPr>
        <w:t>车流量监控</w:t>
      </w:r>
      <w:r>
        <w:rPr>
          <w:rFonts w:hint="eastAsia"/>
        </w:rPr>
        <w:t>工具，用户可以借助于此</w:t>
      </w:r>
      <w:r>
        <w:rPr>
          <w:rFonts w:hint="eastAsia"/>
          <w:lang w:val="en-US" w:eastAsia="zh-CN"/>
        </w:rPr>
        <w:t>软件快速了解预途径路段的实时车流量以提前合理规划行车路线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bidi w:val="0"/>
      </w:pPr>
      <w:bookmarkStart w:id="10" w:name="_Toc29161"/>
      <w:r>
        <w:rPr>
          <w:rFonts w:hint="eastAsia"/>
        </w:rPr>
        <w:t>项目的环境、条件、假定和限制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硬件环境：个人</w:t>
      </w:r>
      <w:r>
        <w:rPr>
          <w:rFonts w:hint="eastAsia"/>
          <w:lang w:val="en-US" w:eastAsia="zh-CN"/>
        </w:rPr>
        <w:t>手机</w:t>
      </w:r>
    </w:p>
    <w:p>
      <w:pPr>
        <w:bidi w:val="0"/>
      </w:pPr>
      <w:r>
        <w:rPr>
          <w:rFonts w:hint="eastAsia"/>
        </w:rPr>
        <w:t>运行环境：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操作系统</w:t>
      </w:r>
    </w:p>
    <w:p>
      <w:pPr>
        <w:bidi w:val="0"/>
      </w:pPr>
      <w:r>
        <w:rPr>
          <w:rFonts w:hint="eastAsia"/>
        </w:rPr>
        <w:t>开发环境：</w:t>
      </w:r>
      <w:r>
        <w:rPr>
          <w:rFonts w:hint="eastAsia"/>
          <w:lang w:val="en-US" w:eastAsia="zh-CN"/>
        </w:rPr>
        <w:t xml:space="preserve">Android Studio4.1.3  JDK1.8 </w:t>
      </w:r>
      <w:r>
        <w:rPr>
          <w:rFonts w:hint="eastAsia"/>
        </w:rPr>
        <w:t>或更高版本</w:t>
      </w:r>
    </w:p>
    <w:p>
      <w:pPr>
        <w:bidi w:val="0"/>
      </w:pPr>
      <w:r>
        <w:rPr>
          <w:rFonts w:hint="eastAsia"/>
        </w:rPr>
        <w:t>投入使用时间：2</w:t>
      </w:r>
      <w:r>
        <w:t>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年6月中旬</w:t>
      </w:r>
    </w:p>
    <w:p>
      <w:pPr>
        <w:pStyle w:val="3"/>
        <w:numPr>
          <w:ilvl w:val="1"/>
          <w:numId w:val="1"/>
        </w:numPr>
        <w:bidi w:val="0"/>
      </w:pPr>
      <w:bookmarkStart w:id="11" w:name="_Toc19564"/>
      <w:r>
        <w:rPr>
          <w:rFonts w:hint="eastAsia"/>
        </w:rPr>
        <w:t>进行可行性分析的方法</w:t>
      </w:r>
      <w:bookmarkEnd w:id="11"/>
    </w:p>
    <w:p>
      <w:pPr>
        <w:bidi w:val="0"/>
        <w:rPr>
          <w:rFonts w:hint="eastAsia"/>
        </w:rPr>
      </w:pPr>
      <w:r>
        <w:rPr>
          <w:rFonts w:hint="eastAsia"/>
        </w:rPr>
        <w:t>本项目主要通过所掌握知识进行理论分析完成可行性分析。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2" w:name="_Toc19375"/>
      <w:r>
        <w:rPr>
          <w:rFonts w:hint="eastAsia"/>
          <w:lang w:val="en-US" w:eastAsia="zh-CN"/>
        </w:rPr>
        <w:t>可选的方案</w:t>
      </w:r>
      <w:bookmarkEnd w:id="12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3" w:name="_Toc10806"/>
      <w:r>
        <w:rPr>
          <w:rFonts w:hint="eastAsia"/>
        </w:rPr>
        <w:t>原有方案的优缺点、局限性及存在的问题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原计划将软件集成于车载导航软件的后台中，实时监控车流量并根据后台算法计算出到达目的地最优路线。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这样的车载软件对用户使用更便捷，更直观。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但由于各个汽车厂商软件操作系统不尽相同，使得软件不同平台迁移与兼容困难较大；获取路段监控隐私性问题等使得实施有较大难度。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8093"/>
      <w:r>
        <w:rPr>
          <w:rFonts w:hint="eastAsia"/>
        </w:rPr>
        <w:t>可重用的系统，与要求之间的差距</w:t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目前软件计划可重用的系统有移动Android设备。 由于IOS的高封闭性与Android的不兼容性以及App Store上线经费等问题暂不考虑。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5" w:name="_Toc23199"/>
      <w:r>
        <w:rPr>
          <w:rFonts w:hint="eastAsia"/>
        </w:rPr>
        <w:t>可选择的系统方案1</w:t>
      </w:r>
      <w:bookmarkEnd w:id="1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在windows平台实现本地上传视频本地代码运行，并可以把分析结果传输到Android端正确显示。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6" w:name="_Toc11621"/>
      <w:r>
        <w:rPr>
          <w:rFonts w:hint="eastAsia"/>
          <w:lang w:val="en-US" w:eastAsia="zh-CN"/>
        </w:rPr>
        <w:t>可选择的系统方案2</w:t>
      </w:r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基本可以实现Android 设备本地上传视频进行车流量识别。</w:t>
      </w:r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bookmarkStart w:id="17" w:name="_Toc26976"/>
      <w:r>
        <w:rPr>
          <w:rFonts w:hint="eastAsia"/>
        </w:rPr>
        <w:t>选择最终方案的准则</w:t>
      </w:r>
      <w:bookmarkEnd w:id="17"/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在移动设备实现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有封装APP可供实现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可以进行本地上传视频车流量分析</w:t>
      </w:r>
    </w:p>
    <w:p>
      <w:pPr>
        <w:pStyle w:val="2"/>
        <w:numPr>
          <w:ilvl w:val="0"/>
          <w:numId w:val="1"/>
        </w:numPr>
        <w:bidi w:val="0"/>
      </w:pPr>
      <w:bookmarkStart w:id="18" w:name="_Toc6523"/>
      <w:r>
        <w:rPr>
          <w:rFonts w:hint="eastAsia"/>
        </w:rPr>
        <w:t>所建议的系统</w:t>
      </w:r>
      <w:bookmarkEnd w:id="18"/>
    </w:p>
    <w:p>
      <w:pPr>
        <w:pStyle w:val="3"/>
        <w:numPr>
          <w:ilvl w:val="1"/>
          <w:numId w:val="1"/>
        </w:numPr>
        <w:bidi w:val="0"/>
      </w:pPr>
      <w:bookmarkStart w:id="19" w:name="_Toc6707"/>
      <w:r>
        <w:rPr>
          <w:rFonts w:hint="eastAsia"/>
        </w:rPr>
        <w:t>对所建议的系统的说明</w:t>
      </w:r>
      <w:bookmarkEnd w:id="19"/>
    </w:p>
    <w:p>
      <w:pPr>
        <w:bidi w:val="0"/>
      </w:pPr>
      <w:r>
        <w:rPr>
          <w:rFonts w:hint="eastAsia"/>
        </w:rPr>
        <w:t>本项目在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操作系统下运行</w:t>
      </w:r>
    </w:p>
    <w:p>
      <w:pPr>
        <w:pStyle w:val="3"/>
        <w:numPr>
          <w:ilvl w:val="1"/>
          <w:numId w:val="1"/>
        </w:numPr>
        <w:bidi w:val="0"/>
        <w:rPr>
          <w:rFonts w:ascii="黑体" w:hAnsi="黑体" w:eastAsia="黑体"/>
          <w:sz w:val="28"/>
          <w:szCs w:val="28"/>
        </w:rPr>
      </w:pPr>
      <w:bookmarkStart w:id="20" w:name="_Toc28005"/>
      <w:r>
        <w:rPr>
          <w:rFonts w:hint="eastAsia"/>
        </w:rPr>
        <w:t>数据流程和处理流程</w:t>
      </w:r>
      <w:bookmarkEnd w:id="20"/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</w:rPr>
        <w:t>数据</w:t>
      </w:r>
      <w:r>
        <w:rPr>
          <w:rFonts w:hint="eastAsia"/>
          <w:lang w:val="en-US" w:eastAsia="zh-CN"/>
        </w:rPr>
        <w:t>流图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57800" cy="3515995"/>
            <wp:effectExtent l="0" t="0" r="0" b="0"/>
            <wp:docPr id="1" name="图片 1" descr="第一层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第一层数据流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720" w:firstLine="0" w:firstLineChars="0"/>
        <w:jc w:val="center"/>
        <w:rPr>
          <w:rFonts w:hint="eastAsia"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图1</w:t>
      </w:r>
    </w:p>
    <w:p>
      <w:pPr>
        <w:pStyle w:val="13"/>
        <w:numPr>
          <w:ilvl w:val="0"/>
          <w:numId w:val="0"/>
        </w:numPr>
        <w:rPr>
          <w:rFonts w:hint="eastAsia" w:ascii="仿宋" w:hAnsi="仿宋" w:eastAsia="仿宋"/>
          <w:sz w:val="18"/>
          <w:szCs w:val="18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67325" cy="3268345"/>
            <wp:effectExtent l="0" t="0" r="0" b="0"/>
            <wp:docPr id="2" name="图片 2" descr="第二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二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720" w:firstLine="0" w:firstLineChars="0"/>
        <w:jc w:val="center"/>
        <w:rPr>
          <w:rFonts w:ascii="仿宋" w:hAnsi="仿宋" w:eastAsia="仿宋"/>
          <w:sz w:val="24"/>
        </w:rPr>
      </w:pPr>
    </w:p>
    <w:p>
      <w:pPr>
        <w:pStyle w:val="13"/>
        <w:ind w:left="720" w:firstLine="0" w:firstLineChars="0"/>
        <w:jc w:val="center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图2</w:t>
      </w:r>
    </w:p>
    <w:p>
      <w:pPr>
        <w:pStyle w:val="13"/>
        <w:ind w:left="720" w:firstLine="0" w:firstLineChars="0"/>
        <w:jc w:val="center"/>
        <w:rPr>
          <w:rFonts w:ascii="仿宋" w:hAnsi="仿宋" w:eastAsia="仿宋"/>
          <w:sz w:val="24"/>
        </w:rPr>
      </w:pPr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</w:rPr>
        <w:t>数据字典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用户名和密码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文本数据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用于登录系统的用户名与密码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由大小写英文字母和阿拉伯数字以及标点符号组成的字符串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产生：用户终端输入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登录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车流量分析服务器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加工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可加工输入数据并输出相应结果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可以加工数据输出结果的一个媒介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输入：文本和视频数据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文本数据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登录信息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文本数据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用于登录系统的唯一标识符和各种数据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用户登录客户端所需要的已经授权的身份信息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产生：登录系统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客户端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加工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可对于用户输入的用户名和密码检索并产生相应的用于登录数据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用于登录客户端的程序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输入：文本类型的用户名和密码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登录信息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视频文件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视频数据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将本地上传的各类视频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涉各种动态影像的储存格式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产生：用户本地上传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车流量分析服务器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分拣管理命令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文本数据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可对服务器中视频分拣程序控制的命令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可控制服务器的文本形式命令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产生：管理员终端输入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视频分拣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库管理命令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文本数据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可对服务器中视频库控制的命令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可控制服务器的文本形式命令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产生：管理员终端输入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视频文件库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分拣反馈信息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文本数据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对命令执行后结果的输出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对服务器中视频分拣程序控制的命令运行结果的反馈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产生：被执行相关命令的软件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管理员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库反馈信息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文本数据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对命令执行后结果的输出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对服务器中视频库控制的命令运行结果的反馈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产生：被执行相关命令的软件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管理员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错误报告</w:t>
      </w:r>
    </w:p>
    <w:p>
      <w:pPr>
        <w:bidi w:val="0"/>
      </w:pPr>
      <w:r>
        <w:rPr>
          <w:rFonts w:hint="eastAsia"/>
        </w:rPr>
        <w:t>分类：数据文件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向用户发送错误报告信息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根据上传的视频文件经过特定</w:t>
      </w:r>
      <w:bookmarkStart w:id="34" w:name="_GoBack"/>
      <w:bookmarkEnd w:id="34"/>
      <w:r>
        <w:rPr>
          <w:rFonts w:hint="eastAsia"/>
          <w:lang w:val="en-US" w:eastAsia="zh-CN"/>
        </w:rPr>
        <w:t>算法分析所得到的经过错误处理的结果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产生：车流量分析软件或格式报错程序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移动终端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分析结果</w:t>
      </w:r>
    </w:p>
    <w:p>
      <w:pPr>
        <w:bidi w:val="0"/>
      </w:pPr>
      <w:r>
        <w:rPr>
          <w:rFonts w:hint="eastAsia"/>
        </w:rPr>
        <w:t>分类：数据文件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向用户发送车流量分析结果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根据上传的视频文件经过特定算法分析所得到的结果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产生：车流量分析软件或格式报错程序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移动终端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视频分拣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加工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可对于输入的视频文件格式进行判断的程序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可以分拣出格式正确的视频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输入：视频文件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视频文件或对应信息</w:t>
      </w:r>
    </w:p>
    <w:p>
      <w:pPr>
        <w:bidi w:val="0"/>
        <w:rPr>
          <w:rFonts w:hint="eastAsia"/>
          <w:lang w:val="en-US" w:eastAsia="zh-CN"/>
        </w:rPr>
      </w:pPr>
    </w:p>
    <w:p>
      <w:pPr>
        <w:ind w:left="840" w:leftChars="400"/>
        <w:rPr>
          <w:rFonts w:ascii="仿宋" w:hAnsi="仿宋" w:eastAsia="仿宋"/>
          <w:sz w:val="24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格式正确信息与视频文件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文本数据与视频数据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通过视频分拣的视频和与其匹配的格式正确信息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符合算法要求的视频文件和对于信息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产生：视频分拣程序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格式转换程序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格式错误信息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文本数据数据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不能正确识别上传视频类型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与视频分拣要求不相同类型的文件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产生：视频分拣程序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客户端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格式转换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加工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可对于输入的视频文件进行格式转换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用于视频格式转换的程序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输入：视频文件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格式转换后的视频文件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转换后的文件</w:t>
      </w:r>
    </w:p>
    <w:p>
      <w:pPr>
        <w:bidi w:val="0"/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文件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将本地上传的各类视频转换成可处理格式的视频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可处理格式的视频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产生：格式转换程序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视频压缩程序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视频压缩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加工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可对于输入的视频文件进行压缩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用于视频压缩的程序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输入：视频文件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压缩后的视频文件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压缩后的视频文件</w:t>
      </w:r>
    </w:p>
    <w:p>
      <w:pPr>
        <w:bidi w:val="0"/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视频</w:t>
      </w:r>
      <w:r>
        <w:rPr>
          <w:rFonts w:hint="eastAsia"/>
        </w:rPr>
        <w:t>文件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将可处理格式的视频压缩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压缩后的可处理格式的视频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产生：视频压缩程序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逐帧提取程序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逐帧提取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加工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可对输入的视频文件进行逐帧提取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用于逐帧提取的程序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输入：视频文件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图片流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图片流</w:t>
      </w:r>
    </w:p>
    <w:p>
      <w:pPr>
        <w:bidi w:val="0"/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像素</w:t>
      </w:r>
      <w:r>
        <w:rPr>
          <w:rFonts w:hint="eastAsia"/>
        </w:rPr>
        <w:t>文件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将压缩后的可处理格式的视频逐帧提取后的一系列图片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逐帧提取后的图片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产生：逐帧提取程序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去向：</w:t>
      </w:r>
      <w:r>
        <w:rPr>
          <w:rFonts w:hint="eastAsia"/>
          <w:lang w:val="en-US" w:eastAsia="zh-CN"/>
        </w:rPr>
        <w:t>车流量分析程序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名称：</w:t>
      </w:r>
      <w:r>
        <w:rPr>
          <w:rFonts w:hint="eastAsia"/>
          <w:lang w:val="en-US" w:eastAsia="zh-CN"/>
        </w:rPr>
        <w:t>车流量分析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分类：</w:t>
      </w:r>
      <w:r>
        <w:rPr>
          <w:rFonts w:hint="eastAsia"/>
          <w:lang w:val="en-US" w:eastAsia="zh-CN"/>
        </w:rPr>
        <w:t>加工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描述：</w:t>
      </w:r>
      <w:r>
        <w:rPr>
          <w:rFonts w:hint="eastAsia"/>
          <w:lang w:val="en-US" w:eastAsia="zh-CN"/>
        </w:rPr>
        <w:t>可对于输入的图片流进行流量分析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定义：</w:t>
      </w:r>
      <w:r>
        <w:rPr>
          <w:rFonts w:hint="eastAsia"/>
          <w:lang w:val="en-US" w:eastAsia="zh-CN"/>
        </w:rPr>
        <w:t>进行流量分析的程序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输入：图片流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文本数据类型的处理结果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ind w:left="840" w:leftChars="400"/>
        <w:rPr>
          <w:rFonts w:ascii="仿宋" w:hAnsi="仿宋" w:eastAsia="仿宋"/>
          <w:sz w:val="24"/>
        </w:rPr>
      </w:pPr>
    </w:p>
    <w:p>
      <w:pPr>
        <w:pStyle w:val="3"/>
        <w:numPr>
          <w:ilvl w:val="1"/>
          <w:numId w:val="1"/>
        </w:numPr>
        <w:bidi w:val="0"/>
      </w:pPr>
      <w:bookmarkStart w:id="21" w:name="_Toc6768"/>
      <w:r>
        <w:rPr>
          <w:rFonts w:hint="eastAsia"/>
        </w:rPr>
        <w:t>与原系统的比较</w:t>
      </w:r>
      <w:bookmarkEnd w:id="21"/>
    </w:p>
    <w:p>
      <w:pPr>
        <w:pStyle w:val="13"/>
        <w:ind w:left="380" w:leftChars="181" w:firstLine="480"/>
      </w:pPr>
      <w:r>
        <w:rPr>
          <w:rFonts w:hint="eastAsia" w:ascii="仿宋" w:hAnsi="仿宋" w:eastAsia="仿宋"/>
          <w:sz w:val="24"/>
        </w:rPr>
        <w:t>无</w:t>
      </w:r>
      <w:r>
        <w:rPr>
          <w:rFonts w:hint="eastAsia"/>
        </w:rPr>
        <w:t>原系统</w:t>
      </w:r>
    </w:p>
    <w:p>
      <w:pPr>
        <w:pStyle w:val="3"/>
        <w:numPr>
          <w:ilvl w:val="1"/>
          <w:numId w:val="1"/>
        </w:numPr>
        <w:bidi w:val="0"/>
      </w:pPr>
      <w:bookmarkStart w:id="22" w:name="_Toc27480"/>
      <w:r>
        <w:rPr>
          <w:rFonts w:hint="eastAsia"/>
        </w:rPr>
        <w:t>要求</w:t>
      </w:r>
      <w:bookmarkEnd w:id="22"/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</w:rPr>
        <w:t>设备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要求一台</w:t>
      </w:r>
      <w:r>
        <w:rPr>
          <w:rFonts w:hint="eastAsia"/>
          <w:lang w:val="en-US" w:eastAsia="zh-CN"/>
        </w:rPr>
        <w:t>Android 系统的移动设备</w:t>
      </w:r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</w:rPr>
        <w:t>软件</w:t>
      </w:r>
    </w:p>
    <w:p>
      <w:pPr>
        <w:bidi w:val="0"/>
      </w:pPr>
      <w:r>
        <w:rPr>
          <w:rFonts w:hint="eastAsia"/>
        </w:rPr>
        <w:t>要求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操作系统。</w:t>
      </w:r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</w:rPr>
        <w:t>运行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进入app后上传视频至云端即可运行。</w:t>
      </w:r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</w:rPr>
        <w:t>开发</w:t>
      </w:r>
    </w:p>
    <w:p>
      <w:pPr>
        <w:bidi w:val="0"/>
      </w:pPr>
      <w:r>
        <w:rPr>
          <w:rFonts w:hint="eastAsia"/>
        </w:rPr>
        <w:t>本项目在Windows操作系统下的</w:t>
      </w:r>
      <w:r>
        <w:rPr>
          <w:rFonts w:hint="eastAsia"/>
          <w:lang w:val="en-US" w:eastAsia="zh-CN"/>
        </w:rPr>
        <w:t>Android</w:t>
      </w:r>
      <w:r>
        <w:t xml:space="preserve"> </w:t>
      </w:r>
      <w:r>
        <w:rPr>
          <w:rFonts w:hint="eastAsia"/>
        </w:rPr>
        <w:t>Studio上进行开发。</w:t>
      </w:r>
    </w:p>
    <w:p>
      <w:pPr>
        <w:pStyle w:val="4"/>
        <w:numPr>
          <w:ilvl w:val="2"/>
          <w:numId w:val="1"/>
        </w:numPr>
        <w:bidi w:val="0"/>
      </w:pPr>
      <w:r>
        <w:rPr>
          <w:rFonts w:hint="eastAsia"/>
        </w:rPr>
        <w:t>环境</w:t>
      </w:r>
    </w:p>
    <w:p>
      <w:pPr>
        <w:bidi w:val="0"/>
      </w:pPr>
      <w:r>
        <w:rPr>
          <w:rFonts w:hint="eastAsia"/>
        </w:rPr>
        <w:t>本项目需要</w:t>
      </w:r>
      <w:r>
        <w:rPr>
          <w:rFonts w:hint="eastAsia"/>
          <w:lang w:val="en-US" w:eastAsia="zh-CN"/>
        </w:rPr>
        <w:t>Android 11</w:t>
      </w:r>
      <w:r>
        <w:rPr>
          <w:rFonts w:hint="eastAsia"/>
        </w:rPr>
        <w:t>或更高版本。</w:t>
      </w:r>
    </w:p>
    <w:p>
      <w:pPr>
        <w:pStyle w:val="3"/>
        <w:numPr>
          <w:ilvl w:val="1"/>
          <w:numId w:val="1"/>
        </w:numPr>
        <w:bidi w:val="0"/>
      </w:pPr>
      <w:bookmarkStart w:id="23" w:name="_Toc19635"/>
      <w:r>
        <w:rPr>
          <w:rFonts w:hint="eastAsia"/>
        </w:rPr>
        <w:t>局限性</w:t>
      </w:r>
      <w:bookmarkEnd w:id="23"/>
    </w:p>
    <w:p>
      <w:pPr>
        <w:bidi w:val="0"/>
      </w:pPr>
      <w:r>
        <w:rPr>
          <w:rFonts w:hint="eastAsia"/>
        </w:rPr>
        <w:t>该</w:t>
      </w:r>
      <w:r>
        <w:rPr>
          <w:rFonts w:hint="eastAsia"/>
          <w:lang w:val="en-US" w:eastAsia="zh-CN"/>
        </w:rPr>
        <w:t>车流量分析</w:t>
      </w:r>
      <w:r>
        <w:rPr>
          <w:rFonts w:hint="eastAsia"/>
        </w:rPr>
        <w:t>仅限在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平台运行。</w:t>
      </w:r>
    </w:p>
    <w:p>
      <w:pPr>
        <w:pStyle w:val="2"/>
        <w:numPr>
          <w:ilvl w:val="0"/>
          <w:numId w:val="1"/>
        </w:numPr>
        <w:bidi w:val="0"/>
      </w:pPr>
      <w:bookmarkStart w:id="24" w:name="_Toc22486"/>
      <w:r>
        <w:rPr>
          <w:rFonts w:hint="eastAsia"/>
        </w:rPr>
        <w:t>经济可行性</w:t>
      </w:r>
      <w:bookmarkEnd w:id="24"/>
    </w:p>
    <w:p>
      <w:pPr>
        <w:pStyle w:val="3"/>
        <w:numPr>
          <w:ilvl w:val="1"/>
          <w:numId w:val="1"/>
        </w:numPr>
        <w:bidi w:val="0"/>
      </w:pPr>
      <w:bookmarkStart w:id="25" w:name="_Toc26243"/>
      <w:r>
        <w:rPr>
          <w:rFonts w:hint="eastAsia"/>
        </w:rPr>
        <w:t>投资</w:t>
      </w:r>
      <w:bookmarkEnd w:id="25"/>
    </w:p>
    <w:p>
      <w:pPr>
        <w:bidi w:val="0"/>
      </w:pPr>
      <w:r>
        <w:rPr>
          <w:rFonts w:hint="eastAsia"/>
        </w:rPr>
        <w:t>无投资</w:t>
      </w:r>
    </w:p>
    <w:p>
      <w:pPr>
        <w:pStyle w:val="3"/>
        <w:numPr>
          <w:ilvl w:val="1"/>
          <w:numId w:val="1"/>
        </w:numPr>
        <w:bidi w:val="0"/>
      </w:pPr>
      <w:bookmarkStart w:id="26" w:name="_Toc12589"/>
      <w:r>
        <w:rPr>
          <w:rFonts w:hint="eastAsia"/>
        </w:rPr>
        <w:t>预期的经济效益</w:t>
      </w:r>
      <w:bookmarkEnd w:id="26"/>
    </w:p>
    <w:p>
      <w:pPr>
        <w:bidi w:val="0"/>
      </w:pPr>
      <w:r>
        <w:rPr>
          <w:rFonts w:hint="eastAsia"/>
        </w:rPr>
        <w:t>本项目无商用预期，无预期经济效益</w:t>
      </w:r>
    </w:p>
    <w:p>
      <w:pPr>
        <w:pStyle w:val="3"/>
        <w:numPr>
          <w:ilvl w:val="1"/>
          <w:numId w:val="1"/>
        </w:numPr>
        <w:bidi w:val="0"/>
      </w:pPr>
      <w:bookmarkStart w:id="27" w:name="_Toc6220"/>
      <w:r>
        <w:rPr>
          <w:rFonts w:hint="eastAsia"/>
        </w:rPr>
        <w:t>市场预期</w:t>
      </w:r>
      <w:bookmarkEnd w:id="27"/>
    </w:p>
    <w:p>
      <w:pPr>
        <w:bidi w:val="0"/>
      </w:pPr>
      <w:r>
        <w:rPr>
          <w:rFonts w:hint="eastAsia"/>
        </w:rPr>
        <w:t>本项目无商用预期</w:t>
      </w:r>
    </w:p>
    <w:p>
      <w:pPr>
        <w:pStyle w:val="2"/>
        <w:numPr>
          <w:ilvl w:val="0"/>
          <w:numId w:val="1"/>
        </w:numPr>
        <w:bidi w:val="0"/>
      </w:pPr>
      <w:bookmarkStart w:id="28" w:name="_Toc19465"/>
      <w:r>
        <w:rPr>
          <w:rFonts w:hint="eastAsia"/>
        </w:rPr>
        <w:t>技术可行性</w:t>
      </w:r>
      <w:bookmarkEnd w:id="28"/>
    </w:p>
    <w:p>
      <w:pPr>
        <w:bidi w:val="0"/>
      </w:pPr>
      <w:r>
        <w:rPr>
          <w:rFonts w:hint="eastAsia"/>
        </w:rPr>
        <w:t>项目要求基本的个人电脑开发环境，要求的软件知识包括计算机程序设计、面向对象设计、计算机图形学等。</w:t>
      </w:r>
    </w:p>
    <w:p>
      <w:pPr>
        <w:bidi w:val="0"/>
      </w:pPr>
      <w:r>
        <w:rPr>
          <w:rFonts w:hint="eastAsia"/>
        </w:rPr>
        <w:t>开发小组成员均具备所要求的相关资源及技术。</w:t>
      </w:r>
    </w:p>
    <w:p>
      <w:pPr>
        <w:pStyle w:val="2"/>
        <w:numPr>
          <w:ilvl w:val="0"/>
          <w:numId w:val="1"/>
        </w:numPr>
        <w:bidi w:val="0"/>
      </w:pPr>
      <w:bookmarkStart w:id="29" w:name="_Toc31285"/>
      <w:r>
        <w:rPr>
          <w:rFonts w:hint="eastAsia"/>
        </w:rPr>
        <w:t>法律可行性</w:t>
      </w:r>
      <w:bookmarkEnd w:id="29"/>
    </w:p>
    <w:p>
      <w:pPr>
        <w:bidi w:val="0"/>
      </w:pPr>
      <w:r>
        <w:rPr>
          <w:rFonts w:hint="eastAsia"/>
        </w:rPr>
        <w:t>本项目为软件工程课程实践，未签订任何合同，不存在合同责任；所使用资源所有权明确，且未挪用既有成果为商用，不存在专利权，版权等问题。</w:t>
      </w:r>
    </w:p>
    <w:p>
      <w:pPr>
        <w:pStyle w:val="2"/>
        <w:numPr>
          <w:ilvl w:val="0"/>
          <w:numId w:val="1"/>
        </w:numPr>
        <w:bidi w:val="0"/>
      </w:pPr>
      <w:bookmarkStart w:id="30" w:name="_Toc17782"/>
      <w:r>
        <w:rPr>
          <w:rFonts w:hint="eastAsia"/>
        </w:rPr>
        <w:t>用户使用可行性</w:t>
      </w:r>
      <w:bookmarkEnd w:id="30"/>
    </w:p>
    <w:p>
      <w:pPr>
        <w:bidi w:val="0"/>
        <w:rPr>
          <w:rFonts w:hint="eastAsia" w:ascii="仿宋" w:hAnsi="仿宋" w:eastAsia="仿宋"/>
        </w:rPr>
      </w:pPr>
      <w:r>
        <w:rPr>
          <w:rFonts w:hint="eastAsia"/>
        </w:rPr>
        <w:t>本项目对客户要求具备一定的编程能力，具体包括</w:t>
      </w:r>
      <w:r>
        <w:rPr>
          <w:rFonts w:hint="eastAsia"/>
          <w:lang w:val="en-US" w:eastAsia="zh-CN"/>
        </w:rPr>
        <w:t>Java、Python、JavaScript等</w:t>
      </w:r>
      <w:r>
        <w:rPr>
          <w:rFonts w:hint="eastAsia"/>
        </w:rPr>
        <w:t>语言编程能力，Windows软件编能力，还要求用户能使用相关建模软件。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bookmarkStart w:id="31" w:name="_Toc3223"/>
      <w:r>
        <w:rPr>
          <w:rFonts w:hint="eastAsia"/>
        </w:rPr>
        <w:t>其他与项目有关的问题</w:t>
      </w:r>
      <w:bookmarkEnd w:id="3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2" w:name="_Toc32255"/>
      <w:r>
        <w:rPr>
          <w:rFonts w:hint="eastAsia"/>
          <w:lang w:val="en-US" w:eastAsia="zh-CN"/>
        </w:rPr>
        <w:t>注解</w:t>
      </w:r>
      <w:bookmarkEnd w:id="3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0757"/>
      <w:r>
        <w:rPr>
          <w:rFonts w:hint="eastAsia"/>
          <w:lang w:val="en-US" w:eastAsia="zh-CN"/>
        </w:rPr>
        <w:t>附录</w:t>
      </w:r>
      <w:bookmarkEnd w:id="3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footerReference r:id="rId4" w:type="default"/>
      <w:pgSz w:w="11900" w:h="16840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造字工房悦黑 G0v1 纤细体">
    <w:altName w:val="微软雅黑"/>
    <w:panose1 w:val="00000000000000000000"/>
    <w:charset w:val="7A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980695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474423"/>
    <w:multiLevelType w:val="singleLevel"/>
    <w:tmpl w:val="F4474423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744A098B"/>
    <w:multiLevelType w:val="multilevel"/>
    <w:tmpl w:val="744A098B"/>
    <w:lvl w:ilvl="0" w:tentative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81"/>
    <w:rsid w:val="00024F31"/>
    <w:rsid w:val="001449C7"/>
    <w:rsid w:val="00173FA4"/>
    <w:rsid w:val="001A75BD"/>
    <w:rsid w:val="00255335"/>
    <w:rsid w:val="00260B3C"/>
    <w:rsid w:val="0026507E"/>
    <w:rsid w:val="002B258A"/>
    <w:rsid w:val="002B5B86"/>
    <w:rsid w:val="002E36B4"/>
    <w:rsid w:val="002F44B3"/>
    <w:rsid w:val="00317B16"/>
    <w:rsid w:val="004E2295"/>
    <w:rsid w:val="00566E8F"/>
    <w:rsid w:val="00690913"/>
    <w:rsid w:val="007038BC"/>
    <w:rsid w:val="00747810"/>
    <w:rsid w:val="007A6378"/>
    <w:rsid w:val="00851A81"/>
    <w:rsid w:val="008D01B0"/>
    <w:rsid w:val="008D3752"/>
    <w:rsid w:val="009548DF"/>
    <w:rsid w:val="009C0D01"/>
    <w:rsid w:val="00A339C9"/>
    <w:rsid w:val="00B45F86"/>
    <w:rsid w:val="00B82F64"/>
    <w:rsid w:val="00C87A40"/>
    <w:rsid w:val="00D5407C"/>
    <w:rsid w:val="00E10053"/>
    <w:rsid w:val="00E820A7"/>
    <w:rsid w:val="00EB2F27"/>
    <w:rsid w:val="00F33403"/>
    <w:rsid w:val="00F52A2A"/>
    <w:rsid w:val="01435CCF"/>
    <w:rsid w:val="064F5E4F"/>
    <w:rsid w:val="2CBF5C90"/>
    <w:rsid w:val="329B7A10"/>
    <w:rsid w:val="33232F9E"/>
    <w:rsid w:val="34997957"/>
    <w:rsid w:val="36775896"/>
    <w:rsid w:val="408618EC"/>
    <w:rsid w:val="4B177D1E"/>
    <w:rsid w:val="4DB36EB4"/>
    <w:rsid w:val="51446B53"/>
    <w:rsid w:val="53C67329"/>
    <w:rsid w:val="549415C4"/>
    <w:rsid w:val="632062E0"/>
    <w:rsid w:val="68E60B9A"/>
    <w:rsid w:val="74CA589C"/>
    <w:rsid w:val="7BA63F16"/>
    <w:rsid w:val="7DD959C9"/>
    <w:rsid w:val="7F7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0">
    <w:name w:val="Table Grid"/>
    <w:basedOn w:val="9"/>
    <w:uiPriority w:val="39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sz w:val="18"/>
      <w:szCs w:val="18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AA381-5271-402C-AD86-5F50BC81A7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504</Words>
  <Characters>2875</Characters>
  <Lines>23</Lines>
  <Paragraphs>6</Paragraphs>
  <TotalTime>5</TotalTime>
  <ScaleCrop>false</ScaleCrop>
  <LinksUpToDate>false</LinksUpToDate>
  <CharactersWithSpaces>3373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2020-03-14T01:47:00Z</dcterms:created>
  <dc:creator>冯 彦澄</dc:creator>
  <cp:lastModifiedBy>薛定谔的猫</cp:lastModifiedBy>
  <dcterms:modified xsi:type="dcterms:W3CDTF">2021-06-15T08:47:20Z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D170C432CEA64584B07ADEE0313C06AA</vt:lpwstr>
  </property>
</Properties>
</file>