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5B77" w:rsidRDefault="00F4048C" w:rsidP="00F4048C">
      <w:pPr>
        <w:pStyle w:val="Titel"/>
      </w:pPr>
      <w:proofErr w:type="spellStart"/>
      <w:r>
        <w:t>Bubble</w:t>
      </w:r>
      <w:proofErr w:type="spellEnd"/>
      <w:r>
        <w:t xml:space="preserve"> Tube</w:t>
      </w:r>
    </w:p>
    <w:p w:rsidR="00F4048C" w:rsidRDefault="00F4048C" w:rsidP="00F4048C">
      <w:pPr>
        <w:rPr>
          <w:lang w:val="en-US"/>
        </w:rPr>
      </w:pPr>
      <w:r w:rsidRPr="00F4048C">
        <w:rPr>
          <w:lang w:val="en-US"/>
        </w:rPr>
        <w:t xml:space="preserve">A bubble tube is connected to an </w:t>
      </w:r>
      <w:proofErr w:type="spellStart"/>
      <w:r w:rsidRPr="00F4048C">
        <w:rPr>
          <w:lang w:val="en-US"/>
        </w:rPr>
        <w:t>Arduino</w:t>
      </w:r>
      <w:proofErr w:type="spellEnd"/>
      <w:r w:rsidRPr="00F4048C">
        <w:rPr>
          <w:lang w:val="en-US"/>
        </w:rPr>
        <w:t xml:space="preserve"> board with a wire wrapped around it for capacitive sensing. </w:t>
      </w:r>
      <w:r>
        <w:rPr>
          <w:lang w:val="en-US"/>
        </w:rPr>
        <w:t xml:space="preserve">Underneath the bubble tube is a strip of tricolor LED. </w:t>
      </w:r>
      <w:proofErr w:type="gramStart"/>
      <w:r>
        <w:rPr>
          <w:lang w:val="en-US"/>
        </w:rPr>
        <w:t>The color of the LED’s change.</w:t>
      </w:r>
      <w:proofErr w:type="gramEnd"/>
      <w:r>
        <w:rPr>
          <w:lang w:val="en-US"/>
        </w:rPr>
        <w:t xml:space="preserve"> How the color changes, depends on the position of a switch. An air pump is also connected to the </w:t>
      </w:r>
      <w:proofErr w:type="spellStart"/>
      <w:r>
        <w:rPr>
          <w:lang w:val="en-US"/>
        </w:rPr>
        <w:t>Arduino</w:t>
      </w:r>
      <w:proofErr w:type="spellEnd"/>
      <w:r>
        <w:rPr>
          <w:lang w:val="en-US"/>
        </w:rPr>
        <w:t xml:space="preserve"> board through a SSR (Solid State Relay).</w:t>
      </w:r>
    </w:p>
    <w:p w:rsidR="00F4048C" w:rsidRDefault="002316EC" w:rsidP="00F4048C">
      <w:pPr>
        <w:rPr>
          <w:lang w:val="en-US"/>
        </w:rPr>
      </w:pPr>
      <w:r>
        <w:rPr>
          <w:lang w:val="en-US"/>
        </w:rPr>
        <w:t>Directly a</w:t>
      </w:r>
      <w:r w:rsidR="00F4048C">
        <w:rPr>
          <w:lang w:val="en-US"/>
        </w:rPr>
        <w:t xml:space="preserve">bove the </w:t>
      </w:r>
      <w:r>
        <w:rPr>
          <w:lang w:val="en-US"/>
        </w:rPr>
        <w:t>t</w:t>
      </w:r>
      <w:r w:rsidR="00F4048C">
        <w:rPr>
          <w:lang w:val="en-US"/>
        </w:rPr>
        <w:t>ube is a webcam</w:t>
      </w:r>
      <w:r>
        <w:rPr>
          <w:lang w:val="en-US"/>
        </w:rPr>
        <w:t>,</w:t>
      </w:r>
      <w:r w:rsidR="00F4048C">
        <w:rPr>
          <w:lang w:val="en-US"/>
        </w:rPr>
        <w:t xml:space="preserve"> connected to a computer. A .NET program is running on the computer, determining how close a person is to the bubble tube. The distance between a person and the bubble tube is send from the .NET program to the </w:t>
      </w:r>
      <w:proofErr w:type="spellStart"/>
      <w:r w:rsidR="00F4048C">
        <w:rPr>
          <w:lang w:val="en-US"/>
        </w:rPr>
        <w:t>Arduino</w:t>
      </w:r>
      <w:proofErr w:type="spellEnd"/>
      <w:r w:rsidR="00F4048C">
        <w:rPr>
          <w:lang w:val="en-US"/>
        </w:rPr>
        <w:t xml:space="preserve"> board.</w:t>
      </w:r>
    </w:p>
    <w:p w:rsidR="00F4048C" w:rsidRDefault="00F4048C" w:rsidP="00F4048C">
      <w:pPr>
        <w:jc w:val="center"/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2108499" cy="3162748"/>
            <wp:effectExtent l="19050" t="0" r="6051" b="0"/>
            <wp:docPr id="1" name="Billede 0" descr="IMAG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029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967" cy="316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8D" w:rsidRDefault="00271B8D" w:rsidP="00F4048C">
      <w:pPr>
        <w:jc w:val="center"/>
        <w:rPr>
          <w:lang w:val="en-US"/>
        </w:rPr>
      </w:pPr>
      <w:r w:rsidRPr="00271B8D">
        <w:rPr>
          <w:lang w:val="en-US"/>
        </w:rPr>
        <w:drawing>
          <wp:inline distT="0" distB="0" distL="0" distR="0">
            <wp:extent cx="4141695" cy="2760976"/>
            <wp:effectExtent l="19050" t="0" r="0" b="0"/>
            <wp:docPr id="9" name="Billede 3" descr="IMAG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009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313" cy="276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8D" w:rsidRDefault="00271B8D" w:rsidP="00271B8D">
      <w:pPr>
        <w:jc w:val="center"/>
        <w:rPr>
          <w:lang w:val="en-US"/>
        </w:rPr>
      </w:pPr>
      <w:proofErr w:type="gramStart"/>
      <w:r>
        <w:rPr>
          <w:lang w:val="en-US"/>
        </w:rPr>
        <w:t>Overall setup.</w:t>
      </w:r>
      <w:proofErr w:type="gramEnd"/>
    </w:p>
    <w:p w:rsidR="00271B8D" w:rsidRDefault="00271B8D" w:rsidP="00F4048C">
      <w:pPr>
        <w:jc w:val="center"/>
        <w:rPr>
          <w:lang w:val="en-US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5731510" cy="3820795"/>
            <wp:effectExtent l="19050" t="0" r="2540" b="0"/>
            <wp:docPr id="2" name="Billede 1" descr="IMAG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017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8D" w:rsidRDefault="00271B8D" w:rsidP="00271B8D">
      <w:pPr>
        <w:rPr>
          <w:lang w:val="en-US"/>
        </w:rPr>
      </w:pPr>
      <w:proofErr w:type="gramStart"/>
      <w:r>
        <w:rPr>
          <w:lang w:val="en-US"/>
        </w:rPr>
        <w:t>The switch controlling the two different behaviors.</w:t>
      </w:r>
      <w:proofErr w:type="gramEnd"/>
    </w:p>
    <w:p w:rsidR="00271B8D" w:rsidRDefault="00271B8D" w:rsidP="00271B8D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5731510" cy="3820795"/>
            <wp:effectExtent l="19050" t="0" r="2540" b="0"/>
            <wp:docPr id="3" name="Billede 2" descr="IMAG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01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8D" w:rsidRDefault="00271B8D" w:rsidP="00271B8D">
      <w:pPr>
        <w:rPr>
          <w:lang w:val="en-US"/>
        </w:rPr>
      </w:pPr>
      <w:proofErr w:type="gramStart"/>
      <w:r>
        <w:rPr>
          <w:lang w:val="en-US"/>
        </w:rPr>
        <w:t>Setup of the three MOSFET transistors, controlling the color of the tricolor LED.</w:t>
      </w:r>
      <w:proofErr w:type="gramEnd"/>
    </w:p>
    <w:p w:rsidR="00271B8D" w:rsidRDefault="00271B8D" w:rsidP="00271B8D">
      <w:pPr>
        <w:rPr>
          <w:lang w:val="en-US"/>
        </w:rPr>
      </w:pPr>
    </w:p>
    <w:p w:rsidR="00271B8D" w:rsidRDefault="00271B8D" w:rsidP="00271B8D">
      <w:pPr>
        <w:rPr>
          <w:noProof/>
          <w:lang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5731510" cy="3820795"/>
            <wp:effectExtent l="19050" t="0" r="2540" b="0"/>
            <wp:docPr id="11" name="Billede 10" descr="IMAG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016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EC" w:rsidRDefault="00271B8D" w:rsidP="00271B8D">
      <w:pPr>
        <w:rPr>
          <w:noProof/>
          <w:lang w:val="en-US" w:eastAsia="da-DK"/>
        </w:rPr>
      </w:pPr>
      <w:r w:rsidRPr="002316EC">
        <w:rPr>
          <w:noProof/>
          <w:lang w:val="en-US" w:eastAsia="da-DK"/>
        </w:rPr>
        <w:t xml:space="preserve">Setup of </w:t>
      </w:r>
      <w:r w:rsidR="002316EC">
        <w:rPr>
          <w:noProof/>
          <w:lang w:val="en-US" w:eastAsia="da-DK"/>
        </w:rPr>
        <w:t>the capcitive se</w:t>
      </w:r>
      <w:r w:rsidR="002316EC" w:rsidRPr="002316EC">
        <w:rPr>
          <w:noProof/>
          <w:lang w:val="en-US" w:eastAsia="da-DK"/>
        </w:rPr>
        <w:t>nsor.</w:t>
      </w:r>
    </w:p>
    <w:p w:rsidR="002316EC" w:rsidRDefault="002316EC" w:rsidP="00271B8D">
      <w:pPr>
        <w:rPr>
          <w:noProof/>
          <w:lang w:val="en-US" w:eastAsia="da-DK"/>
        </w:rPr>
      </w:pPr>
      <w:r>
        <w:rPr>
          <w:noProof/>
          <w:lang w:eastAsia="da-DK"/>
        </w:rPr>
        <w:drawing>
          <wp:inline distT="0" distB="0" distL="0" distR="0">
            <wp:extent cx="5731510" cy="3820795"/>
            <wp:effectExtent l="19050" t="0" r="2540" b="0"/>
            <wp:docPr id="15" name="Billede 14" descr="IMAG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02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EC" w:rsidRDefault="002316EC" w:rsidP="00271B8D">
      <w:pPr>
        <w:rPr>
          <w:noProof/>
          <w:lang w:val="en-US" w:eastAsia="da-DK"/>
        </w:rPr>
      </w:pPr>
      <w:r>
        <w:rPr>
          <w:noProof/>
          <w:lang w:val="en-US" w:eastAsia="da-DK"/>
        </w:rPr>
        <w:t>Top view</w:t>
      </w:r>
    </w:p>
    <w:p w:rsidR="002316EC" w:rsidRDefault="002316EC" w:rsidP="00271B8D">
      <w:pPr>
        <w:rPr>
          <w:noProof/>
          <w:lang w:val="en-US" w:eastAsia="da-DK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5731510" cy="3820795"/>
            <wp:effectExtent l="19050" t="0" r="2540" b="0"/>
            <wp:docPr id="16" name="Billede 15" descr="IMAG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02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EC" w:rsidRDefault="002316EC" w:rsidP="00271B8D">
      <w:pPr>
        <w:rPr>
          <w:noProof/>
          <w:lang w:val="en-US" w:eastAsia="da-DK"/>
        </w:rPr>
      </w:pPr>
      <w:r>
        <w:rPr>
          <w:noProof/>
          <w:lang w:val="en-US" w:eastAsia="da-DK"/>
        </w:rPr>
        <w:t>Connection of the wire for the capacitive sensor.</w:t>
      </w:r>
    </w:p>
    <w:p w:rsidR="002316EC" w:rsidRDefault="002316EC" w:rsidP="00271B8D">
      <w:pPr>
        <w:rPr>
          <w:noProof/>
          <w:lang w:val="en-US" w:eastAsia="da-DK"/>
        </w:rPr>
      </w:pPr>
      <w:r>
        <w:rPr>
          <w:noProof/>
          <w:lang w:eastAsia="da-DK"/>
        </w:rPr>
        <w:drawing>
          <wp:inline distT="0" distB="0" distL="0" distR="0">
            <wp:extent cx="5731510" cy="3820795"/>
            <wp:effectExtent l="19050" t="0" r="2540" b="0"/>
            <wp:docPr id="17" name="Billede 16" descr="IMAG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02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EC" w:rsidRPr="002316EC" w:rsidRDefault="002316EC" w:rsidP="00271B8D">
      <w:pPr>
        <w:rPr>
          <w:noProof/>
          <w:lang w:val="en-US" w:eastAsia="da-DK"/>
        </w:rPr>
      </w:pPr>
      <w:r>
        <w:rPr>
          <w:noProof/>
          <w:lang w:val="en-US" w:eastAsia="da-DK"/>
        </w:rPr>
        <w:t>Connection of the wires to the tricolor LED strip.</w:t>
      </w:r>
    </w:p>
    <w:sectPr w:rsidR="002316EC" w:rsidRPr="002316EC" w:rsidSect="00437F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1304"/>
  <w:hyphenationZone w:val="425"/>
  <w:characterSpacingControl w:val="doNotCompress"/>
  <w:compat/>
  <w:rsids>
    <w:rsidRoot w:val="00F4048C"/>
    <w:rsid w:val="001E6BD8"/>
    <w:rsid w:val="002316EC"/>
    <w:rsid w:val="00271B8D"/>
    <w:rsid w:val="00375353"/>
    <w:rsid w:val="00437F72"/>
    <w:rsid w:val="00F404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F72"/>
  </w:style>
  <w:style w:type="paragraph" w:styleId="Overskrift1">
    <w:name w:val="heading 1"/>
    <w:basedOn w:val="Normal"/>
    <w:next w:val="Normal"/>
    <w:link w:val="Overskrift1Tegn"/>
    <w:uiPriority w:val="9"/>
    <w:qFormat/>
    <w:rsid w:val="00F404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F404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Normal"/>
    <w:next w:val="Normal"/>
    <w:link w:val="TitelTegn"/>
    <w:uiPriority w:val="10"/>
    <w:qFormat/>
    <w:rsid w:val="00F4048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Tegn">
    <w:name w:val="Titel Tegn"/>
    <w:basedOn w:val="Standardskrifttypeiafsnit"/>
    <w:link w:val="Titel"/>
    <w:uiPriority w:val="10"/>
    <w:rsid w:val="00F4048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F404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F404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128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Mikkel</dc:creator>
  <cp:keywords/>
  <dc:description/>
  <cp:lastModifiedBy>Mikkel</cp:lastModifiedBy>
  <cp:revision>2</cp:revision>
  <dcterms:created xsi:type="dcterms:W3CDTF">2010-10-31T11:23:00Z</dcterms:created>
  <dcterms:modified xsi:type="dcterms:W3CDTF">2010-10-31T11:51:00Z</dcterms:modified>
</cp:coreProperties>
</file>