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xml:space="preserve">. Pauni 20+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ὶ̣ 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στα 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lang w:val="en-US"/>
        </w:rPr>
        <w:tab/>
        <w:tab/>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  ))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δ̣ι̣α̣  ̣  ̣  ̣</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 *slanting-stroke*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 w:id="1" w:author="Microsoft Office User" w:date="2022-02-11T09:38:00Z">
    <w:p>
      <w:pPr>
        <w:pStyle w:val="Standard"/>
        <w:bidi w:val="0"/>
      </w:pPr>
    </w:p>
  </w:comment>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