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Überschrift (rot) A"/>
      </w:pPr>
      <w:r>
        <w:rPr>
          <w:rtl w:val="0"/>
        </w:rPr>
        <w:t>#articleTitle</w:t>
      </w:r>
    </w:p>
    <w:p>
      <w:pPr>
        <w:pStyle w:val="Normal.0"/>
      </w:pPr>
      <w:r>
        <w:rPr>
          <w:rtl w:val="0"/>
        </w:rPr>
        <w:t>P.Lond. 2 297a descr.: copia di estratti da registri di censimento</w:t>
      </w:r>
    </w:p>
    <w:p>
      <w:pPr>
        <w:pStyle w:val="Normal.0"/>
      </w:pPr>
    </w:p>
    <w:p>
      <w:pPr>
        <w:pStyle w:val="Überschrift (rot) A"/>
      </w:pPr>
      <w:r>
        <w:rPr>
          <w:rtl w:val="0"/>
        </w:rPr>
        <w:t>#author</w:t>
      </w:r>
    </w:p>
    <w:p>
      <w:pPr>
        <w:pStyle w:val="Normal.0"/>
      </w:pPr>
      <w:r>
        <w:rPr>
          <w:rStyle w:val="ab"/>
          <w:rtl w:val="0"/>
          <w:lang w:val="it-IT"/>
        </w:rPr>
        <w:t>Borrelli</w:t>
      </w:r>
      <w:r>
        <w:rPr>
          <w:rtl w:val="0"/>
          <w:lang w:val="de-DE"/>
        </w:rPr>
        <w:t xml:space="preserve">, </w:t>
      </w:r>
      <w:r>
        <w:rPr>
          <w:rStyle w:val="ab"/>
          <w:rtl w:val="0"/>
          <w:lang w:val="it-IT"/>
        </w:rPr>
        <w:t>Bianca</w:t>
      </w:r>
    </w:p>
    <w:p>
      <w:pPr>
        <w:pStyle w:val="Normal.0"/>
      </w:pPr>
    </w:p>
    <w:p>
      <w:pPr>
        <w:pStyle w:val="Überschrift (rot) A"/>
      </w:pPr>
      <w:r>
        <w:rPr>
          <w:rtl w:val="0"/>
        </w:rPr>
        <w:t>#affiliation</w:t>
      </w:r>
    </w:p>
    <w:p>
      <w:pPr>
        <w:pStyle w:val="Normal.0"/>
      </w:pPr>
      <w:r>
        <w:rPr>
          <w:rtl w:val="0"/>
        </w:rPr>
        <w:t>Universit</w:t>
      </w:r>
      <w:r>
        <w:rPr>
          <w:rtl w:val="0"/>
        </w:rPr>
        <w:t xml:space="preserve">à </w:t>
      </w:r>
      <w:r>
        <w:rPr>
          <w:rtl w:val="0"/>
        </w:rPr>
        <w:t>degli Studi di Firenze</w:t>
      </w:r>
    </w:p>
    <w:p>
      <w:pPr>
        <w:pStyle w:val="Normal.0"/>
      </w:pPr>
    </w:p>
    <w:p>
      <w:pPr>
        <w:pStyle w:val="Überschrift (rot) A"/>
      </w:pPr>
      <w:r>
        <w:rPr>
          <w:rtl w:val="0"/>
        </w:rPr>
        <w:t>#email</w:t>
      </w:r>
    </w:p>
    <w:p>
      <w:pPr>
        <w:pStyle w:val="Normal.0"/>
      </w:pPr>
      <w:r>
        <w:rPr>
          <w:rtl w:val="0"/>
        </w:rPr>
        <w:t>bianca.borrelli@unifi.it</w:t>
      </w:r>
    </w:p>
    <w:p>
      <w:pPr>
        <w:pStyle w:val="Normal.0"/>
      </w:pPr>
    </w:p>
    <w:p>
      <w:pPr>
        <w:pStyle w:val="Überschrift (rot) A"/>
      </w:pPr>
      <w:r>
        <w:rPr>
          <w:rtl w:val="0"/>
        </w:rPr>
        <w:t>#acknowledgement</w:t>
      </w:r>
    </w:p>
    <w:p>
      <w:pPr>
        <w:pStyle w:val="Normal.0"/>
        <w:rPr>
          <w:color w:val="000000"/>
          <w:u w:color="000000"/>
        </w:rPr>
      </w:pPr>
      <w:r>
        <w:rPr>
          <w:color w:val="000000"/>
          <w:u w:color="000000"/>
          <w:rtl w:val="0"/>
          <w:lang w:val="it-IT"/>
        </w:rPr>
        <w:t xml:space="preserve">Il frammento </w:t>
      </w:r>
      <w:r>
        <w:rPr>
          <w:color w:val="000000"/>
          <w:u w:color="000000"/>
          <w:rtl w:val="0"/>
          <w:lang w:val="it-IT"/>
        </w:rPr>
        <w:t xml:space="preserve">è </w:t>
      </w:r>
      <w:r>
        <w:rPr>
          <w:color w:val="000000"/>
          <w:u w:color="000000"/>
          <w:rtl w:val="0"/>
          <w:lang w:val="it-IT"/>
        </w:rPr>
        <w:t>descritto alla p. xxviii del vol. 2 dei P.Lond.; le informazioni inventariali e l</w:t>
      </w:r>
      <w:r>
        <w:rPr>
          <w:color w:val="000000"/>
          <w:u w:color="000000"/>
          <w:rtl w:val="0"/>
          <w:lang w:val="it-IT"/>
        </w:rPr>
        <w:t>’</w:t>
      </w:r>
      <w:r>
        <w:rPr>
          <w:color w:val="000000"/>
          <w:u w:color="000000"/>
          <w:rtl w:val="0"/>
          <w:lang w:val="it-IT"/>
        </w:rPr>
        <w:t xml:space="preserve">immagine, su cui si basa la presente edizione, sono disponibili </w:t>
      </w:r>
      <w:r>
        <w:rPr>
          <w:rStyle w:val="Hyperlink.0"/>
        </w:rPr>
        <w:fldChar w:fldCharType="begin" w:fldLock="0"/>
      </w:r>
      <w:r>
        <w:rPr>
          <w:rStyle w:val="Hyperlink.0"/>
        </w:rPr>
        <w:instrText xml:space="preserve"> HYPERLINK "http://www.bl.uk/manuscripts/FullDisplay.aspx?index=0&amp;ref=Papyrus_297"</w:instrText>
      </w:r>
      <w:r>
        <w:rPr>
          <w:rStyle w:val="Hyperlink.0"/>
        </w:rPr>
        <w:fldChar w:fldCharType="separate" w:fldLock="0"/>
      </w:r>
      <w:r>
        <w:rPr>
          <w:rStyle w:val="Hyperlink.0"/>
          <w:rtl w:val="0"/>
        </w:rPr>
        <w:t>online</w:t>
      </w:r>
      <w:r>
        <w:rPr/>
        <w:fldChar w:fldCharType="end" w:fldLock="0"/>
      </w:r>
      <w:r>
        <w:rPr>
          <w:color w:val="000000"/>
          <w:u w:color="000000"/>
          <w:rtl w:val="0"/>
          <w:lang w:val="it-IT"/>
        </w:rPr>
        <w:t>. Ringrazio il dr. Peter Toth, curatore della sezione Ancient and Medieval Manuscripts della British Library, per avermi autorizzata a pubblicare il papiro e per aver effettuato alcuni controlli sull</w:t>
      </w:r>
      <w:r>
        <w:rPr>
          <w:color w:val="000000"/>
          <w:u w:color="000000"/>
          <w:rtl w:val="0"/>
          <w:lang w:val="it-IT"/>
        </w:rPr>
        <w:t>’</w:t>
      </w:r>
      <w:r>
        <w:rPr>
          <w:color w:val="000000"/>
          <w:u w:color="000000"/>
          <w:rtl w:val="0"/>
          <w:lang w:val="it-IT"/>
        </w:rPr>
        <w:t xml:space="preserve">originale su mia richiesta; al prof. Nikolaos Gonis e al revisore anonimo va la mia gratitudine per i puntuali e utili suggerimenti, che hanno contribuito in modo consistente a migliorare questo lavoro. Tutte le date di seguito riportate sono da intendersi </w:t>
      </w:r>
      <w:r>
        <w:rPr>
          <w:color w:val="000000"/>
          <w:u w:color="000000"/>
          <w:rtl w:val="0"/>
          <w:lang w:val="it-IT"/>
        </w:rPr>
        <w:t>‘</w:t>
      </w:r>
      <w:r>
        <w:rPr>
          <w:color w:val="000000"/>
          <w:u w:color="000000"/>
          <w:rtl w:val="0"/>
          <w:lang w:val="it-IT"/>
        </w:rPr>
        <w:t>dopo Cristo</w:t>
      </w:r>
      <w:r>
        <w:rPr>
          <w:color w:val="000000"/>
          <w:u w:color="000000"/>
          <w:rtl w:val="0"/>
          <w:lang w:val="it-IT"/>
        </w:rPr>
        <w:t>’</w:t>
      </w:r>
      <w:r>
        <w:rPr>
          <w:color w:val="000000"/>
          <w:u w:color="000000"/>
          <w:rtl w:val="0"/>
          <w:lang w:val="it-IT"/>
        </w:rPr>
        <w:t>.</w:t>
      </w:r>
    </w:p>
    <w:p>
      <w:pPr>
        <w:pStyle w:val="Normal.0"/>
        <w:rPr>
          <w:color w:val="000000"/>
          <w:u w:color="000000"/>
        </w:rPr>
      </w:pPr>
    </w:p>
    <w:p>
      <w:pPr>
        <w:pStyle w:val="Normal.0"/>
      </w:pPr>
    </w:p>
    <w:tbl>
      <w:tblPr>
        <w:tblW w:w="950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68"/>
        <w:gridCol w:w="3168"/>
        <w:gridCol w:w="3168"/>
      </w:tblGrid>
      <w:tr>
        <w:tblPrEx>
          <w:shd w:val="clear" w:color="auto" w:fill="cdd4e9"/>
        </w:tblPrEx>
        <w:trPr>
          <w:trHeight w:val="300" w:hRule="atLeast"/>
        </w:trPr>
        <w:tc>
          <w:tcPr>
            <w:tcW w:type="dxa" w:w="31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pPr>
            <w:r>
              <w:rPr>
                <w:rStyle w:val="ab"/>
                <w:rtl w:val="0"/>
                <w:lang w:val="it-IT"/>
              </w:rPr>
              <w:t xml:space="preserve">BL Papyrus </w:t>
            </w:r>
            <w:r>
              <w:rPr>
                <w:rStyle w:val="ab"/>
                <w:rtl w:val="0"/>
                <w:lang w:val="de-DE"/>
              </w:rPr>
              <w:t>297</w:t>
            </w:r>
          </w:p>
        </w:tc>
        <w:tc>
          <w:tcPr>
            <w:tcW w:type="dxa" w:w="31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pPr>
            <w:r>
              <w:rPr>
                <w:rStyle w:val="ab"/>
                <w:rtl w:val="0"/>
                <w:lang w:val="it-IT"/>
              </w:rPr>
              <w:t xml:space="preserve">15 (l) </w:t>
            </w:r>
            <w:r>
              <w:rPr>
                <w:rStyle w:val="ab"/>
                <w:rtl w:val="0"/>
                <w:lang w:val="it-IT"/>
              </w:rPr>
              <w:t xml:space="preserve">× </w:t>
            </w:r>
            <w:r>
              <w:rPr>
                <w:rStyle w:val="ab"/>
                <w:rtl w:val="0"/>
                <w:lang w:val="it-IT"/>
              </w:rPr>
              <w:t>10 (a)</w:t>
            </w:r>
          </w:p>
        </w:tc>
        <w:tc>
          <w:tcPr>
            <w:tcW w:type="dxa" w:w="31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pPr>
            <w:r>
              <w:rPr>
                <w:rStyle w:val="ab"/>
                <w:rtl w:val="0"/>
                <w:lang w:val="it-IT"/>
              </w:rPr>
              <w:t>Ptolemais Euergetis</w:t>
            </w:r>
          </w:p>
        </w:tc>
      </w:tr>
      <w:tr>
        <w:tblPrEx>
          <w:shd w:val="clear" w:color="auto" w:fill="cdd4e9"/>
        </w:tblPrEx>
        <w:trPr>
          <w:trHeight w:val="300" w:hRule="atLeast"/>
        </w:trPr>
        <w:tc>
          <w:tcPr>
            <w:tcW w:type="dxa" w:w="31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Style w:val="Hyperlink.0"/>
                <w:rFonts w:ascii="IFAO-Grec Unicode" w:cs="IFAO-Grec Unicode" w:hAnsi="IFAO-Grec Unicode" w:eastAsia="IFAO-Grec Unicode"/>
                <w:b w:val="0"/>
                <w:bCs w:val="0"/>
                <w:i w:val="0"/>
                <w:iCs w:val="0"/>
                <w:caps w:val="0"/>
                <w:smallCaps w:val="0"/>
                <w:strike w:val="0"/>
                <w:dstrike w:val="0"/>
                <w:outline w:val="0"/>
                <w:color w:val="0000ff"/>
                <w:spacing w:val="0"/>
                <w:kern w:val="0"/>
                <w:position w:val="0"/>
                <w:sz w:val="24"/>
                <w:szCs w:val="24"/>
                <w:u w:val="single" w:color="0000ff"/>
                <w:vertAlign w:val="baseline"/>
                <w:rtl w:val="0"/>
              </w:rPr>
              <w:fldChar w:fldCharType="begin" w:fldLock="0"/>
            </w:r>
            <w:r>
              <w:rPr>
                <w:rStyle w:val="Hyperlink.0"/>
                <w:rFonts w:ascii="IFAO-Grec Unicode" w:cs="IFAO-Grec Unicode" w:hAnsi="IFAO-Grec Unicode" w:eastAsia="IFAO-Grec Unicode"/>
                <w:b w:val="0"/>
                <w:bCs w:val="0"/>
                <w:i w:val="0"/>
                <w:iCs w:val="0"/>
                <w:caps w:val="0"/>
                <w:smallCaps w:val="0"/>
                <w:strike w:val="0"/>
                <w:dstrike w:val="0"/>
                <w:outline w:val="0"/>
                <w:color w:val="0000ff"/>
                <w:spacing w:val="0"/>
                <w:kern w:val="0"/>
                <w:position w:val="0"/>
                <w:sz w:val="24"/>
                <w:szCs w:val="24"/>
                <w:u w:val="single" w:color="0000ff"/>
                <w:vertAlign w:val="baseline"/>
                <w:rtl w:val="0"/>
              </w:rPr>
              <w:instrText xml:space="preserve"> HYPERLINK "http://www.bl.uk/manuscripts/Viewer.aspx?ref=papyrus_297_f001r"</w:instrText>
            </w:r>
            <w:r>
              <w:rPr>
                <w:rStyle w:val="Hyperlink.0"/>
                <w:rFonts w:ascii="IFAO-Grec Unicode" w:cs="IFAO-Grec Unicode" w:hAnsi="IFAO-Grec Unicode" w:eastAsia="IFAO-Grec Unicode"/>
                <w:b w:val="0"/>
                <w:bCs w:val="0"/>
                <w:i w:val="0"/>
                <w:iCs w:val="0"/>
                <w:caps w:val="0"/>
                <w:smallCaps w:val="0"/>
                <w:strike w:val="0"/>
                <w:dstrike w:val="0"/>
                <w:outline w:val="0"/>
                <w:color w:val="0000ff"/>
                <w:spacing w:val="0"/>
                <w:kern w:val="0"/>
                <w:position w:val="0"/>
                <w:sz w:val="24"/>
                <w:szCs w:val="24"/>
                <w:u w:val="single" w:color="0000ff"/>
                <w:vertAlign w:val="baseline"/>
                <w:rtl w:val="0"/>
              </w:rPr>
              <w:fldChar w:fldCharType="separate" w:fldLock="0"/>
            </w:r>
            <w:r>
              <w:rPr>
                <w:rStyle w:val="Hyperlink.0"/>
                <w:rFonts w:ascii="IFAO-Grec Unicode" w:cs="Arial Unicode MS" w:hAnsi="IFAO-Grec Unicode" w:eastAsia="Arial Unicode MS"/>
                <w:b w:val="0"/>
                <w:bCs w:val="0"/>
                <w:i w:val="0"/>
                <w:iCs w:val="0"/>
                <w:caps w:val="0"/>
                <w:smallCaps w:val="0"/>
                <w:strike w:val="0"/>
                <w:dstrike w:val="0"/>
                <w:outline w:val="0"/>
                <w:color w:val="0000ff"/>
                <w:spacing w:val="0"/>
                <w:kern w:val="0"/>
                <w:position w:val="0"/>
                <w:sz w:val="24"/>
                <w:szCs w:val="24"/>
                <w:u w:val="single" w:color="0000ff"/>
                <w:vertAlign w:val="baseline"/>
                <w:rtl w:val="0"/>
                <w:lang w:val="en-US"/>
              </w:rPr>
              <w:t>www.bl.uk/manuscripts/</w:t>
            </w:r>
            <w:r>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4"/>
                <w:szCs w:val="24"/>
                <w:u w:val="none" w:color="000000"/>
                <w:vertAlign w:val="baseline"/>
                <w:rtl w:val="0"/>
              </w:rPr>
              <w:fldChar w:fldCharType="end" w:fldLock="0"/>
            </w:r>
          </w:p>
        </w:tc>
        <w:tc>
          <w:tcPr>
            <w:tcW w:type="dxa" w:w="31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tc>
        <w:tc>
          <w:tcPr>
            <w:tcW w:type="dxa" w:w="31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pPr>
            <w:r>
              <w:rPr>
                <w:rStyle w:val="ab"/>
                <w:rtl w:val="0"/>
                <w:lang w:val="it-IT"/>
              </w:rPr>
              <w:t>post 89/90</w:t>
            </w:r>
          </w:p>
        </w:tc>
      </w:tr>
    </w:tbl>
    <w:p>
      <w:pPr>
        <w:pStyle w:val="Normal.0"/>
        <w:widowControl w:val="0"/>
        <w:ind w:left="108" w:hanging="108"/>
      </w:pPr>
    </w:p>
    <w:p>
      <w:pPr>
        <w:pStyle w:val="Normal.0"/>
      </w:pPr>
    </w:p>
    <w:p>
      <w:pPr>
        <w:pStyle w:val="Überschrift (rot) A"/>
      </w:pPr>
      <w:r>
        <w:rPr>
          <w:rtl w:val="0"/>
        </w:rPr>
        <w:t>#introduction</w:t>
      </w:r>
    </w:p>
    <w:p>
      <w:pPr>
        <w:pStyle w:val="Normal.0"/>
        <w:jc w:val="both"/>
        <w:rPr>
          <w:rStyle w:val="Ohne"/>
          <w:color w:val="000000"/>
          <w:u w:color="000000"/>
        </w:rPr>
      </w:pPr>
      <w:r>
        <w:rPr>
          <w:color w:val="000000"/>
          <w:u w:color="000000"/>
          <w:rtl w:val="0"/>
          <w:lang w:val="it-IT"/>
        </w:rPr>
        <w:t>Frammento che conserva sul recto, lungo le fibre, la parte superiore di un documento mutilo in basso (</w:t>
      </w:r>
      <w:r>
        <w:rPr>
          <w:rStyle w:val="Hyperlink.1"/>
        </w:rPr>
        <w:fldChar w:fldCharType="begin" w:fldLock="0"/>
      </w:r>
      <w:r>
        <w:rPr>
          <w:rStyle w:val="Hyperlink.1"/>
        </w:rPr>
        <w:instrText xml:space="preserve"> HYPERLINK "http://www.trismegistos.org/text/19979"</w:instrText>
      </w:r>
      <w:r>
        <w:rPr>
          <w:rStyle w:val="Hyperlink.1"/>
        </w:rPr>
        <w:fldChar w:fldCharType="separate" w:fldLock="0"/>
      </w:r>
      <w:r>
        <w:rPr>
          <w:rStyle w:val="Hyperlink.1"/>
          <w:rtl w:val="0"/>
          <w:lang w:val="it-IT"/>
        </w:rPr>
        <w:t>TM 19979</w:t>
      </w:r>
      <w:r>
        <w:rPr/>
        <w:fldChar w:fldCharType="end" w:fldLock="0"/>
      </w:r>
      <w:r>
        <w:rPr>
          <w:rStyle w:val="Ohne"/>
          <w:color w:val="000000"/>
          <w:u w:val="none" w:color="000000"/>
          <w:rtl w:val="0"/>
          <w:lang w:val="it-IT"/>
        </w:rPr>
        <w:t>);</w:t>
      </w:r>
      <w:r>
        <w:rPr>
          <w:rStyle w:val="Ohne"/>
          <w:color w:val="000000"/>
          <w:u w:color="000000"/>
          <w:rtl w:val="0"/>
          <w:lang w:val="it-IT"/>
        </w:rPr>
        <w:t xml:space="preserve"> sono superstiti i margini superiore, sinistro e destro. Si distinguono quattro linee di piegatura, lungo le quali si sono prodotte delle piccole lacune, e una kollesis a ridosso del bordo destro. Il verso </w:t>
      </w:r>
      <w:r>
        <w:rPr>
          <w:rStyle w:val="Ohne"/>
          <w:color w:val="000000"/>
          <w:u w:color="000000"/>
          <w:rtl w:val="0"/>
          <w:lang w:val="it-IT"/>
        </w:rPr>
        <w:t xml:space="preserve">è </w:t>
      </w:r>
      <w:r>
        <w:rPr>
          <w:rStyle w:val="Ohne"/>
          <w:color w:val="000000"/>
          <w:u w:color="000000"/>
          <w:rtl w:val="0"/>
          <w:lang w:val="it-IT"/>
        </w:rPr>
        <w:t xml:space="preserve">bianco se non per una macchia di inchiostro in alto a sinistra. </w:t>
      </w:r>
    </w:p>
    <w:p>
      <w:pPr>
        <w:pStyle w:val="Normal.0"/>
        <w:jc w:val="both"/>
        <w:rPr>
          <w:rStyle w:val="Ohne"/>
          <w:color w:val="000000"/>
          <w:u w:color="000000"/>
        </w:rPr>
      </w:pPr>
      <w:r>
        <w:rPr>
          <w:rStyle w:val="Ohne"/>
          <w:color w:val="000000"/>
          <w:u w:color="000000"/>
          <w:rtl w:val="0"/>
          <w:lang w:val="it-IT"/>
        </w:rPr>
        <w:t xml:space="preserve">Si conservano, vergati in una corsiva veloce e ricca di abbreviazioni, due estratti da </w:t>
      </w:r>
      <w:r>
        <w:rPr>
          <w:rStyle w:val="Ohne"/>
          <w:color w:val="000000"/>
          <w:u w:color="000000"/>
          <w:rtl w:val="0"/>
          <w:lang w:val="it-IT"/>
        </w:rPr>
        <w:t>εἰκονισμοί</w:t>
      </w:r>
      <w:r>
        <w:rPr>
          <w:rStyle w:val="Ohne"/>
          <w:color w:val="000000"/>
          <w:u w:color="000000"/>
          <w:rtl w:val="0"/>
          <w:lang w:val="it-IT"/>
        </w:rPr>
        <w:t xml:space="preserve">, registri di censimento con descrizioni personali compilati a partire dalle </w:t>
      </w:r>
      <w:r>
        <w:rPr>
          <w:rStyle w:val="Ohne"/>
          <w:color w:val="000000"/>
          <w:u w:color="000000"/>
          <w:rtl w:val="0"/>
          <w:lang w:val="it-IT"/>
        </w:rPr>
        <w:t>κατ’ οἰκίαν ἀπογραφαί</w:t>
      </w:r>
      <w:r>
        <w:rPr>
          <w:rStyle w:val="Ohne"/>
          <w:color w:val="000000"/>
          <w:u w:color="000000"/>
          <w:vertAlign w:val="superscript"/>
        </w:rPr>
        <w:footnoteReference w:id="1"/>
      </w:r>
      <w:r>
        <w:rPr>
          <w:rStyle w:val="Ohne"/>
          <w:color w:val="000000"/>
          <w:u w:color="000000"/>
          <w:rtl w:val="0"/>
          <w:lang w:val="it-IT"/>
        </w:rPr>
        <w:t>, rispettivamente del 9</w:t>
      </w:r>
      <w:r>
        <w:rPr>
          <w:rStyle w:val="Ohne"/>
          <w:color w:val="000000"/>
          <w:u w:color="000000"/>
          <w:rtl w:val="0"/>
          <w:lang w:val="it-IT"/>
        </w:rPr>
        <w:t xml:space="preserve">° </w:t>
      </w:r>
      <w:r>
        <w:rPr>
          <w:rStyle w:val="Ohne"/>
          <w:color w:val="000000"/>
          <w:u w:color="000000"/>
          <w:rtl w:val="0"/>
          <w:lang w:val="it-IT"/>
        </w:rPr>
        <w:t>anno di Domiziano (89/90) e dell</w:t>
      </w:r>
      <w:r>
        <w:rPr>
          <w:rStyle w:val="Ohne"/>
          <w:color w:val="000000"/>
          <w:u w:color="000000"/>
          <w:rtl w:val="0"/>
          <w:lang w:val="it-IT"/>
        </w:rPr>
        <w:t>’</w:t>
      </w:r>
      <w:r>
        <w:rPr>
          <w:rStyle w:val="Ohne"/>
          <w:color w:val="000000"/>
          <w:u w:color="000000"/>
          <w:rtl w:val="0"/>
          <w:lang w:val="it-IT"/>
        </w:rPr>
        <w:t>8</w:t>
      </w:r>
      <w:r>
        <w:rPr>
          <w:rStyle w:val="Ohne"/>
          <w:color w:val="000000"/>
          <w:u w:color="000000"/>
          <w:rtl w:val="0"/>
          <w:lang w:val="it-IT"/>
        </w:rPr>
        <w:t xml:space="preserve">° </w:t>
      </w:r>
      <w:r>
        <w:rPr>
          <w:rStyle w:val="Ohne"/>
          <w:color w:val="000000"/>
          <w:u w:color="000000"/>
          <w:rtl w:val="0"/>
          <w:lang w:val="it-IT"/>
        </w:rPr>
        <w:t>anno di Vespasiano (75/6), relativi al quartiere Bithynon Isionos (</w:t>
      </w:r>
      <w:r>
        <w:rPr>
          <w:rStyle w:val="Hyperlink.1"/>
        </w:rPr>
        <w:fldChar w:fldCharType="begin" w:fldLock="0"/>
      </w:r>
      <w:r>
        <w:rPr>
          <w:rStyle w:val="Hyperlink.1"/>
        </w:rPr>
        <w:instrText xml:space="preserve"> HYPERLINK "https://www.trismegistos.org/place/443"</w:instrText>
      </w:r>
      <w:r>
        <w:rPr>
          <w:rStyle w:val="Hyperlink.1"/>
        </w:rPr>
        <w:fldChar w:fldCharType="separate" w:fldLock="0"/>
      </w:r>
      <w:r>
        <w:rPr>
          <w:rStyle w:val="Hyperlink.1"/>
          <w:rtl w:val="0"/>
          <w:lang w:val="it-IT"/>
        </w:rPr>
        <w:t>TM Geo 443</w:t>
      </w:r>
      <w:r>
        <w:rPr/>
        <w:fldChar w:fldCharType="end" w:fldLock="0"/>
      </w:r>
      <w:r>
        <w:rPr>
          <w:rStyle w:val="Ohne"/>
          <w:color w:val="000000"/>
          <w:u w:color="000000"/>
          <w:rtl w:val="0"/>
          <w:lang w:val="it-IT"/>
        </w:rPr>
        <w:t>), a Ptolemais Euergetis.</w:t>
      </w:r>
    </w:p>
    <w:p>
      <w:pPr>
        <w:pStyle w:val="Normal.0"/>
        <w:jc w:val="both"/>
        <w:rPr>
          <w:rStyle w:val="Ohne"/>
          <w:color w:val="000000"/>
          <w:u w:color="000000"/>
        </w:rPr>
      </w:pPr>
      <w:r>
        <w:rPr>
          <w:rStyle w:val="Ohne"/>
          <w:color w:val="000000"/>
          <w:u w:color="000000"/>
          <w:rtl w:val="0"/>
          <w:lang w:val="it-IT"/>
        </w:rPr>
        <w:t xml:space="preserve">Il primo estratto, per il quale sono indicati il volume e i fogli del registro di riferimento, </w:t>
      </w:r>
      <w:r>
        <w:rPr>
          <w:rStyle w:val="Ohne"/>
          <w:color w:val="000000"/>
          <w:u w:color="000000"/>
          <w:rtl w:val="0"/>
          <w:lang w:val="it-IT"/>
        </w:rPr>
        <w:t xml:space="preserve">è </w:t>
      </w:r>
      <w:r>
        <w:rPr>
          <w:rStyle w:val="Ohne"/>
          <w:color w:val="000000"/>
          <w:u w:color="000000"/>
          <w:rtl w:val="0"/>
          <w:lang w:val="it-IT"/>
        </w:rPr>
        <w:t>completo, mentre del secondo non si conserva che l</w:t>
      </w:r>
      <w:r>
        <w:rPr>
          <w:rStyle w:val="Ohne"/>
          <w:color w:val="000000"/>
          <w:u w:color="000000"/>
          <w:rtl w:val="0"/>
          <w:lang w:val="it-IT"/>
        </w:rPr>
        <w:t>’</w:t>
      </w:r>
      <w:r>
        <w:rPr>
          <w:rStyle w:val="Ohne"/>
          <w:color w:val="000000"/>
          <w:u w:color="000000"/>
          <w:rtl w:val="0"/>
          <w:lang w:val="it-IT"/>
        </w:rPr>
        <w:t xml:space="preserve">inizio; se, come sembra, il visto del funzionario della </w:t>
      </w:r>
      <w:r>
        <w:rPr>
          <w:rStyle w:val="Ohne"/>
          <w:color w:val="000000"/>
          <w:u w:color="000000"/>
          <w:rtl w:val="0"/>
          <w:lang w:val="it-IT"/>
        </w:rPr>
        <w:t>βιβλιοθήκη δημοσίων λόγων</w:t>
      </w:r>
      <w:r>
        <w:rPr>
          <w:rStyle w:val="Ohne"/>
          <w:color w:val="000000"/>
          <w:u w:color="000000"/>
          <w:rtl w:val="0"/>
          <w:lang w:val="it-IT"/>
        </w:rPr>
        <w:t xml:space="preserve">, apposto in calce al primo estratto (r. 9), </w:t>
      </w:r>
      <w:r>
        <w:rPr>
          <w:rStyle w:val="Ohne"/>
          <w:color w:val="000000"/>
          <w:u w:color="000000"/>
          <w:rtl w:val="0"/>
          <w:lang w:val="it-IT"/>
        </w:rPr>
        <w:t xml:space="preserve">è </w:t>
      </w:r>
      <w:r>
        <w:rPr>
          <w:rStyle w:val="Ohne"/>
          <w:color w:val="000000"/>
          <w:u w:color="000000"/>
          <w:rtl w:val="0"/>
          <w:lang w:val="it-IT"/>
        </w:rPr>
        <w:t>della stessa mano che ha vergato il testo dell</w:t>
      </w:r>
      <w:r>
        <w:rPr>
          <w:rStyle w:val="Ohne"/>
          <w:color w:val="000000"/>
          <w:u w:color="000000"/>
          <w:rtl w:val="0"/>
          <w:lang w:val="it-IT"/>
        </w:rPr>
        <w:t>’</w:t>
      </w:r>
      <w:r>
        <w:rPr>
          <w:rStyle w:val="Ohne"/>
          <w:color w:val="000000"/>
          <w:u w:color="000000"/>
          <w:rtl w:val="0"/>
          <w:lang w:val="it-IT"/>
        </w:rPr>
        <w:t>intero documento, siamo in presenza di una copia</w:t>
      </w:r>
      <w:r>
        <w:rPr>
          <w:rStyle w:val="Ohne"/>
          <w:color w:val="000000"/>
          <w:u w:color="000000"/>
          <w:vertAlign w:val="superscript"/>
        </w:rPr>
        <w:footnoteReference w:id="2"/>
      </w:r>
      <w:r>
        <w:rPr>
          <w:rStyle w:val="Ohne"/>
          <w:color w:val="000000"/>
          <w:u w:color="000000"/>
          <w:rtl w:val="0"/>
          <w:lang w:val="it-IT"/>
        </w:rPr>
        <w:t>.</w:t>
      </w:r>
    </w:p>
    <w:p>
      <w:pPr>
        <w:pStyle w:val="Normal.0"/>
        <w:jc w:val="both"/>
        <w:rPr>
          <w:rStyle w:val="Ohne"/>
          <w:color w:val="000000"/>
          <w:u w:color="000000"/>
        </w:rPr>
      </w:pPr>
      <w:r>
        <w:rPr>
          <w:rStyle w:val="Ohne"/>
          <w:color w:val="000000"/>
          <w:u w:color="000000"/>
          <w:rtl w:val="0"/>
          <w:lang w:val="it-IT"/>
        </w:rPr>
        <w:t xml:space="preserve">Il papiro si aggiunge ai pochi altri che restituiscono estratti da </w:t>
      </w:r>
      <w:r>
        <w:rPr>
          <w:rStyle w:val="Ohne"/>
          <w:color w:val="000000"/>
          <w:u w:color="000000"/>
          <w:rtl w:val="0"/>
          <w:lang w:val="it-IT"/>
        </w:rPr>
        <w:t>εἰκονισμοί</w:t>
      </w:r>
      <w:r>
        <w:rPr>
          <w:rStyle w:val="Ohne"/>
          <w:color w:val="000000"/>
          <w:u w:color="000000"/>
          <w:rtl w:val="0"/>
          <w:lang w:val="it-IT"/>
        </w:rPr>
        <w:t>, tutti provenienti dall</w:t>
      </w:r>
      <w:r>
        <w:rPr>
          <w:rStyle w:val="Ohne"/>
          <w:color w:val="000000"/>
          <w:u w:color="000000"/>
          <w:rtl w:val="0"/>
          <w:lang w:val="it-IT"/>
        </w:rPr>
        <w:t>’</w:t>
      </w:r>
      <w:r>
        <w:rPr>
          <w:rStyle w:val="Ohne"/>
          <w:color w:val="000000"/>
          <w:u w:color="000000"/>
          <w:rtl w:val="0"/>
          <w:lang w:val="it-IT"/>
        </w:rPr>
        <w:t>Arsinoite</w:t>
      </w:r>
      <w:r>
        <w:rPr>
          <w:rStyle w:val="Ohne"/>
          <w:color w:val="000000"/>
          <w:u w:color="000000"/>
          <w:vertAlign w:val="superscript"/>
        </w:rPr>
        <w:footnoteReference w:id="3"/>
      </w:r>
      <w:r>
        <w:rPr>
          <w:rStyle w:val="Ohne"/>
          <w:color w:val="000000"/>
          <w:u w:color="000000"/>
          <w:rtl w:val="0"/>
          <w:lang w:val="it-IT"/>
        </w:rPr>
        <w:t xml:space="preserve"> e datati tra l</w:t>
      </w:r>
      <w:r>
        <w:rPr>
          <w:rStyle w:val="Ohne"/>
          <w:color w:val="000000"/>
          <w:u w:color="000000"/>
          <w:rtl w:val="0"/>
          <w:lang w:val="it-IT"/>
        </w:rPr>
        <w:t>’</w:t>
      </w:r>
      <w:r>
        <w:rPr>
          <w:rStyle w:val="Ohne"/>
          <w:color w:val="000000"/>
          <w:u w:color="000000"/>
          <w:rtl w:val="0"/>
          <w:lang w:val="it-IT"/>
        </w:rPr>
        <w:t>ultimo quarto del 1 e l</w:t>
      </w:r>
      <w:r>
        <w:rPr>
          <w:rStyle w:val="Ohne"/>
          <w:color w:val="000000"/>
          <w:u w:color="000000"/>
          <w:rtl w:val="0"/>
          <w:lang w:val="it-IT"/>
        </w:rPr>
        <w:t>’</w:t>
      </w:r>
      <w:r>
        <w:rPr>
          <w:rStyle w:val="Ohne"/>
          <w:color w:val="000000"/>
          <w:u w:color="000000"/>
          <w:rtl w:val="0"/>
          <w:lang w:val="it-IT"/>
        </w:rPr>
        <w:t xml:space="preserve">ultimo quarto del 2 secolo; essi sono: </w:t>
      </w:r>
      <w:r>
        <w:rPr>
          <w:rStyle w:val="Hyperlink.1"/>
        </w:rPr>
        <w:fldChar w:fldCharType="begin" w:fldLock="0"/>
      </w:r>
      <w:r>
        <w:rPr>
          <w:rStyle w:val="Hyperlink.1"/>
        </w:rPr>
        <w:instrText xml:space="preserve"> HYPERLINK "https://papyri.info/ddbdp/sb;12;11232"</w:instrText>
      </w:r>
      <w:r>
        <w:rPr>
          <w:rStyle w:val="Hyperlink.1"/>
        </w:rPr>
        <w:fldChar w:fldCharType="separate" w:fldLock="0"/>
      </w:r>
      <w:r>
        <w:rPr>
          <w:rStyle w:val="Hyperlink.1"/>
          <w:rtl w:val="0"/>
          <w:lang w:val="it-IT"/>
        </w:rPr>
        <w:t>SB 12 11232</w:t>
      </w:r>
      <w:r>
        <w:rPr/>
        <w:fldChar w:fldCharType="end" w:fldLock="0"/>
      </w:r>
      <w:r>
        <w:rPr>
          <w:rStyle w:val="Ohne"/>
          <w:color w:val="000000"/>
          <w:u w:color="000000"/>
          <w:rtl w:val="0"/>
          <w:lang w:val="it-IT"/>
        </w:rPr>
        <w:t xml:space="preserve"> (post 76, Tebtynis); </w:t>
      </w:r>
      <w:r>
        <w:rPr>
          <w:rStyle w:val="Hyperlink.1"/>
        </w:rPr>
        <w:fldChar w:fldCharType="begin" w:fldLock="0"/>
      </w:r>
      <w:r>
        <w:rPr>
          <w:rStyle w:val="Hyperlink.1"/>
        </w:rPr>
        <w:instrText xml:space="preserve"> HYPERLINK "https://papyri.info/ddbdp/sb;14;11634"</w:instrText>
      </w:r>
      <w:r>
        <w:rPr>
          <w:rStyle w:val="Hyperlink.1"/>
        </w:rPr>
        <w:fldChar w:fldCharType="separate" w:fldLock="0"/>
      </w:r>
      <w:r>
        <w:rPr>
          <w:rStyle w:val="Hyperlink.1"/>
          <w:rtl w:val="0"/>
          <w:lang w:val="it-IT"/>
        </w:rPr>
        <w:t>SB 14 11634</w:t>
      </w:r>
      <w:r>
        <w:rPr/>
        <w:fldChar w:fldCharType="end" w:fldLock="0"/>
      </w:r>
      <w:r>
        <w:rPr>
          <w:rStyle w:val="Ohne"/>
          <w:color w:val="000000"/>
          <w:u w:color="000000"/>
          <w:rtl w:val="0"/>
          <w:lang w:val="it-IT"/>
        </w:rPr>
        <w:t xml:space="preserve"> (post 89/90, Ptolemais Euergetis); </w:t>
      </w:r>
      <w:r>
        <w:rPr>
          <w:rStyle w:val="Hyperlink.1"/>
        </w:rPr>
        <w:fldChar w:fldCharType="begin" w:fldLock="0"/>
      </w:r>
      <w:r>
        <w:rPr>
          <w:rStyle w:val="Hyperlink.1"/>
        </w:rPr>
        <w:instrText xml:space="preserve"> HYPERLINK "https://papyri.info/ddbdp/sb;24;16256"</w:instrText>
      </w:r>
      <w:r>
        <w:rPr>
          <w:rStyle w:val="Hyperlink.1"/>
        </w:rPr>
        <w:fldChar w:fldCharType="separate" w:fldLock="0"/>
      </w:r>
      <w:r>
        <w:rPr>
          <w:rStyle w:val="Hyperlink.1"/>
          <w:rtl w:val="0"/>
          <w:lang w:val="it-IT"/>
        </w:rPr>
        <w:t>SB 24 16256</w:t>
      </w:r>
      <w:r>
        <w:rPr/>
        <w:fldChar w:fldCharType="end" w:fldLock="0"/>
      </w:r>
      <w:r>
        <w:rPr>
          <w:rStyle w:val="Ohne"/>
          <w:color w:val="000000"/>
          <w:u w:color="000000"/>
          <w:rtl w:val="0"/>
          <w:lang w:val="it-IT"/>
        </w:rPr>
        <w:t xml:space="preserve"> (post 116/7, Ptolemais Euergetis); </w:t>
      </w:r>
      <w:r>
        <w:rPr>
          <w:rStyle w:val="Hyperlink.1"/>
        </w:rPr>
        <w:fldChar w:fldCharType="begin" w:fldLock="0"/>
      </w:r>
      <w:r>
        <w:rPr>
          <w:rStyle w:val="Hyperlink.1"/>
        </w:rPr>
        <w:instrText xml:space="preserve"> HYPERLINK "https://papyri.info/ddbdp/bgu;2;562"</w:instrText>
      </w:r>
      <w:r>
        <w:rPr>
          <w:rStyle w:val="Hyperlink.1"/>
        </w:rPr>
        <w:fldChar w:fldCharType="separate" w:fldLock="0"/>
      </w:r>
      <w:r>
        <w:rPr>
          <w:rStyle w:val="Hyperlink.1"/>
          <w:rtl w:val="0"/>
          <w:lang w:val="it-IT"/>
        </w:rPr>
        <w:t>BGU 2 562</w:t>
      </w:r>
      <w:r>
        <w:rPr/>
        <w:fldChar w:fldCharType="end" w:fldLock="0"/>
      </w:r>
      <w:r>
        <w:rPr>
          <w:rStyle w:val="Ohne"/>
          <w:color w:val="000000"/>
          <w:u w:color="000000"/>
          <w:rtl w:val="0"/>
          <w:lang w:val="it-IT"/>
        </w:rPr>
        <w:t xml:space="preserve"> (= W.Chr. 220; post 117, Ptolemais Euergetis); </w:t>
      </w:r>
      <w:r>
        <w:rPr>
          <w:rStyle w:val="Hyperlink.1"/>
        </w:rPr>
        <w:fldChar w:fldCharType="begin" w:fldLock="0"/>
      </w:r>
      <w:r>
        <w:rPr>
          <w:rStyle w:val="Hyperlink.1"/>
        </w:rPr>
        <w:instrText xml:space="preserve"> HYPERLINK "https://papyri.info/ddbdp/sb;22;15704"</w:instrText>
      </w:r>
      <w:r>
        <w:rPr>
          <w:rStyle w:val="Hyperlink.1"/>
        </w:rPr>
        <w:fldChar w:fldCharType="separate" w:fldLock="0"/>
      </w:r>
      <w:r>
        <w:rPr>
          <w:rStyle w:val="Hyperlink.1"/>
          <w:rtl w:val="0"/>
          <w:lang w:val="it-IT"/>
        </w:rPr>
        <w:t>SB 22 15704</w:t>
      </w:r>
      <w:r>
        <w:rPr/>
        <w:fldChar w:fldCharType="end" w:fldLock="0"/>
      </w:r>
      <w:r>
        <w:rPr>
          <w:rStyle w:val="Ohne"/>
          <w:color w:val="000000"/>
          <w:u w:color="000000"/>
          <w:rtl w:val="0"/>
          <w:lang w:val="it-IT"/>
        </w:rPr>
        <w:t xml:space="preserve"> (post 138, Karanis); </w:t>
      </w:r>
      <w:r>
        <w:rPr>
          <w:rStyle w:val="Hyperlink.1"/>
        </w:rPr>
        <w:fldChar w:fldCharType="begin" w:fldLock="0"/>
      </w:r>
      <w:r>
        <w:rPr>
          <w:rStyle w:val="Hyperlink.1"/>
        </w:rPr>
        <w:instrText xml:space="preserve"> HYPERLINK "https://papyri.info/ddbdp/sb;22;15811"</w:instrText>
      </w:r>
      <w:r>
        <w:rPr>
          <w:rStyle w:val="Hyperlink.1"/>
        </w:rPr>
        <w:fldChar w:fldCharType="separate" w:fldLock="0"/>
      </w:r>
      <w:r>
        <w:rPr>
          <w:rStyle w:val="Hyperlink.1"/>
          <w:rtl w:val="0"/>
          <w:lang w:val="it-IT"/>
        </w:rPr>
        <w:t>SB 22 15811</w:t>
      </w:r>
      <w:r>
        <w:rPr/>
        <w:fldChar w:fldCharType="end" w:fldLock="0"/>
      </w:r>
      <w:r>
        <w:rPr>
          <w:rStyle w:val="Ohne"/>
          <w:color w:val="000000"/>
          <w:u w:color="000000"/>
          <w:rtl w:val="0"/>
          <w:lang w:val="it-IT"/>
        </w:rPr>
        <w:t xml:space="preserve"> (post 138, Karanis); </w:t>
      </w:r>
      <w:r>
        <w:rPr>
          <w:rStyle w:val="Hyperlink.1"/>
        </w:rPr>
        <w:fldChar w:fldCharType="begin" w:fldLock="0"/>
      </w:r>
      <w:r>
        <w:rPr>
          <w:rStyle w:val="Hyperlink.1"/>
        </w:rPr>
        <w:instrText xml:space="preserve"> HYPERLINK "https://papyri.info/ddbdp/bgu;13;2227"</w:instrText>
      </w:r>
      <w:r>
        <w:rPr>
          <w:rStyle w:val="Hyperlink.1"/>
        </w:rPr>
        <w:fldChar w:fldCharType="separate" w:fldLock="0"/>
      </w:r>
      <w:r>
        <w:rPr>
          <w:rStyle w:val="Hyperlink.1"/>
          <w:rtl w:val="0"/>
          <w:lang w:val="it-IT"/>
        </w:rPr>
        <w:t>BGU 13 2227</w:t>
      </w:r>
      <w:r>
        <w:rPr/>
        <w:fldChar w:fldCharType="end" w:fldLock="0"/>
      </w:r>
      <w:r>
        <w:rPr>
          <w:rStyle w:val="Ohne"/>
          <w:color w:val="000000"/>
          <w:u w:color="000000"/>
          <w:rtl w:val="0"/>
          <w:lang w:val="it-IT"/>
        </w:rPr>
        <w:t xml:space="preserve"> (147-161, Soknopaiou Nesos); </w:t>
      </w:r>
      <w:r>
        <w:rPr>
          <w:rStyle w:val="Hyperlink.1"/>
        </w:rPr>
        <w:fldChar w:fldCharType="begin" w:fldLock="0"/>
      </w:r>
      <w:r>
        <w:rPr>
          <w:rStyle w:val="Hyperlink.1"/>
        </w:rPr>
        <w:instrText xml:space="preserve"> HYPERLINK "https://papyri.info/ddbdp/sb;6;9555a"</w:instrText>
      </w:r>
      <w:r>
        <w:rPr>
          <w:rStyle w:val="Hyperlink.1"/>
        </w:rPr>
        <w:fldChar w:fldCharType="separate" w:fldLock="0"/>
      </w:r>
      <w:r>
        <w:rPr>
          <w:rStyle w:val="Hyperlink.1"/>
          <w:rtl w:val="0"/>
          <w:lang w:val="it-IT"/>
        </w:rPr>
        <w:t>SB 6 9555a</w:t>
      </w:r>
      <w:r>
        <w:rPr/>
        <w:fldChar w:fldCharType="end" w:fldLock="0"/>
      </w:r>
      <w:r>
        <w:rPr>
          <w:rStyle w:val="Ohne"/>
          <w:color w:val="000000"/>
          <w:u w:val="none" w:color="000000"/>
          <w:rtl w:val="0"/>
          <w:lang w:val="it-IT"/>
        </w:rPr>
        <w:t xml:space="preserve"> (</w:t>
      </w:r>
      <w:r>
        <w:rPr>
          <w:rStyle w:val="Ohne"/>
          <w:color w:val="000000"/>
          <w:u w:color="000000"/>
          <w:rtl w:val="0"/>
          <w:lang w:val="it-IT"/>
        </w:rPr>
        <w:t xml:space="preserve">162-174, Karanis); </w:t>
      </w:r>
      <w:r>
        <w:rPr>
          <w:rStyle w:val="Hyperlink.1"/>
        </w:rPr>
        <w:fldChar w:fldCharType="begin" w:fldLock="0"/>
      </w:r>
      <w:r>
        <w:rPr>
          <w:rStyle w:val="Hyperlink.1"/>
        </w:rPr>
        <w:instrText xml:space="preserve"> HYPERLINK "https://papyri.info/ddbdp/bgu;13;2228"</w:instrText>
      </w:r>
      <w:r>
        <w:rPr>
          <w:rStyle w:val="Hyperlink.1"/>
        </w:rPr>
        <w:fldChar w:fldCharType="separate" w:fldLock="0"/>
      </w:r>
      <w:r>
        <w:rPr>
          <w:rStyle w:val="Hyperlink.1"/>
          <w:rtl w:val="0"/>
          <w:lang w:val="it-IT"/>
        </w:rPr>
        <w:t>BGU 13 2228</w:t>
      </w:r>
      <w:r>
        <w:rPr/>
        <w:fldChar w:fldCharType="end" w:fldLock="0"/>
      </w:r>
      <w:r>
        <w:rPr>
          <w:rStyle w:val="Ohne"/>
          <w:color w:val="000000"/>
          <w:u w:color="000000"/>
          <w:rtl w:val="0"/>
          <w:lang w:val="it-IT"/>
        </w:rPr>
        <w:t xml:space="preserve"> (175</w:t>
      </w:r>
      <w:r>
        <w:rPr>
          <w:rStyle w:val="Ohne"/>
          <w:color w:val="000000"/>
          <w:u w:color="000000"/>
          <w:rtl w:val="0"/>
          <w:lang w:val="it-IT"/>
        </w:rPr>
        <w:t>–</w:t>
      </w:r>
      <w:r>
        <w:rPr>
          <w:rStyle w:val="Ohne"/>
          <w:color w:val="000000"/>
          <w:u w:color="000000"/>
          <w:rtl w:val="0"/>
          <w:lang w:val="it-IT"/>
        </w:rPr>
        <w:t xml:space="preserve">188, Soknopaiou Nesos); </w:t>
      </w:r>
      <w:r>
        <w:rPr>
          <w:rStyle w:val="Hyperlink.1"/>
        </w:rPr>
        <w:fldChar w:fldCharType="begin" w:fldLock="0"/>
      </w:r>
      <w:r>
        <w:rPr>
          <w:rStyle w:val="Hyperlink.1"/>
        </w:rPr>
        <w:instrText xml:space="preserve"> HYPERLINK "https://papyri.info/ddbdp/sb;16;13067"</w:instrText>
      </w:r>
      <w:r>
        <w:rPr>
          <w:rStyle w:val="Hyperlink.1"/>
        </w:rPr>
        <w:fldChar w:fldCharType="separate" w:fldLock="0"/>
      </w:r>
      <w:r>
        <w:rPr>
          <w:rStyle w:val="Hyperlink.1"/>
          <w:rtl w:val="0"/>
          <w:lang w:val="it-IT"/>
        </w:rPr>
        <w:t>SB 16 13067</w:t>
      </w:r>
      <w:r>
        <w:rPr/>
        <w:fldChar w:fldCharType="end" w:fldLock="0"/>
      </w:r>
      <w:r>
        <w:rPr>
          <w:rStyle w:val="Ohne"/>
          <w:color w:val="000000"/>
          <w:u w:color="000000"/>
          <w:rtl w:val="0"/>
          <w:lang w:val="it-IT"/>
        </w:rPr>
        <w:t xml:space="preserve"> (175</w:t>
      </w:r>
      <w:r>
        <w:rPr>
          <w:rStyle w:val="Ohne"/>
          <w:color w:val="000000"/>
          <w:u w:color="000000"/>
          <w:rtl w:val="0"/>
          <w:lang w:val="it-IT"/>
        </w:rPr>
        <w:t>–</w:t>
      </w:r>
      <w:r>
        <w:rPr>
          <w:rStyle w:val="Ohne"/>
          <w:color w:val="000000"/>
          <w:u w:color="000000"/>
          <w:rtl w:val="0"/>
          <w:lang w:val="it-IT"/>
        </w:rPr>
        <w:t xml:space="preserve">188, Ptolemais Euergetis); </w:t>
      </w:r>
      <w:r>
        <w:rPr>
          <w:rStyle w:val="Hyperlink.1"/>
        </w:rPr>
        <w:fldChar w:fldCharType="begin" w:fldLock="0"/>
      </w:r>
      <w:r>
        <w:rPr>
          <w:rStyle w:val="Hyperlink.1"/>
        </w:rPr>
        <w:instrText xml:space="preserve"> HYPERLINK "https://papyri.info/ddbdp/p.cair.mich;3;21"</w:instrText>
      </w:r>
      <w:r>
        <w:rPr>
          <w:rStyle w:val="Hyperlink.1"/>
        </w:rPr>
        <w:fldChar w:fldCharType="separate" w:fldLock="0"/>
      </w:r>
      <w:r>
        <w:rPr>
          <w:rStyle w:val="Hyperlink.1"/>
          <w:rtl w:val="0"/>
          <w:lang w:val="it-IT"/>
        </w:rPr>
        <w:t>P.Cair.Mich. 3 21</w:t>
      </w:r>
      <w:r>
        <w:rPr/>
        <w:fldChar w:fldCharType="end" w:fldLock="0"/>
      </w:r>
      <w:r>
        <w:rPr>
          <w:rStyle w:val="Ohne"/>
          <w:color w:val="000000"/>
          <w:u w:color="000000"/>
          <w:rtl w:val="0"/>
          <w:lang w:val="it-IT"/>
        </w:rPr>
        <w:t xml:space="preserve"> (post 188, Karanis)</w:t>
      </w:r>
      <w:r>
        <w:rPr>
          <w:rStyle w:val="Ohne"/>
          <w:color w:val="000000"/>
          <w:u w:color="000000"/>
          <w:vertAlign w:val="superscript"/>
        </w:rPr>
        <w:footnoteReference w:id="4"/>
      </w:r>
      <w:r>
        <w:rPr>
          <w:rStyle w:val="Ohne"/>
          <w:color w:val="000000"/>
          <w:u w:color="000000"/>
          <w:rtl w:val="0"/>
          <w:lang w:val="it-IT"/>
        </w:rPr>
        <w:t>.</w:t>
      </w:r>
    </w:p>
    <w:p>
      <w:pPr>
        <w:pStyle w:val="Normal.0"/>
        <w:jc w:val="both"/>
        <w:rPr>
          <w:rStyle w:val="Ohne"/>
          <w:color w:val="000000"/>
          <w:u w:color="000000"/>
        </w:rPr>
      </w:pPr>
      <w:r>
        <w:rPr>
          <w:rStyle w:val="Ohne"/>
          <w:color w:val="000000"/>
          <w:u w:color="000000"/>
          <w:rtl w:val="0"/>
          <w:lang w:val="it-IT"/>
        </w:rPr>
        <w:t xml:space="preserve">La sottoscrizione del funzionario si trova nel solo </w:t>
      </w:r>
      <w:r>
        <w:rPr>
          <w:rStyle w:val="Hyperlink.1"/>
        </w:rPr>
        <w:fldChar w:fldCharType="begin" w:fldLock="0"/>
      </w:r>
      <w:r>
        <w:rPr>
          <w:rStyle w:val="Hyperlink.1"/>
        </w:rPr>
        <w:instrText xml:space="preserve"> HYPERLINK "https://papyri.info/ddbdp/bgu;2;562"</w:instrText>
      </w:r>
      <w:r>
        <w:rPr>
          <w:rStyle w:val="Hyperlink.1"/>
        </w:rPr>
        <w:fldChar w:fldCharType="separate" w:fldLock="0"/>
      </w:r>
      <w:r>
        <w:rPr>
          <w:rStyle w:val="Hyperlink.1"/>
          <w:rtl w:val="0"/>
          <w:lang w:val="it-IT"/>
        </w:rPr>
        <w:t>BGU 2 562</w:t>
      </w:r>
      <w:r>
        <w:rPr/>
        <w:fldChar w:fldCharType="end" w:fldLock="0"/>
      </w:r>
      <w:r>
        <w:rPr>
          <w:rStyle w:val="Ohne"/>
          <w:color w:val="000000"/>
          <w:u w:color="000000"/>
          <w:rtl w:val="0"/>
          <w:lang w:val="it-IT"/>
        </w:rPr>
        <w:t xml:space="preserve"> (= W.Chr. 220)</w:t>
      </w:r>
      <w:r>
        <w:rPr>
          <w:rStyle w:val="Ohne"/>
          <w:color w:val="000000"/>
          <w:u w:color="000000"/>
          <w:vertAlign w:val="superscript"/>
        </w:rPr>
        <w:footnoteReference w:id="5"/>
      </w:r>
      <w:r>
        <w:rPr>
          <w:rStyle w:val="Ohne"/>
          <w:color w:val="000000"/>
          <w:u w:color="000000"/>
          <w:rtl w:val="0"/>
          <w:lang w:val="it-IT"/>
        </w:rPr>
        <w:t xml:space="preserve">, in cui un tale Sabinus certifica che gli estratti dai registri di censimento e di </w:t>
      </w:r>
      <w:r>
        <w:rPr>
          <w:rStyle w:val="Ohne"/>
          <w:color w:val="000000"/>
          <w:u w:color="000000"/>
          <w:rtl w:val="0"/>
          <w:lang w:val="it-IT"/>
        </w:rPr>
        <w:t xml:space="preserve">ἐπίκρισις </w:t>
      </w:r>
      <w:r>
        <w:rPr>
          <w:rStyle w:val="Ohne"/>
          <w:color w:val="000000"/>
          <w:u w:color="000000"/>
          <w:rtl w:val="0"/>
          <w:lang w:val="it-IT"/>
        </w:rPr>
        <w:t>prodotti sono conformi agli atti archiviati (</w:t>
      </w:r>
      <w:r>
        <w:rPr>
          <w:rStyle w:val="Ohne"/>
          <w:color w:val="000000"/>
          <w:u w:color="000000"/>
          <w:rtl w:val="0"/>
          <w:lang w:val="it-IT"/>
        </w:rPr>
        <w:t xml:space="preserve">Σαβεῖνος ἐξέλαβα </w:t>
      </w:r>
      <w:r>
        <w:rPr>
          <w:rStyle w:val="Ohne"/>
          <w:color w:val="000000"/>
          <w:u w:color="000000"/>
          <w:rtl w:val="0"/>
          <w:lang w:val="it-IT"/>
        </w:rPr>
        <w:t xml:space="preserve">| </w:t>
      </w:r>
      <w:r>
        <w:rPr>
          <w:rStyle w:val="Ohne"/>
          <w:color w:val="000000"/>
          <w:u w:color="000000"/>
          <w:rtl w:val="0"/>
          <w:lang w:val="it-IT"/>
        </w:rPr>
        <w:t>τὰ προκίμενα σύμφωνα τοῖς ἐν καταχωρισμῷ</w:t>
      </w:r>
      <w:r>
        <w:rPr>
          <w:rStyle w:val="Ohne"/>
          <w:color w:val="000000"/>
          <w:u w:color="000000"/>
          <w:rtl w:val="0"/>
          <w:lang w:val="it-IT"/>
        </w:rPr>
        <w:t xml:space="preserve">, rr. 21-22): il fatto che in questo caso la sottoscrizione sia di una seconda mano dimostra che abbiamo a che fare con una copia conforme rilasciata direttamente dalla </w:t>
      </w:r>
      <w:r>
        <w:rPr>
          <w:rStyle w:val="Ohne"/>
          <w:color w:val="000000"/>
          <w:u w:color="000000"/>
          <w:rtl w:val="0"/>
          <w:lang w:val="it-IT"/>
        </w:rPr>
        <w:t>βιβλιοθήκη δημοσίων λόγων</w:t>
      </w:r>
      <w:r>
        <w:rPr>
          <w:rStyle w:val="Ohne"/>
          <w:color w:val="000000"/>
          <w:u w:color="000000"/>
          <w:rtl w:val="0"/>
          <w:lang w:val="it-IT"/>
        </w:rPr>
        <w:t>, nella quale questi registri erano conservati e della quale Sabinus era verisimilmente un funzionario</w:t>
      </w:r>
      <w:r>
        <w:rPr>
          <w:rStyle w:val="Ohne"/>
          <w:color w:val="000000"/>
          <w:u w:color="000000"/>
          <w:vertAlign w:val="superscript"/>
        </w:rPr>
        <w:footnoteReference w:id="6"/>
      </w:r>
      <w:r>
        <w:rPr>
          <w:rStyle w:val="Ohne"/>
          <w:color w:val="000000"/>
          <w:u w:color="000000"/>
          <w:rtl w:val="0"/>
          <w:lang w:val="it-IT"/>
        </w:rPr>
        <w:t xml:space="preserve">. Vale forse la pena di notare che, mentre in P.Lond. 2 297a il visto del </w:t>
      </w:r>
      <w:r>
        <w:rPr>
          <w:rStyle w:val="Ohne"/>
          <w:color w:val="000000"/>
          <w:u w:color="000000"/>
          <w:rtl w:val="0"/>
          <w:lang w:val="it-IT"/>
        </w:rPr>
        <w:t xml:space="preserve">γραμματεύς </w:t>
      </w:r>
      <w:r>
        <w:rPr>
          <w:rStyle w:val="Ohne"/>
          <w:color w:val="000000"/>
          <w:u w:color="000000"/>
          <w:rtl w:val="0"/>
          <w:lang w:val="it-IT"/>
        </w:rPr>
        <w:t xml:space="preserve">dei </w:t>
      </w:r>
      <w:r>
        <w:rPr>
          <w:rStyle w:val="Ohne"/>
          <w:color w:val="000000"/>
          <w:u w:color="000000"/>
          <w:rtl w:val="0"/>
          <w:lang w:val="it-IT"/>
        </w:rPr>
        <w:t xml:space="preserve">βιβλιοφύλακες </w:t>
      </w:r>
      <w:r>
        <w:rPr>
          <w:rStyle w:val="Ohne"/>
          <w:color w:val="000000"/>
          <w:u w:color="000000"/>
          <w:rtl w:val="0"/>
          <w:lang w:val="it-IT"/>
        </w:rPr>
        <w:t xml:space="preserve">segue il singolo estratto, la sottoscrizione di Sabinus chiude una sequenza di estratti. Dal momento che </w:t>
      </w:r>
      <w:r>
        <w:rPr>
          <w:rStyle w:val="Hyperlink.1"/>
        </w:rPr>
        <w:fldChar w:fldCharType="begin" w:fldLock="0"/>
      </w:r>
      <w:r>
        <w:rPr>
          <w:rStyle w:val="Hyperlink.1"/>
        </w:rPr>
        <w:instrText xml:space="preserve"> HYPERLINK "https://papyri.info/ddbdp/bgu;2;562"</w:instrText>
      </w:r>
      <w:r>
        <w:rPr>
          <w:rStyle w:val="Hyperlink.1"/>
        </w:rPr>
        <w:fldChar w:fldCharType="separate" w:fldLock="0"/>
      </w:r>
      <w:r>
        <w:rPr>
          <w:rStyle w:val="Hyperlink.1"/>
          <w:rtl w:val="0"/>
          <w:lang w:val="it-IT"/>
        </w:rPr>
        <w:t>BGU 2 562</w:t>
      </w:r>
      <w:r>
        <w:rPr/>
        <w:fldChar w:fldCharType="end" w:fldLock="0"/>
      </w:r>
      <w:r>
        <w:rPr>
          <w:rStyle w:val="Ohne"/>
          <w:color w:val="000000"/>
          <w:u w:color="000000"/>
          <w:rtl w:val="0"/>
          <w:lang w:val="it-IT"/>
        </w:rPr>
        <w:t xml:space="preserve"> è </w:t>
      </w:r>
      <w:r>
        <w:rPr>
          <w:rStyle w:val="Ohne"/>
          <w:color w:val="000000"/>
          <w:u w:color="000000"/>
          <w:rtl w:val="0"/>
          <w:lang w:val="it-IT"/>
        </w:rPr>
        <w:t>mutilo in alto, non sappiamo se in esso fosse indicata l</w:t>
      </w:r>
      <w:r>
        <w:rPr>
          <w:rStyle w:val="Ohne"/>
          <w:color w:val="000000"/>
          <w:u w:color="000000"/>
          <w:rtl w:val="0"/>
          <w:lang w:val="it-IT"/>
        </w:rPr>
        <w:t>’</w:t>
      </w:r>
      <w:r>
        <w:rPr>
          <w:rStyle w:val="Ohne"/>
          <w:color w:val="000000"/>
          <w:u w:color="000000"/>
          <w:rtl w:val="0"/>
          <w:lang w:val="it-IT"/>
        </w:rPr>
        <w:t xml:space="preserve">origine degli estratti </w:t>
      </w:r>
      <w:r>
        <w:rPr>
          <w:rStyle w:val="Ohne"/>
          <w:color w:val="000000"/>
          <w:u w:color="000000"/>
          <w:rtl w:val="0"/>
          <w:lang w:val="it-IT"/>
        </w:rPr>
        <w:t>ἐκ βιβλιοθήκης δημοσίων λόγων</w:t>
      </w:r>
      <w:r>
        <w:rPr>
          <w:rStyle w:val="Ohne"/>
          <w:color w:val="000000"/>
          <w:u w:color="000000"/>
          <w:rtl w:val="0"/>
          <w:lang w:val="it-IT"/>
        </w:rPr>
        <w:t xml:space="preserve">: tale indicazione si trova solo in </w:t>
      </w:r>
      <w:r>
        <w:rPr>
          <w:rStyle w:val="Hyperlink.1"/>
        </w:rPr>
        <w:fldChar w:fldCharType="begin" w:fldLock="0"/>
      </w:r>
      <w:r>
        <w:rPr>
          <w:rStyle w:val="Hyperlink.1"/>
        </w:rPr>
        <w:instrText xml:space="preserve"> HYPERLINK "https://papyri.info/ddbdp/bgu;13;2228"</w:instrText>
      </w:r>
      <w:r>
        <w:rPr>
          <w:rStyle w:val="Hyperlink.1"/>
        </w:rPr>
        <w:fldChar w:fldCharType="separate" w:fldLock="0"/>
      </w:r>
      <w:r>
        <w:rPr>
          <w:rStyle w:val="Hyperlink.1"/>
          <w:rtl w:val="0"/>
          <w:lang w:val="it-IT"/>
        </w:rPr>
        <w:t>BGU 13 2228</w:t>
      </w:r>
      <w:r>
        <w:rPr/>
        <w:fldChar w:fldCharType="end" w:fldLock="0"/>
      </w:r>
      <w:r>
        <w:rPr>
          <w:rStyle w:val="Ohne"/>
          <w:color w:val="000000"/>
          <w:u w:color="000000"/>
          <w:rtl w:val="0"/>
          <w:lang w:val="it-IT"/>
        </w:rPr>
        <w:t xml:space="preserve"> e in </w:t>
      </w:r>
      <w:r>
        <w:rPr>
          <w:rStyle w:val="Hyperlink.1"/>
        </w:rPr>
        <w:fldChar w:fldCharType="begin" w:fldLock="0"/>
      </w:r>
      <w:r>
        <w:rPr>
          <w:rStyle w:val="Hyperlink.1"/>
        </w:rPr>
        <w:instrText xml:space="preserve"> HYPERLINK "https://papyri.info/ddbdp/p.cair.mich;3;21"</w:instrText>
      </w:r>
      <w:r>
        <w:rPr>
          <w:rStyle w:val="Hyperlink.1"/>
        </w:rPr>
        <w:fldChar w:fldCharType="separate" w:fldLock="0"/>
      </w:r>
      <w:r>
        <w:rPr>
          <w:rStyle w:val="Hyperlink.1"/>
          <w:rtl w:val="0"/>
          <w:lang w:val="it-IT"/>
        </w:rPr>
        <w:t>P.Cair.Mich. 3 21</w:t>
      </w:r>
      <w:r>
        <w:rPr/>
        <w:fldChar w:fldCharType="end" w:fldLock="0"/>
      </w:r>
      <w:r>
        <w:rPr>
          <w:rStyle w:val="Ohne"/>
          <w:color w:val="000000"/>
          <w:u w:val="none" w:color="000000"/>
          <w:rtl w:val="0"/>
          <w:lang w:val="it-IT"/>
        </w:rPr>
        <w:t>.</w:t>
      </w:r>
      <w:r>
        <w:rPr>
          <w:rStyle w:val="Ohne"/>
          <w:color w:val="000000"/>
          <w:u w:color="000000"/>
          <w:rtl w:val="0"/>
          <w:lang w:val="it-IT"/>
        </w:rPr>
        <w:t xml:space="preserve"> Interessante, in quest</w:t>
      </w:r>
      <w:r>
        <w:rPr>
          <w:rStyle w:val="Ohne"/>
          <w:color w:val="000000"/>
          <w:u w:color="000000"/>
          <w:rtl w:val="0"/>
          <w:lang w:val="it-IT"/>
        </w:rPr>
        <w:t>’</w:t>
      </w:r>
      <w:r>
        <w:rPr>
          <w:rStyle w:val="Ohne"/>
          <w:color w:val="000000"/>
          <w:u w:color="000000"/>
          <w:rtl w:val="0"/>
          <w:lang w:val="it-IT"/>
        </w:rPr>
        <w:t>ultimo documento, proveniente dalla casa di Sokrates (</w:t>
      </w:r>
      <w:r>
        <w:rPr>
          <w:rStyle w:val="Hyperlink.1"/>
        </w:rPr>
        <w:fldChar w:fldCharType="begin" w:fldLock="0"/>
      </w:r>
      <w:r>
        <w:rPr>
          <w:rStyle w:val="Hyperlink.1"/>
        </w:rPr>
        <w:instrText xml:space="preserve"> HYPERLINK "https://www.trismegistos.org/archive/109"</w:instrText>
      </w:r>
      <w:r>
        <w:rPr>
          <w:rStyle w:val="Hyperlink.1"/>
        </w:rPr>
        <w:fldChar w:fldCharType="separate" w:fldLock="0"/>
      </w:r>
      <w:r>
        <w:rPr>
          <w:rStyle w:val="Hyperlink.1"/>
          <w:rtl w:val="0"/>
          <w:lang w:val="it-IT"/>
        </w:rPr>
        <w:t>TM Arch 109</w:t>
      </w:r>
      <w:r>
        <w:rPr/>
        <w:fldChar w:fldCharType="end" w:fldLock="0"/>
      </w:r>
      <w:r>
        <w:rPr>
          <w:rStyle w:val="Ohne"/>
          <w:color w:val="000000"/>
          <w:u w:val="none" w:color="000000"/>
          <w:rtl w:val="0"/>
          <w:lang w:val="it-IT"/>
        </w:rPr>
        <w:t>),</w:t>
      </w:r>
      <w:r>
        <w:rPr>
          <w:rStyle w:val="Ohne"/>
          <w:color w:val="000000"/>
          <w:u w:color="000000"/>
          <w:rtl w:val="0"/>
          <w:lang w:val="it-IT"/>
        </w:rPr>
        <w:t xml:space="preserve"> è </w:t>
      </w:r>
      <w:r>
        <w:rPr>
          <w:rStyle w:val="Ohne"/>
          <w:color w:val="000000"/>
          <w:u w:color="000000"/>
          <w:rtl w:val="0"/>
          <w:lang w:val="it-IT"/>
        </w:rPr>
        <w:t>il succedersi, come in P.Lond. 2 297a, di due estratti da registri di censimento consecutivi, del secondo dei quali fu tuttavia scritto, per motivi che restano non chiari, solo l</w:t>
      </w:r>
      <w:r>
        <w:rPr>
          <w:rStyle w:val="Ohne"/>
          <w:color w:val="000000"/>
          <w:u w:color="000000"/>
          <w:rtl w:val="0"/>
          <w:lang w:val="it-IT"/>
        </w:rPr>
        <w:t>’</w:t>
      </w:r>
      <w:r>
        <w:rPr>
          <w:rStyle w:val="Ohne"/>
          <w:color w:val="000000"/>
          <w:u w:color="000000"/>
          <w:rtl w:val="0"/>
          <w:lang w:val="it-IT"/>
        </w:rPr>
        <w:t>inizio</w:t>
      </w:r>
      <w:r>
        <w:rPr>
          <w:rStyle w:val="Ohne"/>
          <w:color w:val="000000"/>
          <w:u w:color="000000"/>
          <w:vertAlign w:val="superscript"/>
        </w:rPr>
        <w:footnoteReference w:id="7"/>
      </w:r>
      <w:r>
        <w:rPr>
          <w:rStyle w:val="Ohne"/>
          <w:color w:val="000000"/>
          <w:u w:color="000000"/>
          <w:rtl w:val="0"/>
          <w:lang w:val="it-IT"/>
        </w:rPr>
        <w:t>. D</w:t>
      </w:r>
      <w:r>
        <w:rPr>
          <w:rStyle w:val="Ohne"/>
          <w:color w:val="000000"/>
          <w:u w:color="000000"/>
          <w:rtl w:val="0"/>
          <w:lang w:val="it-IT"/>
        </w:rPr>
        <w:t>’</w:t>
      </w:r>
      <w:r>
        <w:rPr>
          <w:rStyle w:val="Ohne"/>
          <w:color w:val="000000"/>
          <w:u w:color="000000"/>
          <w:rtl w:val="0"/>
          <w:lang w:val="it-IT"/>
        </w:rPr>
        <w:t xml:space="preserve">altra parte, dal momento che sono scritti sul verso, </w:t>
      </w:r>
      <w:r>
        <w:rPr>
          <w:rStyle w:val="Ohne"/>
          <w:color w:val="000000"/>
          <w:u w:color="000000"/>
          <w:rtl w:val="0"/>
          <w:lang w:val="it-IT"/>
        </w:rPr>
        <w:t xml:space="preserve">è </w:t>
      </w:r>
      <w:r>
        <w:rPr>
          <w:rStyle w:val="Ohne"/>
          <w:color w:val="000000"/>
          <w:u w:color="000000"/>
          <w:rtl w:val="0"/>
          <w:lang w:val="it-IT"/>
        </w:rPr>
        <w:t xml:space="preserve">probabile che </w:t>
      </w:r>
      <w:r>
        <w:rPr>
          <w:rStyle w:val="Hyperlink.1"/>
        </w:rPr>
        <w:fldChar w:fldCharType="begin" w:fldLock="0"/>
      </w:r>
      <w:r>
        <w:rPr>
          <w:rStyle w:val="Hyperlink.1"/>
        </w:rPr>
        <w:instrText xml:space="preserve"> HYPERLINK "https://papyri.info/ddbdp/bgu;13;2227"</w:instrText>
      </w:r>
      <w:r>
        <w:rPr>
          <w:rStyle w:val="Hyperlink.1"/>
        </w:rPr>
        <w:fldChar w:fldCharType="separate" w:fldLock="0"/>
      </w:r>
      <w:r>
        <w:rPr>
          <w:rStyle w:val="Hyperlink.1"/>
          <w:rtl w:val="0"/>
          <w:lang w:val="it-IT"/>
        </w:rPr>
        <w:t>BGU 13 2227</w:t>
      </w:r>
      <w:r>
        <w:rPr/>
        <w:fldChar w:fldCharType="end" w:fldLock="0"/>
      </w:r>
      <w:r>
        <w:rPr>
          <w:rStyle w:val="Ohne"/>
          <w:color w:val="000000"/>
          <w:u w:val="none" w:color="000000"/>
          <w:rtl w:val="0"/>
          <w:lang w:val="it-IT"/>
        </w:rPr>
        <w:t xml:space="preserve"> e</w:t>
      </w:r>
      <w:r>
        <w:rPr>
          <w:rStyle w:val="Ohne"/>
          <w:color w:val="000000"/>
          <w:u w:color="000000"/>
          <w:rtl w:val="0"/>
          <w:lang w:val="it-IT"/>
        </w:rPr>
        <w:t xml:space="preserve"> </w:t>
      </w:r>
      <w:r>
        <w:rPr>
          <w:rStyle w:val="Hyperlink.1"/>
        </w:rPr>
        <w:fldChar w:fldCharType="begin" w:fldLock="0"/>
      </w:r>
      <w:r>
        <w:rPr>
          <w:rStyle w:val="Hyperlink.1"/>
        </w:rPr>
        <w:instrText xml:space="preserve"> HYPERLINK "https://papyri.info/ddbdp/sb;6;9555a"</w:instrText>
      </w:r>
      <w:r>
        <w:rPr>
          <w:rStyle w:val="Hyperlink.1"/>
        </w:rPr>
        <w:fldChar w:fldCharType="separate" w:fldLock="0"/>
      </w:r>
      <w:r>
        <w:rPr>
          <w:rStyle w:val="Hyperlink.1"/>
          <w:rtl w:val="0"/>
          <w:lang w:val="it-IT"/>
        </w:rPr>
        <w:t>SB 9555a</w:t>
      </w:r>
      <w:r>
        <w:rPr/>
        <w:fldChar w:fldCharType="end" w:fldLock="0"/>
      </w:r>
      <w:r>
        <w:rPr>
          <w:rStyle w:val="Ohne"/>
          <w:color w:val="000000"/>
          <w:u w:val="none" w:color="000000"/>
          <w:rtl w:val="0"/>
          <w:lang w:val="it-IT"/>
        </w:rPr>
        <w:t>,</w:t>
      </w:r>
      <w:r>
        <w:rPr>
          <w:rStyle w:val="Ohne"/>
          <w:color w:val="000000"/>
          <w:u w:color="000000"/>
          <w:rtl w:val="0"/>
          <w:lang w:val="it-IT"/>
        </w:rPr>
        <w:t xml:space="preserve"> anch</w:t>
      </w:r>
      <w:r>
        <w:rPr>
          <w:rStyle w:val="Ohne"/>
          <w:color w:val="000000"/>
          <w:u w:color="000000"/>
          <w:rtl w:val="0"/>
          <w:lang w:val="it-IT"/>
        </w:rPr>
        <w:t>’</w:t>
      </w:r>
      <w:r>
        <w:rPr>
          <w:rStyle w:val="Ohne"/>
          <w:color w:val="000000"/>
          <w:u w:color="000000"/>
          <w:rtl w:val="0"/>
          <w:lang w:val="it-IT"/>
        </w:rPr>
        <w:t>esso appartenente all</w:t>
      </w:r>
      <w:r>
        <w:rPr>
          <w:rStyle w:val="Ohne"/>
          <w:color w:val="000000"/>
          <w:u w:color="000000"/>
          <w:rtl w:val="0"/>
          <w:lang w:val="it-IT"/>
        </w:rPr>
        <w:t>’</w:t>
      </w:r>
      <w:r>
        <w:rPr>
          <w:rStyle w:val="Ohne"/>
          <w:color w:val="000000"/>
          <w:u w:color="000000"/>
          <w:rtl w:val="0"/>
          <w:lang w:val="it-IT"/>
        </w:rPr>
        <w:t xml:space="preserve">archivio della casa di Sokrates, fossero copie realizzate al di fuori della </w:t>
      </w:r>
      <w:r>
        <w:rPr>
          <w:rStyle w:val="Ohne"/>
          <w:color w:val="000000"/>
          <w:u w:color="000000"/>
          <w:rtl w:val="0"/>
          <w:lang w:val="it-IT"/>
        </w:rPr>
        <w:t>βιβλιοθήκη</w:t>
      </w:r>
      <w:r>
        <w:rPr>
          <w:rStyle w:val="Ohne"/>
          <w:color w:val="000000"/>
          <w:u w:color="000000"/>
          <w:rtl w:val="0"/>
          <w:lang w:val="it-IT"/>
        </w:rPr>
        <w:t>, seppur conformemente agli originali</w:t>
      </w:r>
      <w:r>
        <w:rPr>
          <w:rStyle w:val="Ohne"/>
          <w:color w:val="000000"/>
          <w:u w:color="000000"/>
          <w:vertAlign w:val="superscript"/>
        </w:rPr>
        <w:footnoteReference w:id="8"/>
      </w:r>
      <w:r>
        <w:rPr>
          <w:rStyle w:val="Ohne"/>
          <w:color w:val="000000"/>
          <w:u w:color="000000"/>
          <w:rtl w:val="0"/>
          <w:lang w:val="it-IT"/>
        </w:rPr>
        <w:t>. Insieme ad altri documenti, anch</w:t>
      </w:r>
      <w:r>
        <w:rPr>
          <w:rStyle w:val="Ohne"/>
          <w:color w:val="000000"/>
          <w:u w:color="000000"/>
          <w:rtl w:val="0"/>
          <w:lang w:val="it-IT"/>
        </w:rPr>
        <w:t>’</w:t>
      </w:r>
      <w:r>
        <w:rPr>
          <w:rStyle w:val="Ohne"/>
          <w:color w:val="000000"/>
          <w:u w:color="000000"/>
          <w:rtl w:val="0"/>
          <w:lang w:val="it-IT"/>
        </w:rPr>
        <w:t xml:space="preserve">essi in copia, sono infine copiati gli estratti che si trovano in </w:t>
      </w:r>
      <w:r>
        <w:rPr>
          <w:rStyle w:val="Hyperlink.1"/>
        </w:rPr>
        <w:fldChar w:fldCharType="begin" w:fldLock="0"/>
      </w:r>
      <w:r>
        <w:rPr>
          <w:rStyle w:val="Hyperlink.1"/>
        </w:rPr>
        <w:instrText xml:space="preserve"> HYPERLINK "https://papyri.info/ddbdp/sb;24;16256"</w:instrText>
      </w:r>
      <w:r>
        <w:rPr>
          <w:rStyle w:val="Hyperlink.1"/>
        </w:rPr>
        <w:fldChar w:fldCharType="separate" w:fldLock="0"/>
      </w:r>
      <w:r>
        <w:rPr>
          <w:rStyle w:val="Hyperlink.1"/>
          <w:rtl w:val="0"/>
          <w:lang w:val="it-IT"/>
        </w:rPr>
        <w:t>SB 24 16256</w:t>
      </w:r>
      <w:r>
        <w:rPr/>
        <w:fldChar w:fldCharType="end" w:fldLock="0"/>
      </w:r>
      <w:r>
        <w:rPr>
          <w:rStyle w:val="Ohne"/>
          <w:color w:val="000000"/>
          <w:u w:color="000000"/>
          <w:rtl w:val="0"/>
          <w:lang w:val="it-IT"/>
        </w:rPr>
        <w:t xml:space="preserve"> e </w:t>
      </w:r>
      <w:r>
        <w:rPr>
          <w:rStyle w:val="Hyperlink.1"/>
        </w:rPr>
        <w:fldChar w:fldCharType="begin" w:fldLock="0"/>
      </w:r>
      <w:r>
        <w:rPr>
          <w:rStyle w:val="Hyperlink.1"/>
        </w:rPr>
        <w:instrText xml:space="preserve"> HYPERLINK "https://papyri.info/ddbdp/sb;22;15704"</w:instrText>
      </w:r>
      <w:r>
        <w:rPr>
          <w:rStyle w:val="Hyperlink.1"/>
        </w:rPr>
        <w:fldChar w:fldCharType="separate" w:fldLock="0"/>
      </w:r>
      <w:r>
        <w:rPr>
          <w:rStyle w:val="Hyperlink.1"/>
          <w:rtl w:val="0"/>
          <w:lang w:val="it-IT"/>
        </w:rPr>
        <w:t>22 15704</w:t>
      </w:r>
      <w:r>
        <w:rPr/>
        <w:fldChar w:fldCharType="end" w:fldLock="0"/>
      </w:r>
      <w:r>
        <w:rPr>
          <w:rStyle w:val="Ohne"/>
          <w:color w:val="000000"/>
          <w:u w:color="000000"/>
          <w:rtl w:val="0"/>
          <w:lang w:val="it-IT"/>
        </w:rPr>
        <w:t xml:space="preserve">: nel primo, un estratto da </w:t>
      </w:r>
      <w:r>
        <w:rPr>
          <w:rStyle w:val="Ohne"/>
          <w:color w:val="000000"/>
          <w:u w:color="000000"/>
          <w:rtl w:val="0"/>
          <w:lang w:val="it-IT"/>
        </w:rPr>
        <w:t xml:space="preserve">εἰκονισμός </w:t>
      </w:r>
      <w:r>
        <w:rPr>
          <w:rStyle w:val="Ohne"/>
          <w:color w:val="000000"/>
          <w:u w:color="000000"/>
          <w:rtl w:val="0"/>
          <w:lang w:val="it-IT"/>
        </w:rPr>
        <w:t xml:space="preserve">segue una serie di altri tre documenti (contratto di matrimonio, donatio mortis causa, dichiarazione di nascita di schiavi), mentre nel secondo, dopo un contratto che sancisce il regolamento di un debito, si succedono tre estratti da </w:t>
      </w:r>
      <w:r>
        <w:rPr>
          <w:rStyle w:val="Ohne"/>
          <w:color w:val="000000"/>
          <w:u w:color="000000"/>
          <w:rtl w:val="0"/>
          <w:lang w:val="it-IT"/>
        </w:rPr>
        <w:t>εἰκονισμοί</w:t>
      </w:r>
      <w:r>
        <w:rPr>
          <w:rStyle w:val="Ohne"/>
          <w:color w:val="000000"/>
          <w:u w:color="000000"/>
          <w:rtl w:val="0"/>
          <w:lang w:val="it-IT"/>
        </w:rPr>
        <w:t>.</w:t>
      </w:r>
    </w:p>
    <w:p>
      <w:pPr>
        <w:pStyle w:val="Normal.0"/>
        <w:jc w:val="both"/>
        <w:rPr>
          <w:rStyle w:val="Ohne"/>
          <w:color w:val="ff0000"/>
          <w:u w:color="ff0000"/>
        </w:rPr>
      </w:pPr>
      <w:r>
        <w:rPr>
          <w:rtl w:val="0"/>
          <w:lang w:val="it-IT"/>
        </w:rPr>
        <w:t>Quanto alla funzione di questi estratti, essi dovevano servire come prova del possesso di diritti</w:t>
      </w:r>
      <w:r>
        <w:rPr>
          <w:rStyle w:val="Ohne"/>
          <w:vertAlign w:val="superscript"/>
        </w:rPr>
        <w:footnoteReference w:id="9"/>
      </w:r>
      <w:r>
        <w:rPr>
          <w:rtl w:val="0"/>
          <w:lang w:val="it-IT"/>
        </w:rPr>
        <w:t>; in particolare, nel caso del presente papiro, un</w:t>
      </w:r>
      <w:r>
        <w:rPr>
          <w:rtl w:val="0"/>
          <w:lang w:val="it-IT"/>
        </w:rPr>
        <w:t>’</w:t>
      </w:r>
      <w:r>
        <w:rPr>
          <w:rtl w:val="0"/>
          <w:lang w:val="it-IT"/>
        </w:rPr>
        <w:t xml:space="preserve">ipotesi </w:t>
      </w:r>
      <w:r>
        <w:rPr>
          <w:rtl w:val="0"/>
          <w:lang w:val="it-IT"/>
        </w:rPr>
        <w:t xml:space="preserve">è </w:t>
      </w:r>
      <w:r>
        <w:rPr>
          <w:rtl w:val="0"/>
          <w:lang w:val="it-IT"/>
        </w:rPr>
        <w:t xml:space="preserve">che gli estratti rientrassero nel materiale raccolto per una richiesta di </w:t>
      </w:r>
      <w:r>
        <w:rPr>
          <w:rtl w:val="0"/>
          <w:lang w:val="it-IT"/>
        </w:rPr>
        <w:t>ἐπίκρισις</w:t>
      </w:r>
      <w:r>
        <w:rPr>
          <w:rtl w:val="0"/>
          <w:lang w:val="it-IT"/>
        </w:rPr>
        <w:t>: entrambi, infatti, sono relativi alla casa di un tale Apollonios alias Isidoros, nella quale, come risulta dal primo estratto, sono registrati membri di una famiglia appartenente alla classe dei 6475 cateci dell</w:t>
      </w:r>
      <w:r>
        <w:rPr>
          <w:rtl w:val="0"/>
          <w:lang w:val="it-IT"/>
        </w:rPr>
        <w:t>’</w:t>
      </w:r>
      <w:r>
        <w:rPr>
          <w:rtl w:val="0"/>
          <w:lang w:val="it-IT"/>
        </w:rPr>
        <w:t>Arsinoite. Nessuno degli individui menzionati pu</w:t>
      </w:r>
      <w:r>
        <w:rPr>
          <w:rtl w:val="0"/>
          <w:lang w:val="it-IT"/>
        </w:rPr>
        <w:t xml:space="preserve">ò </w:t>
      </w:r>
      <w:r>
        <w:rPr>
          <w:rtl w:val="0"/>
          <w:lang w:val="it-IT"/>
        </w:rPr>
        <w:t>essere identificato con altri attestati dai papiri; si tratta, inoltre, della prima testimonianza di membri di tale gruppo che abitino nel quartiere di Bithynon Isionos</w:t>
      </w:r>
      <w:r>
        <w:rPr>
          <w:rStyle w:val="Ohne"/>
          <w:vertAlign w:val="superscript"/>
        </w:rPr>
        <w:footnoteReference w:id="10"/>
      </w:r>
      <w:r>
        <w:rPr>
          <w:rtl w:val="0"/>
          <w:lang w:val="it-IT"/>
        </w:rPr>
        <w:t>. Per la famiglia in questione si ricostruisce il seguente albero genealogico</w:t>
      </w:r>
      <w:r>
        <w:rPr>
          <w:rStyle w:val="Ohne"/>
          <w:vertAlign w:val="superscript"/>
        </w:rPr>
        <w:footnoteReference w:id="11"/>
      </w:r>
      <w:r>
        <w:rPr>
          <w:rtl w:val="0"/>
          <w:lang w:val="it-IT"/>
        </w:rPr>
        <w:t>:</w:t>
      </w:r>
    </w:p>
    <w:p>
      <w:pPr>
        <w:pStyle w:val="Normal.0"/>
      </w:pPr>
    </w:p>
    <w:p>
      <w:pPr>
        <w:pStyle w:val="Überschrift (rot) A"/>
        <w:rPr>
          <w:rStyle w:val="ab"/>
          <w:lang w:val="it-IT"/>
        </w:rPr>
      </w:pPr>
      <w:r>
        <w:rPr>
          <w:rStyle w:val="ab"/>
          <w:rtl w:val="0"/>
          <w:lang w:val="it-IT"/>
        </w:rPr>
        <w:t>#editionDDB</w:t>
      </w:r>
    </w:p>
    <w:p>
      <w:pPr>
        <w:pStyle w:val="Überschrift (rot) A"/>
        <w:rPr>
          <w:rStyle w:val="ab"/>
          <w:lang w:val="it-IT"/>
        </w:rPr>
      </w:pPr>
      <w:r>
        <w:rPr>
          <w:rStyle w:val="ab"/>
          <w:rtl w:val="0"/>
          <w:lang w:val="it-IT"/>
        </w:rPr>
        <w:t>#text</w:t>
      </w:r>
    </w:p>
    <w:p>
      <w:pPr>
        <w:pStyle w:val="Normal.0"/>
      </w:pPr>
      <w:r>
        <w:rPr>
          <w:rtl w:val="0"/>
        </w:rPr>
        <w:t>&lt;S=.grc&lt;=</w:t>
      </w:r>
    </w:p>
    <w:p>
      <w:pPr>
        <w:pStyle w:val="Normal.0"/>
      </w:pPr>
      <w:r>
        <w:rPr>
          <w:rtl w:val="0"/>
        </w:rPr>
        <w:t xml:space="preserve">1. </w:t>
      </w:r>
      <w:r>
        <w:rPr>
          <w:rtl w:val="0"/>
        </w:rPr>
        <w:t xml:space="preserve">ἐξ </w:t>
      </w:r>
      <w:r>
        <w:rPr>
          <w:rtl w:val="0"/>
        </w:rPr>
        <w:t>&lt;:(</w:t>
      </w:r>
      <w:r>
        <w:rPr>
          <w:rtl w:val="0"/>
        </w:rPr>
        <w:t>εἰκο</w:t>
      </w:r>
      <w:r>
        <w:rPr>
          <w:rtl w:val="0"/>
        </w:rPr>
        <w:t>(</w:t>
      </w:r>
      <w:r>
        <w:rPr>
          <w:rtl w:val="0"/>
        </w:rPr>
        <w:t>νισμοῦ</w:t>
      </w:r>
      <w:r>
        <w:rPr>
          <w:rtl w:val="0"/>
        </w:rPr>
        <w:t>))|reg|(</w:t>
      </w:r>
      <w:r>
        <w:rPr>
          <w:rtl w:val="0"/>
        </w:rPr>
        <w:t>ἰκο</w:t>
      </w:r>
      <w:r>
        <w:rPr>
          <w:rtl w:val="0"/>
        </w:rPr>
        <w:t>(</w:t>
      </w:r>
      <w:r>
        <w:rPr>
          <w:rtl w:val="0"/>
        </w:rPr>
        <w:t>νισμοῦ</w:t>
      </w:r>
      <w:r>
        <w:rPr>
          <w:rtl w:val="0"/>
        </w:rPr>
        <w:t>)):&gt; &lt;#</w:t>
      </w:r>
      <w:r>
        <w:rPr>
          <w:rtl w:val="0"/>
        </w:rPr>
        <w:t>θ</w:t>
      </w:r>
      <w:r>
        <w:rPr>
          <w:rtl w:val="0"/>
        </w:rPr>
        <w:t>=9#&gt; ((</w:t>
      </w:r>
      <w:r>
        <w:rPr>
          <w:rtl w:val="0"/>
        </w:rPr>
        <w:t>ἔτους</w:t>
      </w:r>
      <w:r>
        <w:rPr>
          <w:rtl w:val="0"/>
        </w:rPr>
        <w:t xml:space="preserve">)) </w:t>
      </w:r>
      <w:r>
        <w:rPr>
          <w:rtl w:val="0"/>
        </w:rPr>
        <w:t>Δομιτιαν</w:t>
      </w:r>
      <w:r>
        <w:rPr>
          <w:rtl w:val="0"/>
        </w:rPr>
        <w:t>[</w:t>
      </w:r>
      <w:r>
        <w:rPr>
          <w:rtl w:val="0"/>
        </w:rPr>
        <w:t>ο</w:t>
      </w:r>
      <w:r>
        <w:rPr>
          <w:rtl w:val="0"/>
        </w:rPr>
        <w:t>]</w:t>
      </w:r>
      <w:r>
        <w:rPr>
          <w:rtl w:val="0"/>
        </w:rPr>
        <w:t xml:space="preserve">ῦ Βιθυνῶν Ἰσίωνος </w:t>
      </w:r>
      <w:r>
        <w:rPr>
          <w:rtl w:val="0"/>
        </w:rPr>
        <w:t>&lt;#</w:t>
      </w:r>
      <w:r>
        <w:rPr>
          <w:rtl w:val="0"/>
        </w:rPr>
        <w:t>α̅</w:t>
      </w:r>
      <w:r>
        <w:rPr>
          <w:rtl w:val="0"/>
        </w:rPr>
        <w:t>=1#&gt; (</w:t>
      </w:r>
      <w:r>
        <w:rPr>
          <w:rtl w:val="0"/>
        </w:rPr>
        <w:t>τό</w:t>
      </w:r>
      <w:r>
        <w:rPr>
          <w:rtl w:val="0"/>
        </w:rPr>
        <w:t>(</w:t>
      </w:r>
      <w:r>
        <w:rPr>
          <w:rtl w:val="0"/>
        </w:rPr>
        <w:t>μου</w:t>
      </w:r>
      <w:r>
        <w:rPr>
          <w:rtl w:val="0"/>
        </w:rPr>
        <w:t>)) (</w:t>
      </w:r>
      <w:r>
        <w:rPr>
          <w:rtl w:val="0"/>
        </w:rPr>
        <w:t>κολ</w:t>
      </w:r>
      <w:r>
        <w:rPr>
          <w:rtl w:val="0"/>
        </w:rPr>
        <w:t>(</w:t>
      </w:r>
      <w:r>
        <w:rPr>
          <w:rtl w:val="0"/>
        </w:rPr>
        <w:t>λημάτων</w:t>
      </w:r>
      <w:r>
        <w:rPr>
          <w:rtl w:val="0"/>
        </w:rPr>
        <w:t>)) &lt;:&lt;#</w:t>
      </w:r>
      <w:r>
        <w:rPr>
          <w:rtl w:val="0"/>
        </w:rPr>
        <w:t>λ</w:t>
      </w:r>
      <w:r>
        <w:rPr>
          <w:rtl w:val="0"/>
        </w:rPr>
        <w:t xml:space="preserve">=30#&gt; </w:t>
      </w:r>
      <w:r>
        <w:rPr>
          <w:rtl w:val="0"/>
        </w:rPr>
        <w:t>ἕ̣ως</w:t>
      </w:r>
      <w:r>
        <w:rPr>
          <w:rtl w:val="0"/>
        </w:rPr>
        <w:t>|alt|&lt;#</w:t>
      </w:r>
      <w:r>
        <w:rPr>
          <w:rtl w:val="0"/>
        </w:rPr>
        <w:t>λζ̣</w:t>
      </w:r>
      <w:r>
        <w:rPr>
          <w:rtl w:val="0"/>
        </w:rPr>
        <w:t>=38#&gt; [</w:t>
      </w:r>
      <w:r>
        <w:rPr>
          <w:rtl w:val="0"/>
        </w:rPr>
        <w:t>ἕ</w:t>
      </w:r>
      <w:r>
        <w:rPr>
          <w:rtl w:val="0"/>
        </w:rPr>
        <w:t>]</w:t>
      </w:r>
      <w:r>
        <w:rPr>
          <w:rtl w:val="0"/>
        </w:rPr>
        <w:t>ως</w:t>
      </w:r>
      <w:r>
        <w:rPr>
          <w:rtl w:val="0"/>
        </w:rPr>
        <w:t>:&gt; &lt;#</w:t>
      </w:r>
      <w:r>
        <w:rPr>
          <w:rtl w:val="0"/>
        </w:rPr>
        <w:t>λ̅θ̅</w:t>
      </w:r>
      <w:r>
        <w:rPr>
          <w:rtl w:val="0"/>
        </w:rPr>
        <w:t>=39#&gt;</w:t>
      </w:r>
    </w:p>
    <w:p>
      <w:pPr>
        <w:pStyle w:val="Normal.0"/>
      </w:pPr>
      <w:r>
        <w:rPr>
          <w:rtl w:val="0"/>
        </w:rPr>
        <w:t>2. &lt;:(</w:t>
      </w:r>
      <w:r>
        <w:rPr>
          <w:rtl w:val="0"/>
        </w:rPr>
        <w:t>οἰκί</w:t>
      </w:r>
      <w:r>
        <w:rPr>
          <w:rtl w:val="0"/>
        </w:rPr>
        <w:t>(</w:t>
      </w:r>
      <w:r>
        <w:rPr>
          <w:rtl w:val="0"/>
        </w:rPr>
        <w:t>α</w:t>
      </w:r>
      <w:r>
        <w:rPr>
          <w:rtl w:val="0"/>
        </w:rPr>
        <w:t>)) (</w:t>
      </w:r>
      <w:r>
        <w:rPr>
          <w:rtl w:val="0"/>
        </w:rPr>
        <w:t>ἰδί</w:t>
      </w:r>
      <w:r>
        <w:rPr>
          <w:rtl w:val="0"/>
        </w:rPr>
        <w:t>(</w:t>
      </w:r>
      <w:r>
        <w:rPr>
          <w:rtl w:val="0"/>
        </w:rPr>
        <w:t>α</w:t>
      </w:r>
      <w:r>
        <w:rPr>
          <w:rtl w:val="0"/>
        </w:rPr>
        <w:t>))|reg|(</w:t>
      </w:r>
      <w:r>
        <w:rPr>
          <w:rtl w:val="0"/>
        </w:rPr>
        <w:t>οἰκ̣ί̣</w:t>
      </w:r>
      <w:r>
        <w:rPr>
          <w:rtl w:val="0"/>
        </w:rPr>
        <w:t>(</w:t>
      </w:r>
      <w:r>
        <w:rPr>
          <w:rtl w:val="0"/>
        </w:rPr>
        <w:t>ας</w:t>
      </w:r>
      <w:r>
        <w:rPr>
          <w:rtl w:val="0"/>
        </w:rPr>
        <w:t>)) (</w:t>
      </w:r>
      <w:r>
        <w:rPr>
          <w:rtl w:val="0"/>
        </w:rPr>
        <w:t>ἰδί</w:t>
      </w:r>
      <w:r>
        <w:rPr>
          <w:rtl w:val="0"/>
        </w:rPr>
        <w:t>(</w:t>
      </w:r>
      <w:r>
        <w:rPr>
          <w:rtl w:val="0"/>
        </w:rPr>
        <w:t>ας</w:t>
      </w:r>
      <w:r>
        <w:rPr>
          <w:rtl w:val="0"/>
        </w:rPr>
        <w:t xml:space="preserve">)):&gt; </w:t>
      </w:r>
      <w:r>
        <w:rPr>
          <w:rtl w:val="0"/>
        </w:rPr>
        <w:t xml:space="preserve">Ἀπολλωνίου τοῦ καὶ Ἰσιδώρου </w:t>
      </w:r>
      <w:r>
        <w:rPr>
          <w:rtl w:val="0"/>
        </w:rPr>
        <w:t>&lt;:</w:t>
      </w:r>
      <w:r>
        <w:rPr>
          <w:rtl w:val="0"/>
        </w:rPr>
        <w:t>οὖσα</w:t>
      </w:r>
      <w:r>
        <w:rPr>
          <w:rtl w:val="0"/>
        </w:rPr>
        <w:t>|reg|</w:t>
      </w:r>
      <w:r>
        <w:rPr>
          <w:rtl w:val="0"/>
        </w:rPr>
        <w:t>οὔσης</w:t>
      </w:r>
      <w:r>
        <w:rPr>
          <w:rtl w:val="0"/>
        </w:rPr>
        <w:t xml:space="preserve">:&gt; </w:t>
      </w:r>
      <w:r>
        <w:rPr>
          <w:rtl w:val="0"/>
        </w:rPr>
        <w:t>ἐπὶ τοῦ αὐτοῦ ἀμφόδου</w:t>
      </w:r>
    </w:p>
    <w:p>
      <w:pPr>
        <w:pStyle w:val="Normal.0"/>
      </w:pPr>
      <w:r>
        <w:rPr>
          <w:rtl w:val="0"/>
        </w:rPr>
        <w:t xml:space="preserve">3. </w:t>
      </w:r>
      <w:r>
        <w:rPr>
          <w:rtl w:val="0"/>
        </w:rPr>
        <w:t xml:space="preserve">με̣θ’ </w:t>
      </w:r>
      <w:r>
        <w:rPr>
          <w:rtl w:val="0"/>
        </w:rPr>
        <w:t>((</w:t>
      </w:r>
      <w:r>
        <w:rPr>
          <w:rtl w:val="0"/>
        </w:rPr>
        <w:t>ἕτερα</w:t>
      </w:r>
      <w:r>
        <w:rPr>
          <w:rtl w:val="0"/>
        </w:rPr>
        <w:t>)) (</w:t>
      </w:r>
      <w:r>
        <w:rPr>
          <w:rtl w:val="0"/>
        </w:rPr>
        <w:t>προσαπεγρ</w:t>
      </w:r>
      <w:r>
        <w:rPr>
          <w:rtl w:val="0"/>
        </w:rPr>
        <w:t>(</w:t>
      </w:r>
      <w:r>
        <w:rPr>
          <w:rtl w:val="0"/>
        </w:rPr>
        <w:t>άψατο</w:t>
      </w:r>
      <w:r>
        <w:rPr>
          <w:rtl w:val="0"/>
        </w:rPr>
        <w:t xml:space="preserve">)) </w:t>
      </w:r>
      <w:r>
        <w:rPr>
          <w:rtl w:val="0"/>
        </w:rPr>
        <w:t>ἐνοίκους Διογένης Κάστορος̣ τ̣οῦ Δείου</w:t>
      </w:r>
    </w:p>
    <w:p>
      <w:pPr>
        <w:pStyle w:val="Normal.0"/>
      </w:pPr>
      <w:r>
        <w:rPr>
          <w:rtl w:val="0"/>
        </w:rPr>
        <w:t>4. (</w:t>
      </w:r>
      <w:r>
        <w:rPr>
          <w:rtl w:val="0"/>
        </w:rPr>
        <w:t>μητρ</w:t>
      </w:r>
      <w:r>
        <w:rPr>
          <w:rtl w:val="0"/>
        </w:rPr>
        <w:t>[</w:t>
      </w:r>
      <w:r>
        <w:rPr>
          <w:rtl w:val="0"/>
        </w:rPr>
        <w:t>ὸ</w:t>
      </w:r>
      <w:r>
        <w:rPr>
          <w:rtl w:val="0"/>
        </w:rPr>
        <w:t>(</w:t>
      </w:r>
      <w:r>
        <w:rPr>
          <w:rtl w:val="0"/>
        </w:rPr>
        <w:t>ς</w:t>
      </w:r>
      <w:r>
        <w:rPr>
          <w:rtl w:val="0"/>
        </w:rPr>
        <w:t xml:space="preserve">)]) </w:t>
      </w:r>
      <w:r>
        <w:rPr>
          <w:rtl w:val="0"/>
        </w:rPr>
        <w:t xml:space="preserve">Ἀπίας τῆς Ἥρωνος </w:t>
      </w:r>
      <w:r>
        <w:rPr>
          <w:rtl w:val="0"/>
        </w:rPr>
        <w:t>(</w:t>
      </w:r>
      <w:r>
        <w:rPr>
          <w:rtl w:val="0"/>
        </w:rPr>
        <w:t>κάτοικ</w:t>
      </w:r>
      <w:r>
        <w:rPr>
          <w:rtl w:val="0"/>
        </w:rPr>
        <w:t>(</w:t>
      </w:r>
      <w:r>
        <w:rPr>
          <w:rtl w:val="0"/>
        </w:rPr>
        <w:t>ος</w:t>
      </w:r>
      <w:r>
        <w:rPr>
          <w:rtl w:val="0"/>
        </w:rPr>
        <w:t xml:space="preserve">)) </w:t>
      </w:r>
      <w:r>
        <w:rPr>
          <w:rtl w:val="0"/>
        </w:rPr>
        <w:t xml:space="preserve">τῶν </w:t>
      </w:r>
      <w:r>
        <w:rPr>
          <w:rtl w:val="0"/>
        </w:rPr>
        <w:t>&lt;#</w:t>
      </w:r>
      <w:r>
        <w:rPr>
          <w:rtl w:val="0"/>
        </w:rPr>
        <w:t>Ϛυοε</w:t>
      </w:r>
      <w:r>
        <w:rPr>
          <w:rtl w:val="0"/>
        </w:rPr>
        <w:t>=6475#&gt; (</w:t>
      </w:r>
      <w:r>
        <w:rPr>
          <w:rtl w:val="0"/>
        </w:rPr>
        <w:t>ἐπ</w:t>
      </w:r>
      <w:r>
        <w:rPr>
          <w:rtl w:val="0"/>
        </w:rPr>
        <w:t>[</w:t>
      </w:r>
      <w:r>
        <w:rPr>
          <w:rtl w:val="0"/>
        </w:rPr>
        <w:t>ι</w:t>
      </w:r>
      <w:r>
        <w:rPr>
          <w:rtl w:val="0"/>
        </w:rPr>
        <w:t>]</w:t>
      </w:r>
      <w:r>
        <w:rPr>
          <w:rtl w:val="0"/>
        </w:rPr>
        <w:t>κ</w:t>
      </w:r>
      <w:r>
        <w:rPr>
          <w:rtl w:val="0"/>
        </w:rPr>
        <w:t>(</w:t>
      </w:r>
      <w:r>
        <w:rPr>
          <w:rtl w:val="0"/>
        </w:rPr>
        <w:t>εκριμένος</w:t>
      </w:r>
      <w:r>
        <w:rPr>
          <w:rtl w:val="0"/>
        </w:rPr>
        <w:t>)) &lt;#</w:t>
      </w:r>
      <w:r>
        <w:rPr>
          <w:rtl w:val="0"/>
        </w:rPr>
        <w:t>η</w:t>
      </w:r>
      <w:r>
        <w:rPr>
          <w:rtl w:val="0"/>
        </w:rPr>
        <w:t>=8#&gt; ((</w:t>
      </w:r>
      <w:r>
        <w:rPr>
          <w:rtl w:val="0"/>
        </w:rPr>
        <w:t>ἔτει</w:t>
      </w:r>
      <w:r>
        <w:rPr>
          <w:rtl w:val="0"/>
        </w:rPr>
        <w:t xml:space="preserve">)) </w:t>
      </w:r>
      <w:r>
        <w:rPr>
          <w:rtl w:val="0"/>
        </w:rPr>
        <w:t>Νέρ</w:t>
      </w:r>
      <w:r>
        <w:rPr>
          <w:rtl w:val="0"/>
        </w:rPr>
        <w:t>[</w:t>
      </w:r>
      <w:r>
        <w:rPr>
          <w:rtl w:val="0"/>
        </w:rPr>
        <w:t>ων</w:t>
      </w:r>
      <w:r>
        <w:rPr>
          <w:rtl w:val="0"/>
        </w:rPr>
        <w:t>]</w:t>
      </w:r>
      <w:r>
        <w:rPr>
          <w:rtl w:val="0"/>
        </w:rPr>
        <w:t>ος̣</w:t>
      </w:r>
    </w:p>
    <w:p>
      <w:pPr>
        <w:pStyle w:val="Normal.0"/>
      </w:pPr>
      <w:r>
        <w:rPr>
          <w:rtl w:val="0"/>
        </w:rPr>
        <w:t>5. ((</w:t>
      </w:r>
      <w:r>
        <w:rPr>
          <w:rtl w:val="0"/>
        </w:rPr>
        <w:t>ἐτῶν</w:t>
      </w:r>
      <w:r>
        <w:rPr>
          <w:rtl w:val="0"/>
        </w:rPr>
        <w:t>)) &lt;#</w:t>
      </w:r>
      <w:r>
        <w:rPr>
          <w:rtl w:val="0"/>
        </w:rPr>
        <w:t>μ̣ε</w:t>
      </w:r>
      <w:r>
        <w:rPr>
          <w:rtl w:val="0"/>
        </w:rPr>
        <w:t>=45#&gt; (</w:t>
      </w:r>
      <w:r>
        <w:rPr>
          <w:rtl w:val="0"/>
        </w:rPr>
        <w:t>ἄσημ</w:t>
      </w:r>
      <w:r>
        <w:rPr>
          <w:rtl w:val="0"/>
        </w:rPr>
        <w:t>(</w:t>
      </w:r>
      <w:r>
        <w:rPr>
          <w:rtl w:val="0"/>
        </w:rPr>
        <w:t>ος</w:t>
      </w:r>
      <w:r>
        <w:rPr>
          <w:rtl w:val="0"/>
        </w:rPr>
        <w:t xml:space="preserve">)) </w:t>
      </w:r>
      <w:r>
        <w:rPr>
          <w:rtl w:val="0"/>
        </w:rPr>
        <w:t>Ἥρων ἀδελφ</w:t>
      </w:r>
      <w:r>
        <w:rPr>
          <w:rtl w:val="0"/>
        </w:rPr>
        <w:t>[</w:t>
      </w:r>
      <w:r>
        <w:rPr>
          <w:rtl w:val="0"/>
        </w:rPr>
        <w:t>ὸς</w:t>
      </w:r>
      <w:r>
        <w:rPr>
          <w:rtl w:val="0"/>
        </w:rPr>
        <w:t>] (</w:t>
      </w:r>
      <w:r>
        <w:rPr>
          <w:rtl w:val="0"/>
        </w:rPr>
        <w:t>μητρὸ</w:t>
      </w:r>
      <w:r>
        <w:rPr>
          <w:rtl w:val="0"/>
        </w:rPr>
        <w:t>(</w:t>
      </w:r>
      <w:r>
        <w:rPr>
          <w:rtl w:val="0"/>
        </w:rPr>
        <w:t>ς</w:t>
      </w:r>
      <w:r>
        <w:rPr>
          <w:rtl w:val="0"/>
        </w:rPr>
        <w:t xml:space="preserve">)) </w:t>
      </w:r>
      <w:r>
        <w:rPr>
          <w:rtl w:val="0"/>
        </w:rPr>
        <w:t xml:space="preserve">τῆς αὐτῆς </w:t>
      </w:r>
      <w:r>
        <w:rPr>
          <w:rtl w:val="0"/>
        </w:rPr>
        <w:t>(</w:t>
      </w:r>
      <w:r>
        <w:rPr>
          <w:rtl w:val="0"/>
        </w:rPr>
        <w:t>κάτοι̣κ̣</w:t>
      </w:r>
      <w:r>
        <w:rPr>
          <w:rtl w:val="0"/>
        </w:rPr>
        <w:t>(</w:t>
      </w:r>
      <w:r>
        <w:rPr>
          <w:rtl w:val="0"/>
        </w:rPr>
        <w:t>ος</w:t>
      </w:r>
      <w:r>
        <w:rPr>
          <w:rtl w:val="0"/>
        </w:rPr>
        <w:t>)) &lt;:</w:t>
      </w:r>
      <w:r>
        <w:rPr>
          <w:rtl w:val="0"/>
        </w:rPr>
        <w:t>ε̣π̣</w:t>
      </w:r>
      <w:r>
        <w:rPr>
          <w:rtl w:val="0"/>
        </w:rPr>
        <w:t>[ca.2]|alt|{(</w:t>
      </w:r>
      <w:r>
        <w:rPr>
          <w:rtl w:val="0"/>
        </w:rPr>
        <w:t>ἐ̣π̣</w:t>
      </w:r>
      <w:r>
        <w:rPr>
          <w:rtl w:val="0"/>
        </w:rPr>
        <w:t>[</w:t>
      </w:r>
      <w:r>
        <w:rPr>
          <w:rtl w:val="0"/>
        </w:rPr>
        <w:t>ικ</w:t>
      </w:r>
      <w:r>
        <w:rPr>
          <w:rtl w:val="0"/>
        </w:rPr>
        <w:t>(</w:t>
      </w:r>
      <w:r>
        <w:rPr>
          <w:rtl w:val="0"/>
        </w:rPr>
        <w:t>εκριμένος</w:t>
      </w:r>
      <w:r>
        <w:rPr>
          <w:rtl w:val="0"/>
        </w:rPr>
        <w:t>)])}:&gt;</w:t>
      </w:r>
    </w:p>
    <w:p>
      <w:pPr>
        <w:pStyle w:val="Normal.0"/>
      </w:pPr>
      <w:r>
        <w:rPr>
          <w:rtl w:val="0"/>
        </w:rPr>
        <w:t>6. (</w:t>
      </w:r>
      <w:r>
        <w:rPr>
          <w:rtl w:val="0"/>
        </w:rPr>
        <w:t>ἐπ</w:t>
      </w:r>
      <w:r>
        <w:rPr>
          <w:rtl w:val="0"/>
        </w:rPr>
        <w:t>[</w:t>
      </w:r>
      <w:r>
        <w:rPr>
          <w:rtl w:val="0"/>
        </w:rPr>
        <w:t>ι</w:t>
      </w:r>
      <w:r>
        <w:rPr>
          <w:rtl w:val="0"/>
        </w:rPr>
        <w:t>]</w:t>
      </w:r>
      <w:r>
        <w:rPr>
          <w:rtl w:val="0"/>
        </w:rPr>
        <w:t>κ</w:t>
      </w:r>
      <w:r>
        <w:rPr>
          <w:rtl w:val="0"/>
        </w:rPr>
        <w:t>(</w:t>
      </w:r>
      <w:r>
        <w:rPr>
          <w:rtl w:val="0"/>
        </w:rPr>
        <w:t>εκριμένος</w:t>
      </w:r>
      <w:r>
        <w:rPr>
          <w:rtl w:val="0"/>
        </w:rPr>
        <w:t>)) &lt;#</w:t>
      </w:r>
      <w:r>
        <w:rPr>
          <w:rtl w:val="0"/>
        </w:rPr>
        <w:t>θ</w:t>
      </w:r>
      <w:r>
        <w:rPr>
          <w:rtl w:val="0"/>
        </w:rPr>
        <w:t>=9#&gt; ((</w:t>
      </w:r>
      <w:r>
        <w:rPr>
          <w:rtl w:val="0"/>
        </w:rPr>
        <w:t>ἔτει</w:t>
      </w:r>
      <w:r>
        <w:rPr>
          <w:rtl w:val="0"/>
        </w:rPr>
        <w:t xml:space="preserve">)) </w:t>
      </w:r>
      <w:r>
        <w:rPr>
          <w:rtl w:val="0"/>
        </w:rPr>
        <w:t>Νέρων̣</w:t>
      </w:r>
      <w:r>
        <w:rPr>
          <w:rtl w:val="0"/>
        </w:rPr>
        <w:t>[</w:t>
      </w:r>
      <w:r>
        <w:rPr>
          <w:rtl w:val="0"/>
        </w:rPr>
        <w:t>ος</w:t>
      </w:r>
      <w:r>
        <w:rPr>
          <w:rtl w:val="0"/>
        </w:rPr>
        <w:t>] ((</w:t>
      </w:r>
      <w:r>
        <w:rPr>
          <w:rtl w:val="0"/>
        </w:rPr>
        <w:t>ἐτῶν</w:t>
      </w:r>
      <w:r>
        <w:rPr>
          <w:rtl w:val="0"/>
        </w:rPr>
        <w:t>)) &lt;#</w:t>
      </w:r>
      <w:r>
        <w:rPr>
          <w:rtl w:val="0"/>
        </w:rPr>
        <w:t>μα</w:t>
      </w:r>
      <w:r>
        <w:rPr>
          <w:rtl w:val="0"/>
        </w:rPr>
        <w:t>=41#&gt; (</w:t>
      </w:r>
      <w:r>
        <w:rPr>
          <w:rtl w:val="0"/>
        </w:rPr>
        <w:t>ο</w:t>
      </w:r>
      <w:r>
        <w:rPr>
          <w:rtl w:val="0"/>
        </w:rPr>
        <w:t>(</w:t>
      </w:r>
      <w:r>
        <w:rPr>
          <w:rtl w:val="0"/>
        </w:rPr>
        <w:t>ὐλὴ</w:t>
      </w:r>
      <w:r>
        <w:rPr>
          <w:rtl w:val="0"/>
        </w:rPr>
        <w:t>)) (</w:t>
      </w:r>
      <w:r>
        <w:rPr>
          <w:rtl w:val="0"/>
        </w:rPr>
        <w:t>μετ̣</w:t>
      </w:r>
      <w:r>
        <w:rPr>
          <w:rtl w:val="0"/>
        </w:rPr>
        <w:t>(</w:t>
      </w:r>
      <w:r>
        <w:rPr>
          <w:rtl w:val="0"/>
        </w:rPr>
        <w:t>ώπῳ</w:t>
      </w:r>
      <w:r>
        <w:rPr>
          <w:rtl w:val="0"/>
        </w:rPr>
        <w:t xml:space="preserve">)) </w:t>
      </w:r>
      <w:r>
        <w:rPr>
          <w:rtl w:val="0"/>
        </w:rPr>
        <w:t>δεξ</w:t>
      </w:r>
      <w:r>
        <w:rPr>
          <w:rtl w:val="0"/>
        </w:rPr>
        <w:t>[</w:t>
      </w:r>
      <w:r>
        <w:rPr>
          <w:rtl w:val="0"/>
        </w:rPr>
        <w:t>ι</w:t>
      </w:r>
      <w:r>
        <w:rPr>
          <w:rtl w:val="0"/>
        </w:rPr>
        <w:t>]</w:t>
      </w:r>
      <w:r>
        <w:rPr>
          <w:rtl w:val="0"/>
        </w:rPr>
        <w:t xml:space="preserve">ῷ̣ μεθ’ </w:t>
      </w:r>
      <w:r>
        <w:rPr>
          <w:rtl w:val="0"/>
        </w:rPr>
        <w:t>((</w:t>
      </w:r>
      <w:r>
        <w:rPr>
          <w:rtl w:val="0"/>
        </w:rPr>
        <w:t>ἕτερα</w:t>
      </w:r>
      <w:r>
        <w:rPr>
          <w:rtl w:val="0"/>
        </w:rPr>
        <w:t>)) (</w:t>
      </w:r>
      <w:r>
        <w:rPr>
          <w:rtl w:val="0"/>
        </w:rPr>
        <w:t>θ̣ή̣λ</w:t>
      </w:r>
      <w:r>
        <w:rPr>
          <w:rtl w:val="0"/>
        </w:rPr>
        <w:t>(</w:t>
      </w:r>
      <w:r>
        <w:rPr>
          <w:rtl w:val="0"/>
        </w:rPr>
        <w:t>ειαι</w:t>
      </w:r>
      <w:r>
        <w:rPr>
          <w:rtl w:val="0"/>
        </w:rPr>
        <w:t>))</w:t>
      </w:r>
    </w:p>
    <w:p>
      <w:pPr>
        <w:pStyle w:val="Normal.0"/>
      </w:pPr>
      <w:r>
        <w:rPr>
          <w:rtl w:val="0"/>
        </w:rPr>
        <w:t xml:space="preserve">7. </w:t>
      </w:r>
      <w:r>
        <w:rPr>
          <w:rtl w:val="0"/>
        </w:rPr>
        <w:t>Τ̣αμάρων Πρωτάρχου το</w:t>
      </w:r>
      <w:r>
        <w:rPr>
          <w:rtl w:val="0"/>
        </w:rPr>
        <w:t>[</w:t>
      </w:r>
      <w:r>
        <w:rPr>
          <w:rtl w:val="0"/>
        </w:rPr>
        <w:t>ῦ Π</w:t>
      </w:r>
      <w:r>
        <w:rPr>
          <w:rtl w:val="0"/>
        </w:rPr>
        <w:t>]</w:t>
      </w:r>
      <w:r>
        <w:rPr>
          <w:rtl w:val="0"/>
        </w:rPr>
        <w:t xml:space="preserve">ρ̣ωτάρχου </w:t>
      </w:r>
      <w:r>
        <w:rPr>
          <w:rtl w:val="0"/>
        </w:rPr>
        <w:t>(</w:t>
      </w:r>
      <w:r>
        <w:rPr>
          <w:rtl w:val="0"/>
        </w:rPr>
        <w:t>θυγ</w:t>
      </w:r>
      <w:r>
        <w:rPr>
          <w:rtl w:val="0"/>
        </w:rPr>
        <w:t>(</w:t>
      </w:r>
      <w:r>
        <w:rPr>
          <w:rtl w:val="0"/>
        </w:rPr>
        <w:t>άτηρ</w:t>
      </w:r>
      <w:r>
        <w:rPr>
          <w:rtl w:val="0"/>
        </w:rPr>
        <w:t xml:space="preserve">)) </w:t>
      </w:r>
      <w:r>
        <w:rPr>
          <w:rtl w:val="0"/>
        </w:rPr>
        <w:t>κατοίκου γυνὴ</w:t>
      </w:r>
    </w:p>
    <w:p>
      <w:pPr>
        <w:pStyle w:val="Normal.0"/>
      </w:pPr>
      <w:r>
        <w:rPr>
          <w:rtl w:val="0"/>
        </w:rPr>
        <w:t>8. [</w:t>
      </w:r>
      <w:r>
        <w:rPr>
          <w:rtl w:val="0"/>
        </w:rPr>
        <w:t>Ἥ</w:t>
      </w:r>
      <w:r>
        <w:rPr>
          <w:rtl w:val="0"/>
        </w:rPr>
        <w:t>]</w:t>
      </w:r>
      <w:r>
        <w:rPr>
          <w:rtl w:val="0"/>
        </w:rPr>
        <w:t xml:space="preserve">ρων̣ος </w:t>
      </w:r>
      <w:r>
        <w:rPr>
          <w:rtl w:val="0"/>
        </w:rPr>
        <w:t>((</w:t>
      </w:r>
      <w:r>
        <w:rPr>
          <w:rtl w:val="0"/>
        </w:rPr>
        <w:t>ἐτῶν</w:t>
      </w:r>
      <w:r>
        <w:rPr>
          <w:rtl w:val="0"/>
        </w:rPr>
        <w:t>)) &lt;#</w:t>
      </w:r>
      <w:r>
        <w:rPr>
          <w:rtl w:val="0"/>
        </w:rPr>
        <w:t>με</w:t>
      </w:r>
      <w:r>
        <w:rPr>
          <w:rtl w:val="0"/>
        </w:rPr>
        <w:t xml:space="preserve">=45#&gt; </w:t>
      </w:r>
      <w:r>
        <w:rPr>
          <w:rtl w:val="0"/>
        </w:rPr>
        <w:t>Ἡρω ὶ</w:t>
      </w:r>
      <w:r>
        <w:rPr>
          <w:rtl w:val="0"/>
        </w:rPr>
        <w:t>(</w:t>
      </w:r>
      <w:r>
        <w:rPr>
          <w:rtl w:val="0"/>
        </w:rPr>
        <w:t>¨</w:t>
      </w:r>
      <w:r>
        <w:rPr>
          <w:rtl w:val="0"/>
        </w:rPr>
        <w:t>)</w:t>
      </w:r>
      <w:r>
        <w:rPr>
          <w:rtl w:val="0"/>
        </w:rPr>
        <w:t xml:space="preserve">ς </w:t>
      </w:r>
      <w:r>
        <w:rPr>
          <w:rtl w:val="0"/>
        </w:rPr>
        <w:t>(</w:t>
      </w:r>
      <w:r>
        <w:rPr>
          <w:rtl w:val="0"/>
        </w:rPr>
        <w:t>θυγ</w:t>
      </w:r>
      <w:r>
        <w:rPr>
          <w:rtl w:val="0"/>
        </w:rPr>
        <w:t>(</w:t>
      </w:r>
      <w:r>
        <w:rPr>
          <w:rtl w:val="0"/>
        </w:rPr>
        <w:t>άτηρ</w:t>
      </w:r>
      <w:r>
        <w:rPr>
          <w:rtl w:val="0"/>
        </w:rPr>
        <w:t>)) (</w:t>
      </w:r>
      <w:r>
        <w:rPr>
          <w:rtl w:val="0"/>
        </w:rPr>
        <w:t>ἀμφοτ</w:t>
      </w:r>
      <w:r>
        <w:rPr>
          <w:rtl w:val="0"/>
        </w:rPr>
        <w:t>(</w:t>
      </w:r>
      <w:r>
        <w:rPr>
          <w:rtl w:val="0"/>
        </w:rPr>
        <w:t>έρων</w:t>
      </w:r>
      <w:r>
        <w:rPr>
          <w:rtl w:val="0"/>
        </w:rPr>
        <w:t>)) ((</w:t>
      </w:r>
      <w:r>
        <w:rPr>
          <w:rtl w:val="0"/>
        </w:rPr>
        <w:t>ἐτῶν</w:t>
      </w:r>
      <w:r>
        <w:rPr>
          <w:rtl w:val="0"/>
        </w:rPr>
        <w:t>)) &lt;#</w:t>
      </w:r>
      <w:r>
        <w:rPr>
          <w:rtl w:val="0"/>
        </w:rPr>
        <w:t>ιε</w:t>
      </w:r>
      <w:r>
        <w:rPr>
          <w:rtl w:val="0"/>
        </w:rPr>
        <w:t>=15#&gt; (</w:t>
      </w:r>
      <w:r>
        <w:rPr>
          <w:rtl w:val="0"/>
        </w:rPr>
        <w:t>Εὐ̣δαιμ̣</w:t>
      </w:r>
      <w:r>
        <w:rPr>
          <w:rtl w:val="0"/>
        </w:rPr>
        <w:t>(</w:t>
      </w:r>
      <w:r>
        <w:rPr>
          <w:rtl w:val="0"/>
        </w:rPr>
        <w:t>ονὶς</w:t>
      </w:r>
      <w:r>
        <w:rPr>
          <w:rtl w:val="0"/>
        </w:rPr>
        <w:t>))</w:t>
      </w:r>
    </w:p>
    <w:p>
      <w:pPr>
        <w:pStyle w:val="Normal.0"/>
      </w:pPr>
      <w:r>
        <w:rPr>
          <w:rtl w:val="0"/>
        </w:rPr>
        <w:t xml:space="preserve">9. </w:t>
      </w:r>
      <w:r>
        <w:rPr>
          <w:rtl w:val="0"/>
        </w:rPr>
        <w:t>ἄλλη</w:t>
      </w:r>
      <w:r>
        <w:rPr>
          <w:rtl w:val="0"/>
        </w:rPr>
        <w:t>{</w:t>
      </w:r>
      <w:r>
        <w:rPr>
          <w:rtl w:val="0"/>
        </w:rPr>
        <w:t>ι̣</w:t>
      </w:r>
      <w:r>
        <w:rPr>
          <w:rtl w:val="0"/>
        </w:rPr>
        <w:t>} ((</w:t>
      </w:r>
      <w:r>
        <w:rPr>
          <w:rtl w:val="0"/>
        </w:rPr>
        <w:t>ἐτῶν</w:t>
      </w:r>
      <w:r>
        <w:rPr>
          <w:rtl w:val="0"/>
        </w:rPr>
        <w:t>)) &lt;#</w:t>
      </w:r>
      <w:r>
        <w:rPr>
          <w:rtl w:val="0"/>
        </w:rPr>
        <w:t>ια</w:t>
      </w:r>
      <w:r>
        <w:rPr>
          <w:rtl w:val="0"/>
        </w:rPr>
        <w:t xml:space="preserve">=11#&gt; </w:t>
      </w:r>
      <w:r>
        <w:rPr>
          <w:rtl w:val="0"/>
        </w:rPr>
        <w:t>Σαμβοῦς ἄλλη</w:t>
      </w:r>
      <w:r>
        <w:rPr>
          <w:rtl w:val="0"/>
        </w:rPr>
        <w:t>{</w:t>
      </w:r>
      <w:r>
        <w:rPr>
          <w:rtl w:val="0"/>
        </w:rPr>
        <w:t>ι</w:t>
      </w:r>
      <w:r>
        <w:rPr>
          <w:rtl w:val="0"/>
        </w:rPr>
        <w:t>} ((</w:t>
      </w:r>
      <w:r>
        <w:rPr>
          <w:rtl w:val="0"/>
        </w:rPr>
        <w:t>ἐτῶν</w:t>
      </w:r>
      <w:r>
        <w:rPr>
          <w:rtl w:val="0"/>
        </w:rPr>
        <w:t>)) &lt;#</w:t>
      </w:r>
      <w:r>
        <w:rPr>
          <w:rtl w:val="0"/>
        </w:rPr>
        <w:t>γ</w:t>
      </w:r>
      <w:r>
        <w:rPr>
          <w:rtl w:val="0"/>
        </w:rPr>
        <w:t>=3#&gt;. (</w:t>
      </w:r>
      <w:r>
        <w:rPr>
          <w:rtl w:val="0"/>
        </w:rPr>
        <w:t>Ἀντώνιο</w:t>
      </w:r>
      <w:r>
        <w:rPr>
          <w:rtl w:val="0"/>
        </w:rPr>
        <w:t>(</w:t>
      </w:r>
      <w:r>
        <w:rPr>
          <w:rtl w:val="0"/>
        </w:rPr>
        <w:t>ς</w:t>
      </w:r>
      <w:r>
        <w:rPr>
          <w:rtl w:val="0"/>
        </w:rPr>
        <w:t>)) (</w:t>
      </w:r>
      <w:r>
        <w:rPr>
          <w:rtl w:val="0"/>
        </w:rPr>
        <w:t>γρ</w:t>
      </w:r>
      <w:r>
        <w:rPr>
          <w:rtl w:val="0"/>
        </w:rPr>
        <w:t>(</w:t>
      </w:r>
      <w:r>
        <w:rPr>
          <w:rtl w:val="0"/>
        </w:rPr>
        <w:t>αμματεὺς</w:t>
      </w:r>
      <w:r>
        <w:rPr>
          <w:rtl w:val="0"/>
        </w:rPr>
        <w:t>)) (</w:t>
      </w:r>
      <w:r>
        <w:rPr>
          <w:rtl w:val="0"/>
        </w:rPr>
        <w:t>βιβ</w:t>
      </w:r>
      <w:r>
        <w:rPr>
          <w:rtl w:val="0"/>
        </w:rPr>
        <w:t>(</w:t>
      </w:r>
      <w:r>
        <w:rPr>
          <w:rtl w:val="0"/>
        </w:rPr>
        <w:t>λιοφυλάκων</w:t>
      </w:r>
      <w:r>
        <w:rPr>
          <w:rtl w:val="0"/>
        </w:rPr>
        <w:t>)) (</w:t>
      </w:r>
      <w:r>
        <w:rPr>
          <w:rtl w:val="0"/>
        </w:rPr>
        <w:t>ἐση</w:t>
      </w:r>
      <w:r>
        <w:rPr>
          <w:rtl w:val="0"/>
        </w:rPr>
        <w:t>(</w:t>
      </w:r>
      <w:r>
        <w:rPr>
          <w:rtl w:val="0"/>
        </w:rPr>
        <w:t>μειωσάμην</w:t>
      </w:r>
      <w:r>
        <w:rPr>
          <w:rtl w:val="0"/>
        </w:rPr>
        <w:t>))</w:t>
      </w:r>
    </w:p>
    <w:p>
      <w:pPr>
        <w:pStyle w:val="Normal.0"/>
      </w:pPr>
      <w:r>
        <w:rPr>
          <w:rtl w:val="0"/>
        </w:rPr>
        <w:t>10. ([</w:t>
      </w:r>
      <w:r>
        <w:rPr>
          <w:rtl w:val="0"/>
        </w:rPr>
        <w:t>ἐξ εἰ</w:t>
      </w:r>
      <w:r>
        <w:rPr>
          <w:rtl w:val="0"/>
        </w:rPr>
        <w:t>]</w:t>
      </w:r>
      <w:r>
        <w:rPr>
          <w:rtl w:val="0"/>
        </w:rPr>
        <w:t>κ̣ο</w:t>
      </w:r>
      <w:r>
        <w:rPr>
          <w:rtl w:val="0"/>
        </w:rPr>
        <w:t>(</w:t>
      </w:r>
      <w:r>
        <w:rPr>
          <w:rtl w:val="0"/>
        </w:rPr>
        <w:t>νισμοῦ</w:t>
      </w:r>
      <w:r>
        <w:rPr>
          <w:rtl w:val="0"/>
        </w:rPr>
        <w:t>)) &lt;#</w:t>
      </w:r>
      <w:r>
        <w:rPr>
          <w:rtl w:val="0"/>
        </w:rPr>
        <w:t>η</w:t>
      </w:r>
      <w:r>
        <w:rPr>
          <w:rtl w:val="0"/>
        </w:rPr>
        <w:t>=8#&gt; ((</w:t>
      </w:r>
      <w:r>
        <w:rPr>
          <w:rtl w:val="0"/>
        </w:rPr>
        <w:t>ἔτους</w:t>
      </w:r>
      <w:r>
        <w:rPr>
          <w:rtl w:val="0"/>
        </w:rPr>
        <w:t xml:space="preserve">)) </w:t>
      </w:r>
      <w:r>
        <w:rPr>
          <w:rtl w:val="0"/>
        </w:rPr>
        <w:t>θεοῦ Οὐεσπασιανοῦ Βιθυνῶν Ἰσίωνος</w:t>
      </w:r>
    </w:p>
    <w:p>
      <w:pPr>
        <w:pStyle w:val="Normal.0"/>
      </w:pPr>
      <w:r>
        <w:rPr>
          <w:rtl w:val="0"/>
        </w:rPr>
        <w:t>11. ([</w:t>
      </w:r>
      <w:r>
        <w:rPr>
          <w:rtl w:val="0"/>
        </w:rPr>
        <w:t>οἰ</w:t>
      </w:r>
      <w:r>
        <w:rPr>
          <w:rtl w:val="0"/>
        </w:rPr>
        <w:t>]</w:t>
      </w:r>
      <w:r>
        <w:rPr>
          <w:rtl w:val="0"/>
        </w:rPr>
        <w:t>κ̣ί</w:t>
      </w:r>
      <w:r>
        <w:rPr>
          <w:rtl w:val="0"/>
        </w:rPr>
        <w:t>(</w:t>
      </w:r>
      <w:r>
        <w:rPr>
          <w:rtl w:val="0"/>
        </w:rPr>
        <w:t>α</w:t>
      </w:r>
      <w:r>
        <w:rPr>
          <w:rtl w:val="0"/>
        </w:rPr>
        <w:t>)) ([</w:t>
      </w:r>
      <w:r>
        <w:rPr>
          <w:rtl w:val="0"/>
        </w:rPr>
        <w:t>ἰ</w:t>
      </w:r>
      <w:r>
        <w:rPr>
          <w:rtl w:val="0"/>
        </w:rPr>
        <w:t>]</w:t>
      </w:r>
      <w:r>
        <w:rPr>
          <w:rtl w:val="0"/>
        </w:rPr>
        <w:t>δί</w:t>
      </w:r>
      <w:r>
        <w:rPr>
          <w:rtl w:val="0"/>
        </w:rPr>
        <w:t>(</w:t>
      </w:r>
      <w:r>
        <w:rPr>
          <w:rtl w:val="0"/>
        </w:rPr>
        <w:t>α</w:t>
      </w:r>
      <w:r>
        <w:rPr>
          <w:rtl w:val="0"/>
        </w:rPr>
        <w:t xml:space="preserve">)) </w:t>
      </w:r>
      <w:r>
        <w:rPr>
          <w:rtl w:val="0"/>
        </w:rPr>
        <w:t xml:space="preserve">Ἀπολλωνίου τοῦ καὶ Ἰσιδώρου ἐπὶ τοῦ </w:t>
      </w:r>
      <w:r>
        <w:rPr>
          <w:rtl w:val="0"/>
        </w:rPr>
        <w:t>&lt;</w:t>
      </w:r>
      <w:r>
        <w:rPr>
          <w:rtl w:val="0"/>
        </w:rPr>
        <w:t>αὐτοῦ</w:t>
      </w:r>
      <w:r>
        <w:rPr>
          <w:rtl w:val="0"/>
        </w:rPr>
        <w:t>&gt; (</w:t>
      </w:r>
      <w:r>
        <w:rPr>
          <w:rtl w:val="0"/>
        </w:rPr>
        <w:t>ἀμφόδ</w:t>
      </w:r>
      <w:r>
        <w:rPr>
          <w:rtl w:val="0"/>
        </w:rPr>
        <w:t>(</w:t>
      </w:r>
      <w:r>
        <w:rPr>
          <w:rtl w:val="0"/>
        </w:rPr>
        <w:t>ου</w:t>
      </w:r>
      <w:r>
        <w:rPr>
          <w:rtl w:val="0"/>
        </w:rPr>
        <w:t xml:space="preserve">)) </w:t>
      </w:r>
      <w:r>
        <w:rPr>
          <w:rtl w:val="0"/>
        </w:rPr>
        <w:t xml:space="preserve">μεθ’ </w:t>
      </w:r>
      <w:r>
        <w:rPr>
          <w:rtl w:val="0"/>
        </w:rPr>
        <w:t>((</w:t>
      </w:r>
      <w:r>
        <w:rPr>
          <w:rtl w:val="0"/>
        </w:rPr>
        <w:t>ἕτερα</w:t>
      </w:r>
      <w:r>
        <w:rPr>
          <w:rtl w:val="0"/>
        </w:rPr>
        <w:t>))</w:t>
      </w:r>
    </w:p>
    <w:p>
      <w:pPr>
        <w:pStyle w:val="Normal.0"/>
      </w:pPr>
      <w:r>
        <w:rPr>
          <w:rtl w:val="0"/>
        </w:rPr>
        <w:t>12. (</w:t>
      </w:r>
      <w:r>
        <w:rPr>
          <w:rtl w:val="0"/>
        </w:rPr>
        <w:t>ἔ̣ν̣ο̣</w:t>
      </w:r>
      <w:r>
        <w:rPr>
          <w:rtl w:val="0"/>
        </w:rPr>
        <w:t>[</w:t>
      </w:r>
      <w:r>
        <w:rPr>
          <w:rtl w:val="0"/>
        </w:rPr>
        <w:t>ι</w:t>
      </w:r>
      <w:r>
        <w:rPr>
          <w:rtl w:val="0"/>
        </w:rPr>
        <w:t>]</w:t>
      </w:r>
      <w:r>
        <w:rPr>
          <w:rtl w:val="0"/>
        </w:rPr>
        <w:t>κ̣</w:t>
      </w:r>
      <w:r>
        <w:rPr>
          <w:rtl w:val="0"/>
        </w:rPr>
        <w:t>(</w:t>
      </w:r>
      <w:r>
        <w:rPr>
          <w:rtl w:val="0"/>
        </w:rPr>
        <w:t>οι</w:t>
      </w:r>
      <w:r>
        <w:rPr>
          <w:rtl w:val="0"/>
        </w:rPr>
        <w:t>)) .2[.?]</w:t>
      </w:r>
    </w:p>
    <w:p>
      <w:pPr>
        <w:pStyle w:val="Normal.0"/>
      </w:pPr>
      <w:r>
        <w:rPr>
          <w:rtl w:val="0"/>
        </w:rPr>
        <w:t>12. lost.?lin =&gt;</w:t>
      </w:r>
    </w:p>
    <w:p>
      <w:pPr>
        <w:pStyle w:val="Normal.0"/>
        <w:rPr>
          <w:lang w:val="en-US"/>
        </w:rPr>
      </w:pPr>
    </w:p>
    <w:p>
      <w:pPr>
        <w:pStyle w:val="Überschrift (rot) A"/>
      </w:pPr>
      <w:r>
        <w:rPr>
          <w:rtl w:val="0"/>
        </w:rPr>
        <w:t>#translation</w:t>
      </w:r>
    </w:p>
    <w:p>
      <w:pPr>
        <w:pStyle w:val="Normal.0"/>
        <w:rPr>
          <w:rStyle w:val="Ohne"/>
          <w:lang w:val="en-US"/>
        </w:rPr>
      </w:pPr>
      <w:r>
        <w:rPr>
          <w:rStyle w:val="Ohne"/>
          <w:rtl w:val="0"/>
          <w:lang w:val="en-US"/>
        </w:rPr>
        <w:t>&lt;T=.it</w:t>
      </w:r>
    </w:p>
    <w:p>
      <w:pPr>
        <w:pStyle w:val="Normal.0"/>
        <w:rPr>
          <w:rStyle w:val="Ohne"/>
          <w:lang w:val="en-US"/>
        </w:rPr>
      </w:pPr>
      <w:r>
        <w:rPr>
          <w:rStyle w:val="Ohne"/>
          <w:rtl w:val="0"/>
          <w:lang w:val="en-US"/>
        </w:rPr>
        <w:t>&lt;=</w:t>
      </w:r>
    </w:p>
    <w:p>
      <w:pPr>
        <w:pStyle w:val="Normal.0"/>
        <w:jc w:val="both"/>
      </w:pPr>
      <w:r>
        <w:rPr>
          <w:rtl w:val="0"/>
          <w:lang w:val="it-IT"/>
        </w:rPr>
        <w:t>((1))</w:t>
      </w:r>
      <w:r>
        <w:rPr>
          <w:rtl w:val="0"/>
          <w:lang w:val="de-DE"/>
        </w:rPr>
        <w:t xml:space="preserve"> </w:t>
      </w:r>
      <w:r>
        <w:rPr>
          <w:rtl w:val="0"/>
          <w:lang w:val="it-IT"/>
        </w:rPr>
        <w:t>Dal registro di censimento con descrizioni personali del 9</w:t>
      </w:r>
      <w:r>
        <w:rPr>
          <w:rtl w:val="0"/>
          <w:lang w:val="it-IT"/>
        </w:rPr>
        <w:t xml:space="preserve">° </w:t>
      </w:r>
      <w:r>
        <w:rPr>
          <w:rtl w:val="0"/>
          <w:lang w:val="it-IT"/>
        </w:rPr>
        <w:t>anno di Domiziano, Bithynon Isionos, volume 1, fogli da 30 a 39. ((2))</w:t>
      </w:r>
      <w:r>
        <w:rPr>
          <w:rtl w:val="0"/>
          <w:lang w:val="de-DE"/>
        </w:rPr>
        <w:t xml:space="preserve"> </w:t>
      </w:r>
      <w:r>
        <w:rPr>
          <w:rtl w:val="0"/>
          <w:lang w:val="it-IT"/>
        </w:rPr>
        <w:t>Casa privata di Apollonios alias Isidoros, situata nello stesso quartiere. (</w:t>
      </w:r>
      <w:r>
        <w:rPr>
          <w:rtl w:val="0"/>
          <w:lang w:val="de-DE"/>
        </w:rPr>
        <w:t>(</w:t>
      </w:r>
      <w:r>
        <w:rPr>
          <w:rtl w:val="0"/>
          <w:lang w:val="it-IT"/>
        </w:rPr>
        <w:t>(3)</w:t>
      </w:r>
      <w:r>
        <w:rPr>
          <w:rtl w:val="0"/>
          <w:lang w:val="de-DE"/>
        </w:rPr>
        <w:t>)</w:t>
      </w:r>
      <w:r>
        <w:rPr>
          <w:rtl w:val="0"/>
          <w:lang w:val="it-IT"/>
        </w:rPr>
        <w:t>)</w:t>
      </w:r>
      <w:r>
        <w:rPr>
          <w:rtl w:val="0"/>
          <w:lang w:val="de-DE"/>
        </w:rPr>
        <w:t xml:space="preserve"> </w:t>
      </w:r>
      <w:r>
        <w:rPr>
          <w:rtl w:val="0"/>
          <w:lang w:val="it-IT"/>
        </w:rPr>
        <w:t>Omissis. Ha dichiarato in aggiunta come inquilini. Diogenes, figlio di Kastor il figlio di Dios</w:t>
      </w:r>
      <w:r>
        <w:rPr>
          <w:rtl w:val="0"/>
          <w:lang w:val="de-DE"/>
        </w:rPr>
        <w:t xml:space="preserve"> </w:t>
      </w:r>
      <w:r>
        <w:rPr>
          <w:rtl w:val="0"/>
          <w:lang w:val="it-IT"/>
        </w:rPr>
        <w:t>e di Apia la figlia di Heron, cateco dei 6475, sottoposto a epikrisis nell</w:t>
      </w:r>
      <w:r>
        <w:rPr>
          <w:rtl w:val="0"/>
          <w:lang w:val="it-IT"/>
        </w:rPr>
        <w:t>’</w:t>
      </w:r>
      <w:r>
        <w:rPr>
          <w:rtl w:val="0"/>
          <w:lang w:val="it-IT"/>
        </w:rPr>
        <w:t>8</w:t>
      </w:r>
      <w:r>
        <w:rPr>
          <w:rtl w:val="0"/>
          <w:lang w:val="it-IT"/>
        </w:rPr>
        <w:t xml:space="preserve">° </w:t>
      </w:r>
      <w:r>
        <w:rPr>
          <w:rtl w:val="0"/>
          <w:lang w:val="it-IT"/>
        </w:rPr>
        <w:t>anno di Nerone, di anni 45, nessun segno particolare. ((5)) Heron, il fratello, figlio della stessa madre, cateco, sottoposto a epikrisis nel 9</w:t>
      </w:r>
      <w:r>
        <w:rPr>
          <w:rtl w:val="0"/>
          <w:lang w:val="it-IT"/>
        </w:rPr>
        <w:t xml:space="preserve">° </w:t>
      </w:r>
      <w:r>
        <w:rPr>
          <w:rtl w:val="0"/>
          <w:lang w:val="it-IT"/>
        </w:rPr>
        <w:t>anno di Nerone, di anni 41, cicatrice sulla fronte a destra. Omissis. Donne: (</w:t>
      </w:r>
      <w:r>
        <w:rPr>
          <w:rtl w:val="0"/>
          <w:lang w:val="de-DE"/>
        </w:rPr>
        <w:t>(</w:t>
      </w:r>
      <w:r>
        <w:rPr>
          <w:rtl w:val="0"/>
          <w:lang w:val="it-IT"/>
        </w:rPr>
        <w:t>(7)</w:t>
      </w:r>
      <w:r>
        <w:rPr>
          <w:rtl w:val="0"/>
          <w:lang w:val="de-DE"/>
        </w:rPr>
        <w:t>)</w:t>
      </w:r>
      <w:r>
        <w:rPr>
          <w:rtl w:val="0"/>
          <w:lang w:val="it-IT"/>
        </w:rPr>
        <w:t>)</w:t>
      </w:r>
      <w:r>
        <w:rPr>
          <w:rtl w:val="0"/>
          <w:lang w:val="de-DE"/>
        </w:rPr>
        <w:t xml:space="preserve"> </w:t>
      </w:r>
      <w:r>
        <w:rPr>
          <w:rtl w:val="0"/>
          <w:lang w:val="it-IT"/>
        </w:rPr>
        <w:t xml:space="preserve">Tamaron, figlia di Protarchos il figlio di Protarchos, figlia di cateco, moglie di Heron, di anni 45. Herois, figlia di entrambi, di anni 15. Eudaimonis, altra (figlia), di anni 11. Sambous, altra (figlia), di anni 3. Antonius, grammateus dei bibliophylakes, ho vistato. </w:t>
      </w:r>
      <w:r>
        <w:rPr>
          <w:rtl w:val="0"/>
          <w:lang w:val="de-DE"/>
        </w:rPr>
        <w:t>((</w:t>
      </w:r>
      <w:r>
        <w:rPr>
          <w:rtl w:val="0"/>
          <w:lang w:val="it-IT"/>
        </w:rPr>
        <w:t>(10)</w:t>
      </w:r>
      <w:r>
        <w:rPr>
          <w:rtl w:val="0"/>
          <w:lang w:val="de-DE"/>
        </w:rPr>
        <w:t>)</w:t>
      </w:r>
      <w:r>
        <w:rPr>
          <w:rtl w:val="0"/>
          <w:lang w:val="it-IT"/>
        </w:rPr>
        <w:t>)</w:t>
      </w:r>
      <w:r>
        <w:rPr>
          <w:rtl w:val="0"/>
          <w:lang w:val="de-DE"/>
        </w:rPr>
        <w:t xml:space="preserve"> </w:t>
      </w:r>
      <w:r>
        <w:rPr>
          <w:rtl w:val="0"/>
          <w:lang w:val="it-IT"/>
        </w:rPr>
        <w:t>Dal registro di censimento con descrizioni personali dell</w:t>
      </w:r>
      <w:r>
        <w:rPr>
          <w:rtl w:val="0"/>
          <w:lang w:val="it-IT"/>
        </w:rPr>
        <w:t>’</w:t>
      </w:r>
      <w:r>
        <w:rPr>
          <w:rtl w:val="0"/>
          <w:lang w:val="it-IT"/>
        </w:rPr>
        <w:t>8</w:t>
      </w:r>
      <w:r>
        <w:rPr>
          <w:rtl w:val="0"/>
          <w:lang w:val="it-IT"/>
        </w:rPr>
        <w:t xml:space="preserve">° </w:t>
      </w:r>
      <w:r>
        <w:rPr>
          <w:rtl w:val="0"/>
          <w:lang w:val="it-IT"/>
        </w:rPr>
        <w:t>anno del Divo Vespasiano, Bithynon Isionos. ((11))</w:t>
      </w:r>
      <w:r>
        <w:rPr>
          <w:rtl w:val="0"/>
          <w:lang w:val="de-DE"/>
        </w:rPr>
        <w:t xml:space="preserve"> </w:t>
      </w:r>
      <w:r>
        <w:rPr>
          <w:rtl w:val="0"/>
          <w:lang w:val="it-IT"/>
        </w:rPr>
        <w:t>Casa privata di Apollonios alias Isidoros, nello stesso quartiere. Omissis.</w:t>
      </w:r>
      <w:r>
        <w:rPr>
          <w:rtl w:val="0"/>
          <w:lang w:val="de-DE"/>
        </w:rPr>
        <w:t xml:space="preserve"> </w:t>
      </w:r>
      <w:r>
        <w:rPr>
          <w:rtl w:val="0"/>
          <w:lang w:val="it-IT"/>
        </w:rPr>
        <w:t>Inquilini: [</w:t>
      </w:r>
      <w:r>
        <w:rPr>
          <w:rtl w:val="0"/>
          <w:lang w:val="it-IT"/>
        </w:rPr>
        <w:t>…</w:t>
      </w:r>
      <w:r>
        <w:rPr>
          <w:rtl w:val="0"/>
          <w:lang w:val="it-IT"/>
        </w:rPr>
        <w:t>]</w:t>
      </w:r>
    </w:p>
    <w:p>
      <w:pPr>
        <w:pStyle w:val="Normal.0"/>
      </w:pPr>
      <w:r>
        <w:rPr>
          <w:rtl w:val="0"/>
        </w:rPr>
        <w:t>=&gt;</w:t>
      </w:r>
    </w:p>
    <w:p>
      <w:pPr>
        <w:pStyle w:val="Normal.0"/>
      </w:pPr>
      <w:r>
        <w:rPr>
          <w:rtl w:val="0"/>
        </w:rPr>
        <w:t>=T&gt;</w:t>
      </w:r>
    </w:p>
    <w:p>
      <w:pPr>
        <w:pStyle w:val="Normal.0"/>
        <w:jc w:val="both"/>
      </w:pPr>
    </w:p>
    <w:p>
      <w:pPr>
        <w:pStyle w:val="Überschrift (rot) A"/>
      </w:pPr>
      <w:r>
        <w:rPr>
          <w:rtl w:val="0"/>
        </w:rPr>
        <w:t>#commentary</w:t>
      </w:r>
    </w:p>
    <w:p>
      <w:pPr>
        <w:pStyle w:val="Normal.0"/>
        <w:jc w:val="both"/>
        <w:rPr>
          <w:rStyle w:val="Ohne"/>
          <w:color w:val="000000"/>
          <w:u w:color="000000"/>
        </w:rPr>
      </w:pPr>
      <w:r>
        <w:rPr>
          <w:rStyle w:val="Ohne"/>
          <w:color w:val="000000"/>
          <w:u w:color="000000"/>
          <w:rtl w:val="0"/>
          <w:lang w:val="it-IT"/>
        </w:rPr>
        <w:t xml:space="preserve">1 </w:t>
      </w:r>
      <w:r>
        <w:rPr>
          <w:rStyle w:val="Ohne"/>
          <w:color w:val="000000"/>
          <w:u w:color="000000"/>
          <w:rtl w:val="0"/>
          <w:lang w:val="it-IT"/>
        </w:rPr>
        <w:t>κολ</w:t>
      </w:r>
      <w:r>
        <w:rPr>
          <w:rStyle w:val="Ohne"/>
          <w:color w:val="000000"/>
          <w:u w:color="000000"/>
          <w:rtl w:val="0"/>
          <w:lang w:val="it-IT"/>
        </w:rPr>
        <w:t>(</w:t>
      </w:r>
      <w:r>
        <w:rPr>
          <w:rStyle w:val="Ohne"/>
          <w:color w:val="000000"/>
          <w:u w:color="000000"/>
          <w:rtl w:val="0"/>
          <w:lang w:val="it-IT"/>
        </w:rPr>
        <w:t>λημάτων</w:t>
      </w:r>
      <w:r>
        <w:rPr>
          <w:rStyle w:val="Ohne"/>
          <w:color w:val="000000"/>
          <w:u w:color="000000"/>
          <w:rtl w:val="0"/>
          <w:lang w:val="it-IT"/>
        </w:rPr>
        <w:t xml:space="preserve">) </w:t>
      </w:r>
      <w:r>
        <w:rPr>
          <w:rStyle w:val="Ohne"/>
          <w:color w:val="000000"/>
          <w:u w:color="000000"/>
          <w:rtl w:val="0"/>
          <w:lang w:val="it-IT"/>
        </w:rPr>
        <w:t>λ ἕ̣ως λ̅θ̅</w:t>
      </w:r>
      <w:r>
        <w:rPr>
          <w:rStyle w:val="Ohne"/>
          <w:color w:val="000000"/>
          <w:u w:color="000000"/>
          <w:rtl w:val="0"/>
          <w:lang w:val="it-IT"/>
        </w:rPr>
        <w:t xml:space="preserve">: </w:t>
      </w:r>
      <w:r>
        <w:rPr>
          <w:rStyle w:val="ab"/>
          <w:rtl w:val="0"/>
          <w:lang w:val="it-IT"/>
        </w:rPr>
        <w:t>La presenza di due lacune in corrispondenza dei numeri dei fogli del registro di riferimento ne compromette una lettura sicura: dopo il primo lambda, a una certa distanza da esso, tra le due lacune, si distingue, sul rigo di base, una piccola traccia dall</w:t>
      </w:r>
      <w:r>
        <w:rPr>
          <w:rStyle w:val="ab"/>
          <w:rtl w:val="0"/>
          <w:lang w:val="it-IT"/>
        </w:rPr>
        <w:t>’</w:t>
      </w:r>
      <w:r>
        <w:rPr>
          <w:rStyle w:val="ab"/>
          <w:rtl w:val="0"/>
          <w:lang w:val="it-IT"/>
        </w:rPr>
        <w:t>andamento orizzontale, compatibile con l</w:t>
      </w:r>
      <w:r>
        <w:rPr>
          <w:rStyle w:val="ab"/>
          <w:rtl w:val="0"/>
          <w:lang w:val="it-IT"/>
        </w:rPr>
        <w:t>’</w:t>
      </w:r>
      <w:r>
        <w:rPr>
          <w:rStyle w:val="ab"/>
          <w:rtl w:val="0"/>
          <w:lang w:val="it-IT"/>
        </w:rPr>
        <w:t xml:space="preserve">attacco di un epsilon di modulo grande (cfr. </w:t>
      </w:r>
      <w:r>
        <w:rPr>
          <w:rStyle w:val="ab"/>
          <w:rtl w:val="0"/>
          <w:lang w:val="it-IT"/>
        </w:rPr>
        <w:t xml:space="preserve">ιε </w:t>
      </w:r>
      <w:r>
        <w:rPr>
          <w:rStyle w:val="ab"/>
          <w:rtl w:val="0"/>
          <w:lang w:val="it-IT"/>
        </w:rPr>
        <w:t xml:space="preserve">e </w:t>
      </w:r>
      <w:r>
        <w:rPr>
          <w:rStyle w:val="ab"/>
          <w:rtl w:val="0"/>
          <w:lang w:val="it-IT"/>
        </w:rPr>
        <w:t>ευ̣δ</w:t>
      </w:r>
      <w:r>
        <w:rPr>
          <w:rStyle w:val="ab"/>
          <w:rtl w:val="0"/>
          <w:lang w:val="it-IT"/>
        </w:rPr>
        <w:t xml:space="preserve">, r. 8); la traccia puntiforme molto evanida visibile al di sopra di esso mi pare casuale piuttosto che riconducibile a una parte di lettera o a una sopralineatura (un altro esempio di sopralineatura solo sul primo di due numeri di fogli </w:t>
      </w:r>
      <w:r>
        <w:rPr>
          <w:rStyle w:val="ab"/>
          <w:rtl w:val="0"/>
          <w:lang w:val="it-IT"/>
        </w:rPr>
        <w:t xml:space="preserve">è </w:t>
      </w:r>
      <w:r>
        <w:rPr>
          <w:rStyle w:val="Hyperlink.5"/>
          <w:lang w:val="it-IT"/>
        </w:rPr>
        <w:fldChar w:fldCharType="begin" w:fldLock="0"/>
      </w:r>
      <w:r>
        <w:rPr>
          <w:rStyle w:val="Hyperlink.5"/>
          <w:lang w:val="it-IT"/>
        </w:rPr>
        <w:instrText xml:space="preserve"> HYPERLINK "https://papyri.info/ddbdp/psi;10;1159"</w:instrText>
      </w:r>
      <w:r>
        <w:rPr>
          <w:rStyle w:val="Hyperlink.5"/>
          <w:lang w:val="it-IT"/>
        </w:rPr>
        <w:fldChar w:fldCharType="separate" w:fldLock="0"/>
      </w:r>
      <w:r>
        <w:rPr>
          <w:rStyle w:val="Hyperlink.5"/>
          <w:rtl w:val="0"/>
          <w:lang w:val="it-IT"/>
        </w:rPr>
        <w:t>PSI 10 1159</w:t>
      </w:r>
      <w:r>
        <w:rPr/>
        <w:fldChar w:fldCharType="end" w:fldLock="0"/>
      </w:r>
      <w:r>
        <w:rPr>
          <w:rStyle w:val="ab"/>
          <w:rtl w:val="0"/>
          <w:lang w:val="it-IT"/>
        </w:rPr>
        <w:t xml:space="preserve">,1). Tuttavia, va notato che il riferimento a un intervallo di dieci fogli appare insolitamente ampio se riferito a una sola abitazione (in </w:t>
      </w:r>
      <w:r>
        <w:rPr>
          <w:rStyle w:val="Hyperlink.5"/>
          <w:lang w:val="it-IT"/>
        </w:rPr>
        <w:fldChar w:fldCharType="begin" w:fldLock="0"/>
      </w:r>
      <w:r>
        <w:rPr>
          <w:rStyle w:val="Hyperlink.5"/>
          <w:lang w:val="it-IT"/>
        </w:rPr>
        <w:instrText xml:space="preserve"> HYPERLINK "https://papyri.info/ddbdp/chr.wilck;;208"</w:instrText>
      </w:r>
      <w:r>
        <w:rPr>
          <w:rStyle w:val="Hyperlink.5"/>
          <w:lang w:val="it-IT"/>
        </w:rPr>
        <w:fldChar w:fldCharType="separate" w:fldLock="0"/>
      </w:r>
      <w:r>
        <w:rPr>
          <w:rStyle w:val="Hyperlink.5"/>
          <w:rtl w:val="0"/>
          <w:lang w:val="it-IT"/>
        </w:rPr>
        <w:t>P.Lond. 2 324</w:t>
      </w:r>
      <w:r>
        <w:rPr/>
        <w:fldChar w:fldCharType="end" w:fldLock="0"/>
      </w:r>
      <w:r>
        <w:rPr>
          <w:rStyle w:val="ab"/>
          <w:rtl w:val="0"/>
          <w:lang w:val="it-IT"/>
        </w:rPr>
        <w:t>,1, per es., si rimanda, secondo la lettura proposta da W.G. Claytor, a due soli fogli); pertanto, bench</w:t>
      </w:r>
      <w:r>
        <w:rPr>
          <w:rStyle w:val="ab"/>
          <w:rtl w:val="0"/>
          <w:lang w:val="it-IT"/>
        </w:rPr>
        <w:t xml:space="preserve">é </w:t>
      </w:r>
      <w:r>
        <w:rPr>
          <w:rStyle w:val="ab"/>
          <w:rtl w:val="0"/>
          <w:lang w:val="it-IT"/>
        </w:rPr>
        <w:t>la traccia sul rigo di base sia piuttosto distanziata dal primo lambda, non si pu</w:t>
      </w:r>
      <w:r>
        <w:rPr>
          <w:rStyle w:val="ab"/>
          <w:rtl w:val="0"/>
          <w:lang w:val="it-IT"/>
        </w:rPr>
        <w:t xml:space="preserve">ò </w:t>
      </w:r>
      <w:r>
        <w:rPr>
          <w:rStyle w:val="ab"/>
          <w:rtl w:val="0"/>
          <w:lang w:val="it-IT"/>
        </w:rPr>
        <w:t>escludere che essa fosse parte della cifra indicante le unit</w:t>
      </w:r>
      <w:r>
        <w:rPr>
          <w:rStyle w:val="ab"/>
          <w:rtl w:val="0"/>
          <w:lang w:val="it-IT"/>
        </w:rPr>
        <w:t xml:space="preserve">à </w:t>
      </w:r>
      <w:r>
        <w:rPr>
          <w:rStyle w:val="ab"/>
          <w:rtl w:val="0"/>
          <w:lang w:val="it-IT"/>
        </w:rPr>
        <w:t xml:space="preserve">e che si debba, dunque, leggere </w:t>
      </w:r>
      <w:r>
        <w:rPr>
          <w:rStyle w:val="ab"/>
          <w:rtl w:val="0"/>
          <w:lang w:val="it-IT"/>
        </w:rPr>
        <w:t xml:space="preserve">λζ̣ </w:t>
      </w:r>
      <w:r>
        <w:rPr>
          <w:rStyle w:val="ab"/>
          <w:rtl w:val="0"/>
          <w:lang w:val="it-IT"/>
        </w:rPr>
        <w:t>[</w:t>
      </w:r>
      <w:r>
        <w:rPr>
          <w:rStyle w:val="Ohne"/>
          <w:color w:val="000000"/>
          <w:u w:color="000000"/>
          <w:rtl w:val="0"/>
          <w:lang w:val="it-IT"/>
        </w:rPr>
        <w:t>ἕ</w:t>
      </w:r>
      <w:r>
        <w:rPr>
          <w:rStyle w:val="ab"/>
          <w:rtl w:val="0"/>
          <w:lang w:val="it-IT"/>
        </w:rPr>
        <w:t>]</w:t>
      </w:r>
      <w:r>
        <w:rPr>
          <w:rStyle w:val="Ohne"/>
          <w:color w:val="000000"/>
          <w:u w:color="000000"/>
          <w:rtl w:val="0"/>
          <w:lang w:val="it-IT"/>
        </w:rPr>
        <w:t>ως λ̅θ̅</w:t>
      </w:r>
      <w:r>
        <w:rPr>
          <w:rStyle w:val="ab"/>
          <w:rtl w:val="0"/>
          <w:lang w:val="it-IT"/>
        </w:rPr>
        <w:t>.</w:t>
      </w:r>
      <w:r>
        <w:rPr>
          <w:rStyle w:val="Ohne"/>
          <w:color w:val="000000"/>
          <w:u w:color="000000"/>
          <w:rtl w:val="0"/>
          <w:lang w:val="it-IT"/>
        </w:rPr>
        <w:t xml:space="preserve"> Negli altri estratti da </w:t>
      </w:r>
      <w:r>
        <w:rPr>
          <w:rStyle w:val="Ohne"/>
          <w:color w:val="000000"/>
          <w:u w:color="000000"/>
          <w:rtl w:val="0"/>
          <w:lang w:val="it-IT"/>
        </w:rPr>
        <w:t>εἰκονισμοί</w:t>
      </w:r>
      <w:r>
        <w:rPr>
          <w:rStyle w:val="Ohne"/>
          <w:color w:val="000000"/>
          <w:u w:color="000000"/>
          <w:rtl w:val="0"/>
          <w:lang w:val="it-IT"/>
        </w:rPr>
        <w:t xml:space="preserve">, rimandi a un singolo foglio si trovano in </w:t>
      </w:r>
      <w:r>
        <w:rPr>
          <w:rStyle w:val="Hyperlink.4"/>
          <w:color w:val="000000"/>
          <w:u w:val="single" w:color="000000"/>
          <w:lang w:val="de-DE"/>
        </w:rPr>
        <w:fldChar w:fldCharType="begin" w:fldLock="0"/>
      </w:r>
      <w:r>
        <w:rPr>
          <w:rStyle w:val="Hyperlink.4"/>
          <w:color w:val="000000"/>
          <w:u w:val="single" w:color="000000"/>
          <w:lang w:val="de-DE"/>
        </w:rPr>
        <w:instrText xml:space="preserve"> HYPERLINK "https://papyri.info/ddbdp/bgu;2;562"</w:instrText>
      </w:r>
      <w:r>
        <w:rPr>
          <w:rStyle w:val="Hyperlink.4"/>
          <w:color w:val="000000"/>
          <w:u w:val="single" w:color="000000"/>
          <w:lang w:val="de-DE"/>
        </w:rPr>
        <w:fldChar w:fldCharType="separate" w:fldLock="0"/>
      </w:r>
      <w:r>
        <w:rPr>
          <w:rStyle w:val="Hyperlink.4"/>
          <w:color w:val="000000"/>
          <w:u w:val="single" w:color="000000"/>
          <w:rtl w:val="0"/>
          <w:lang w:val="de-DE"/>
        </w:rPr>
        <w:t>BGU 2 562</w:t>
      </w:r>
      <w:r>
        <w:rPr/>
        <w:fldChar w:fldCharType="end" w:fldLock="0"/>
      </w:r>
      <w:r>
        <w:rPr>
          <w:rStyle w:val="Ohne"/>
          <w:color w:val="000000"/>
          <w:u w:color="000000"/>
          <w:rtl w:val="0"/>
          <w:lang w:val="it-IT"/>
        </w:rPr>
        <w:t xml:space="preserve">,7 (= W.Chr. 220) e </w:t>
      </w:r>
      <w:r>
        <w:rPr>
          <w:rStyle w:val="Hyperlink.3"/>
          <w:color w:val="000000"/>
          <w:u w:val="single" w:color="000000"/>
          <w:lang w:val="it-IT"/>
        </w:rPr>
        <w:fldChar w:fldCharType="begin" w:fldLock="0"/>
      </w:r>
      <w:r>
        <w:rPr>
          <w:rStyle w:val="Hyperlink.3"/>
          <w:color w:val="000000"/>
          <w:u w:val="single" w:color="000000"/>
          <w:lang w:val="it-IT"/>
        </w:rPr>
        <w:instrText xml:space="preserve"> HYPERLINK "https://papyri.info/ddbdp/sb;6;9555a"</w:instrText>
      </w:r>
      <w:r>
        <w:rPr>
          <w:rStyle w:val="Hyperlink.3"/>
          <w:color w:val="000000"/>
          <w:u w:val="single" w:color="000000"/>
          <w:lang w:val="it-IT"/>
        </w:rPr>
        <w:fldChar w:fldCharType="separate" w:fldLock="0"/>
      </w:r>
      <w:r>
        <w:rPr>
          <w:rStyle w:val="Hyperlink.3"/>
          <w:color w:val="000000"/>
          <w:u w:val="single" w:color="000000"/>
          <w:rtl w:val="0"/>
          <w:lang w:val="it-IT"/>
        </w:rPr>
        <w:t>SB 6 9555a</w:t>
      </w:r>
      <w:r>
        <w:rPr/>
        <w:fldChar w:fldCharType="end" w:fldLock="0"/>
      </w:r>
      <w:r>
        <w:rPr>
          <w:rStyle w:val="Ohne"/>
          <w:color w:val="000000"/>
          <w:u w:val="none" w:color="000000"/>
          <w:rtl w:val="0"/>
          <w:lang w:val="it-IT"/>
        </w:rPr>
        <w:t>,</w:t>
      </w:r>
      <w:r>
        <w:rPr>
          <w:rStyle w:val="Ohne"/>
          <w:color w:val="000000"/>
          <w:u w:color="000000"/>
          <w:rtl w:val="0"/>
          <w:lang w:val="it-IT"/>
        </w:rPr>
        <w:t xml:space="preserve">4; il numero di foglio si trova a inizio rigo, dopo una lacuna che alla fine del rigo precedente ha inghiottito secondo gli editori solo la parola </w:t>
      </w:r>
      <w:r>
        <w:rPr>
          <w:rStyle w:val="Ohne"/>
          <w:color w:val="000000"/>
          <w:u w:color="000000"/>
          <w:rtl w:val="0"/>
          <w:lang w:val="it-IT"/>
        </w:rPr>
        <w:t>κολλήματος</w:t>
      </w:r>
      <w:r>
        <w:rPr>
          <w:rStyle w:val="Ohne"/>
          <w:color w:val="000000"/>
          <w:u w:color="000000"/>
          <w:rtl w:val="0"/>
          <w:lang w:val="it-IT"/>
        </w:rPr>
        <w:t xml:space="preserve">, in </w:t>
      </w:r>
      <w:r>
        <w:rPr>
          <w:rStyle w:val="Hyperlink.4"/>
          <w:color w:val="000000"/>
          <w:u w:val="single" w:color="000000"/>
          <w:lang w:val="de-DE"/>
        </w:rPr>
        <w:fldChar w:fldCharType="begin" w:fldLock="0"/>
      </w:r>
      <w:r>
        <w:rPr>
          <w:rStyle w:val="Hyperlink.4"/>
          <w:color w:val="000000"/>
          <w:u w:val="single" w:color="000000"/>
          <w:lang w:val="de-DE"/>
        </w:rPr>
        <w:instrText xml:space="preserve"> HYPERLINK "https://papyri.info/ddbdp/sb;12;11232"</w:instrText>
      </w:r>
      <w:r>
        <w:rPr>
          <w:rStyle w:val="Hyperlink.4"/>
          <w:color w:val="000000"/>
          <w:u w:val="single" w:color="000000"/>
          <w:lang w:val="de-DE"/>
        </w:rPr>
        <w:fldChar w:fldCharType="separate" w:fldLock="0"/>
      </w:r>
      <w:r>
        <w:rPr>
          <w:rStyle w:val="Hyperlink.4"/>
          <w:color w:val="000000"/>
          <w:u w:val="single" w:color="000000"/>
          <w:rtl w:val="0"/>
          <w:lang w:val="de-DE"/>
        </w:rPr>
        <w:t>SB 12 11232</w:t>
      </w:r>
      <w:r>
        <w:rPr/>
        <w:fldChar w:fldCharType="end" w:fldLock="0"/>
      </w:r>
      <w:r>
        <w:rPr>
          <w:rStyle w:val="Ohne"/>
          <w:color w:val="000000"/>
          <w:u w:val="none" w:color="000000"/>
          <w:rtl w:val="0"/>
          <w:lang w:val="de-DE"/>
        </w:rPr>
        <w:t>,</w:t>
      </w:r>
      <w:r>
        <w:rPr>
          <w:rStyle w:val="Ohne"/>
          <w:color w:val="000000"/>
          <w:u w:color="000000"/>
          <w:rtl w:val="0"/>
          <w:lang w:val="it-IT"/>
        </w:rPr>
        <w:t xml:space="preserve">2 e in </w:t>
      </w:r>
      <w:r>
        <w:rPr>
          <w:rStyle w:val="Hyperlink.4"/>
          <w:color w:val="000000"/>
          <w:u w:val="single" w:color="000000"/>
          <w:lang w:val="de-DE"/>
        </w:rPr>
        <w:fldChar w:fldCharType="begin" w:fldLock="0"/>
      </w:r>
      <w:r>
        <w:rPr>
          <w:rStyle w:val="Hyperlink.4"/>
          <w:color w:val="000000"/>
          <w:u w:val="single" w:color="000000"/>
          <w:lang w:val="de-DE"/>
        </w:rPr>
        <w:instrText xml:space="preserve"> HYPERLINK "https://papyri.info/ddbdp/sb;22;15704"</w:instrText>
      </w:r>
      <w:r>
        <w:rPr>
          <w:rStyle w:val="Hyperlink.4"/>
          <w:color w:val="000000"/>
          <w:u w:val="single" w:color="000000"/>
          <w:lang w:val="de-DE"/>
        </w:rPr>
        <w:fldChar w:fldCharType="separate" w:fldLock="0"/>
      </w:r>
      <w:r>
        <w:rPr>
          <w:rStyle w:val="Hyperlink.4"/>
          <w:color w:val="000000"/>
          <w:u w:val="single" w:color="000000"/>
          <w:rtl w:val="0"/>
          <w:lang w:val="de-DE"/>
        </w:rPr>
        <w:t>SB 22 15704</w:t>
      </w:r>
      <w:r>
        <w:rPr/>
        <w:fldChar w:fldCharType="end" w:fldLock="0"/>
      </w:r>
      <w:r>
        <w:rPr>
          <w:rStyle w:val="Ohne"/>
          <w:color w:val="000000"/>
          <w:u w:color="000000"/>
          <w:rtl w:val="0"/>
          <w:lang w:val="it-IT"/>
        </w:rPr>
        <w:t xml:space="preserve">,63, mentre </w:t>
      </w:r>
      <w:r>
        <w:rPr>
          <w:rStyle w:val="Ohne"/>
          <w:color w:val="000000"/>
          <w:u w:color="000000"/>
          <w:rtl w:val="0"/>
          <w:lang w:val="it-IT"/>
        </w:rPr>
        <w:t xml:space="preserve">è </w:t>
      </w:r>
      <w:r>
        <w:rPr>
          <w:rStyle w:val="Ohne"/>
          <w:color w:val="000000"/>
          <w:u w:color="000000"/>
          <w:rtl w:val="0"/>
          <w:lang w:val="it-IT"/>
        </w:rPr>
        <w:t xml:space="preserve">in lacuna in </w:t>
      </w:r>
      <w:r>
        <w:rPr>
          <w:rStyle w:val="Hyperlink.4"/>
          <w:color w:val="000000"/>
          <w:u w:val="single" w:color="000000"/>
          <w:lang w:val="de-DE"/>
        </w:rPr>
        <w:fldChar w:fldCharType="begin" w:fldLock="0"/>
      </w:r>
      <w:r>
        <w:rPr>
          <w:rStyle w:val="Hyperlink.4"/>
          <w:color w:val="000000"/>
          <w:u w:val="single" w:color="000000"/>
          <w:lang w:val="de-DE"/>
        </w:rPr>
        <w:instrText xml:space="preserve"> HYPERLINK "https://papyri.info/ddbdp/sb;16;13067"</w:instrText>
      </w:r>
      <w:r>
        <w:rPr>
          <w:rStyle w:val="Hyperlink.4"/>
          <w:color w:val="000000"/>
          <w:u w:val="single" w:color="000000"/>
          <w:lang w:val="de-DE"/>
        </w:rPr>
        <w:fldChar w:fldCharType="separate" w:fldLock="0"/>
      </w:r>
      <w:r>
        <w:rPr>
          <w:rStyle w:val="Hyperlink.4"/>
          <w:color w:val="000000"/>
          <w:u w:val="single" w:color="000000"/>
          <w:rtl w:val="0"/>
          <w:lang w:val="de-DE"/>
        </w:rPr>
        <w:t>SB 16 13067</w:t>
      </w:r>
      <w:r>
        <w:rPr/>
        <w:fldChar w:fldCharType="end" w:fldLock="0"/>
      </w:r>
      <w:r>
        <w:rPr>
          <w:rStyle w:val="Ohne"/>
          <w:color w:val="000000"/>
          <w:u w:val="none" w:color="000000"/>
          <w:rtl w:val="0"/>
          <w:lang w:val="de-DE"/>
        </w:rPr>
        <w:t>,</w:t>
      </w:r>
      <w:r>
        <w:rPr>
          <w:rStyle w:val="Ohne"/>
          <w:color w:val="000000"/>
          <w:u w:color="000000"/>
          <w:rtl w:val="0"/>
          <w:lang w:val="it-IT"/>
        </w:rPr>
        <w:t>3. Diversamente da quanto indicato nelle edizioni, inoltre, non si trova nessun riferimento al foglio del registro n</w:t>
      </w:r>
      <w:r>
        <w:rPr>
          <w:rStyle w:val="Ohne"/>
          <w:color w:val="000000"/>
          <w:u w:color="000000"/>
          <w:rtl w:val="0"/>
          <w:lang w:val="it-IT"/>
        </w:rPr>
        <w:t xml:space="preserve">é </w:t>
      </w:r>
      <w:r>
        <w:rPr>
          <w:rStyle w:val="Ohne"/>
          <w:color w:val="000000"/>
          <w:u w:color="000000"/>
          <w:rtl w:val="0"/>
          <w:lang w:val="it-IT"/>
        </w:rPr>
        <w:t xml:space="preserve">in </w:t>
      </w:r>
      <w:r>
        <w:rPr>
          <w:rStyle w:val="Hyperlink.3"/>
          <w:color w:val="000000"/>
          <w:u w:val="single" w:color="000000"/>
          <w:lang w:val="it-IT"/>
        </w:rPr>
        <w:fldChar w:fldCharType="begin" w:fldLock="0"/>
      </w:r>
      <w:r>
        <w:rPr>
          <w:rStyle w:val="Hyperlink.3"/>
          <w:color w:val="000000"/>
          <w:u w:val="single" w:color="000000"/>
          <w:lang w:val="it-IT"/>
        </w:rPr>
        <w:instrText xml:space="preserve"> HYPERLINK "https://papyri.info/ddbdp/sb;24;16256"</w:instrText>
      </w:r>
      <w:r>
        <w:rPr>
          <w:rStyle w:val="Hyperlink.3"/>
          <w:color w:val="000000"/>
          <w:u w:val="single" w:color="000000"/>
          <w:lang w:val="it-IT"/>
        </w:rPr>
        <w:fldChar w:fldCharType="separate" w:fldLock="0"/>
      </w:r>
      <w:r>
        <w:rPr>
          <w:rStyle w:val="Hyperlink.3"/>
          <w:color w:val="000000"/>
          <w:u w:val="single" w:color="000000"/>
          <w:rtl w:val="0"/>
          <w:lang w:val="it-IT"/>
        </w:rPr>
        <w:t>SB 24 16256</w:t>
      </w:r>
      <w:r>
        <w:rPr/>
        <w:fldChar w:fldCharType="end" w:fldLock="0"/>
      </w:r>
      <w:r>
        <w:rPr>
          <w:rStyle w:val="Ohne"/>
          <w:color w:val="000000"/>
          <w:u w:val="none" w:color="000000"/>
          <w:rtl w:val="0"/>
          <w:lang w:val="it-IT"/>
        </w:rPr>
        <w:t>,</w:t>
      </w:r>
      <w:r>
        <w:rPr>
          <w:rStyle w:val="Ohne"/>
          <w:color w:val="000000"/>
          <w:u w:color="000000"/>
          <w:rtl w:val="0"/>
          <w:lang w:val="it-IT"/>
        </w:rPr>
        <w:t>85, su cui cfr. infra, comm. al r. 2, n</w:t>
      </w:r>
      <w:r>
        <w:rPr>
          <w:rStyle w:val="Ohne"/>
          <w:color w:val="000000"/>
          <w:u w:color="000000"/>
          <w:rtl w:val="0"/>
          <w:lang w:val="it-IT"/>
        </w:rPr>
        <w:t xml:space="preserve">é </w:t>
      </w:r>
      <w:r>
        <w:rPr>
          <w:rStyle w:val="Ohne"/>
          <w:color w:val="000000"/>
          <w:u w:color="000000"/>
          <w:rtl w:val="0"/>
          <w:lang w:val="it-IT"/>
        </w:rPr>
        <w:t xml:space="preserve">in </w:t>
      </w:r>
      <w:r>
        <w:rPr>
          <w:rStyle w:val="Hyperlink.4"/>
          <w:color w:val="000000"/>
          <w:u w:val="single" w:color="000000"/>
          <w:lang w:val="de-DE"/>
        </w:rPr>
        <w:fldChar w:fldCharType="begin" w:fldLock="0"/>
      </w:r>
      <w:r>
        <w:rPr>
          <w:rStyle w:val="Hyperlink.4"/>
          <w:color w:val="000000"/>
          <w:u w:val="single" w:color="000000"/>
          <w:lang w:val="de-DE"/>
        </w:rPr>
        <w:instrText xml:space="preserve"> HYPERLINK "https://papyri.info/ddbdp/bgu;13;2227"</w:instrText>
      </w:r>
      <w:r>
        <w:rPr>
          <w:rStyle w:val="Hyperlink.4"/>
          <w:color w:val="000000"/>
          <w:u w:val="single" w:color="000000"/>
          <w:lang w:val="de-DE"/>
        </w:rPr>
        <w:fldChar w:fldCharType="separate" w:fldLock="0"/>
      </w:r>
      <w:r>
        <w:rPr>
          <w:rStyle w:val="Hyperlink.4"/>
          <w:color w:val="000000"/>
          <w:u w:val="single" w:color="000000"/>
          <w:rtl w:val="0"/>
          <w:lang w:val="de-DE"/>
        </w:rPr>
        <w:t>BGU 13 2227</w:t>
      </w:r>
      <w:r>
        <w:rPr/>
        <w:fldChar w:fldCharType="end" w:fldLock="0"/>
      </w:r>
      <w:r>
        <w:rPr>
          <w:rStyle w:val="Ohne"/>
          <w:color w:val="000000"/>
          <w:u w:val="none" w:color="000000"/>
          <w:rtl w:val="0"/>
          <w:lang w:val="de-DE"/>
        </w:rPr>
        <w:t>,4</w:t>
      </w:r>
      <w:r>
        <w:rPr>
          <w:rStyle w:val="Ohne"/>
          <w:color w:val="000000"/>
          <w:u w:color="000000"/>
          <w:rtl w:val="0"/>
          <w:lang w:val="it-IT"/>
        </w:rPr>
        <w:t>, dove la lettura di BL 8 55 [</w:t>
      </w:r>
      <w:r>
        <w:rPr>
          <w:rStyle w:val="Ohne"/>
          <w:color w:val="000000"/>
          <w:u w:color="000000"/>
          <w:rtl w:val="0"/>
          <w:lang w:val="it-IT"/>
        </w:rPr>
        <w:t></w:t>
      </w:r>
      <w:r>
        <w:rPr>
          <w:rStyle w:val="Ohne"/>
          <w:color w:val="000000"/>
          <w:u w:color="000000"/>
          <w:rtl w:val="0"/>
          <w:lang w:val="it-IT"/>
        </w:rPr>
        <w:t xml:space="preserve">] </w:t>
      </w:r>
      <w:r>
        <w:rPr>
          <w:rStyle w:val="Ohne"/>
          <w:color w:val="000000"/>
          <w:u w:color="000000"/>
          <w:rtl w:val="0"/>
          <w:lang w:val="it-IT"/>
        </w:rPr>
        <w:t>μέρ̣</w:t>
      </w:r>
      <w:r>
        <w:rPr>
          <w:rStyle w:val="Ohne"/>
          <w:color w:val="000000"/>
          <w:u w:color="000000"/>
          <w:rtl w:val="0"/>
          <w:lang w:val="it-IT"/>
        </w:rPr>
        <w:t>[</w:t>
      </w:r>
      <w:r>
        <w:rPr>
          <w:rStyle w:val="Ohne"/>
          <w:color w:val="000000"/>
          <w:u w:color="000000"/>
          <w:rtl w:val="0"/>
          <w:lang w:val="it-IT"/>
        </w:rPr>
        <w:t>ο</w:t>
      </w:r>
      <w:r>
        <w:rPr>
          <w:rStyle w:val="Ohne"/>
          <w:color w:val="000000"/>
          <w:u w:color="000000"/>
          <w:rtl w:val="0"/>
          <w:lang w:val="it-IT"/>
        </w:rPr>
        <w:t>]</w:t>
      </w:r>
      <w:r>
        <w:rPr>
          <w:rStyle w:val="Ohne"/>
          <w:color w:val="000000"/>
          <w:u w:color="000000"/>
          <w:rtl w:val="0"/>
          <w:lang w:val="it-IT"/>
        </w:rPr>
        <w:t>ς̣ ο̣ἰκί</w:t>
      </w:r>
      <w:r>
        <w:rPr>
          <w:rStyle w:val="Ohne"/>
          <w:color w:val="000000"/>
          <w:u w:color="000000"/>
          <w:rtl w:val="0"/>
          <w:lang w:val="it-IT"/>
        </w:rPr>
        <w:t>(</w:t>
      </w:r>
      <w:r>
        <w:rPr>
          <w:rStyle w:val="Ohne"/>
          <w:color w:val="000000"/>
          <w:u w:color="000000"/>
          <w:rtl w:val="0"/>
          <w:lang w:val="it-IT"/>
        </w:rPr>
        <w:t>ας</w:t>
      </w:r>
      <w:r>
        <w:rPr>
          <w:rStyle w:val="Ohne"/>
          <w:color w:val="000000"/>
          <w:u w:color="000000"/>
          <w:rtl w:val="0"/>
          <w:lang w:val="it-IT"/>
        </w:rPr>
        <w:t xml:space="preserve">) </w:t>
      </w:r>
      <w:r>
        <w:rPr>
          <w:rStyle w:val="Ohne"/>
          <w:color w:val="000000"/>
          <w:u w:color="000000"/>
          <w:rtl w:val="0"/>
          <w:lang w:val="it-IT"/>
        </w:rPr>
        <w:t>πατ̣</w:t>
      </w:r>
      <w:r>
        <w:rPr>
          <w:rStyle w:val="Ohne"/>
          <w:color w:val="000000"/>
          <w:u w:color="000000"/>
          <w:rtl w:val="0"/>
          <w:lang w:val="it-IT"/>
        </w:rPr>
        <w:t>[</w:t>
      </w:r>
      <w:r>
        <w:rPr>
          <w:rStyle w:val="Ohne"/>
          <w:color w:val="000000"/>
          <w:u w:color="000000"/>
          <w:rtl w:val="0"/>
          <w:lang w:val="it-IT"/>
        </w:rPr>
        <w:t>ρικ</w:t>
      </w:r>
      <w:r>
        <w:rPr>
          <w:rStyle w:val="Ohne"/>
          <w:color w:val="000000"/>
          <w:u w:color="000000"/>
          <w:rtl w:val="0"/>
          <w:lang w:val="it-IT"/>
        </w:rPr>
        <w:t>(</w:t>
      </w:r>
      <w:r>
        <w:rPr>
          <w:rStyle w:val="Ohne"/>
          <w:color w:val="000000"/>
          <w:u w:color="000000"/>
          <w:rtl w:val="0"/>
          <w:lang w:val="it-IT"/>
        </w:rPr>
        <w:t>ῆς</w:t>
      </w:r>
      <w:r>
        <w:rPr>
          <w:rStyle w:val="Ohne"/>
          <w:color w:val="000000"/>
          <w:u w:color="000000"/>
          <w:rtl w:val="0"/>
          <w:lang w:val="it-IT"/>
        </w:rPr>
        <w:t xml:space="preserve">) </w:t>
      </w:r>
      <w:r>
        <w:rPr>
          <w:rStyle w:val="Ohne"/>
          <w:color w:val="000000"/>
          <w:u w:color="000000"/>
          <w:rtl w:val="0"/>
          <w:lang w:val="it-IT"/>
        </w:rPr>
        <w:t>κ</w:t>
      </w:r>
      <w:r>
        <w:rPr>
          <w:rStyle w:val="Ohne"/>
          <w:color w:val="000000"/>
          <w:u w:color="000000"/>
          <w:rtl w:val="0"/>
          <w:lang w:val="it-IT"/>
        </w:rPr>
        <w:t>]</w:t>
      </w:r>
      <w:r>
        <w:rPr>
          <w:rStyle w:val="Ohne"/>
          <w:color w:val="000000"/>
          <w:u w:color="000000"/>
          <w:rtl w:val="0"/>
          <w:lang w:val="it-IT"/>
        </w:rPr>
        <w:t>ο̣</w:t>
      </w:r>
      <w:r>
        <w:rPr>
          <w:rStyle w:val="Ohne"/>
          <w:color w:val="000000"/>
          <w:u w:color="000000"/>
          <w:rtl w:val="0"/>
          <w:lang w:val="it-IT"/>
        </w:rPr>
        <w:t>(</w:t>
      </w:r>
      <w:r>
        <w:rPr>
          <w:rStyle w:val="Ohne"/>
          <w:color w:val="000000"/>
          <w:u w:color="000000"/>
          <w:rtl w:val="0"/>
          <w:lang w:val="it-IT"/>
        </w:rPr>
        <w:t>λλήματος</w:t>
      </w:r>
      <w:r>
        <w:rPr>
          <w:rStyle w:val="Ohne"/>
          <w:color w:val="000000"/>
          <w:u w:color="000000"/>
          <w:rtl w:val="0"/>
          <w:lang w:val="it-IT"/>
        </w:rPr>
        <w:t>), che migliora in parte quella dell</w:t>
      </w:r>
      <w:r>
        <w:rPr>
          <w:rStyle w:val="Ohne"/>
          <w:color w:val="000000"/>
          <w:u w:color="000000"/>
          <w:rtl w:val="0"/>
          <w:lang w:val="it-IT"/>
        </w:rPr>
        <w:t>’</w:t>
      </w:r>
      <w:r>
        <w:rPr>
          <w:rStyle w:val="Ohne"/>
          <w:color w:val="000000"/>
          <w:u w:color="000000"/>
          <w:rtl w:val="0"/>
          <w:lang w:val="it-IT"/>
        </w:rPr>
        <w:t>ed.pr. ([</w:t>
      </w:r>
      <w:r>
        <w:rPr>
          <w:rStyle w:val="Ohne"/>
          <w:color w:val="000000"/>
          <w:u w:color="000000"/>
          <w:rtl w:val="0"/>
          <w:lang w:val="it-IT"/>
        </w:rPr>
        <w:t></w:t>
      </w:r>
      <w:r>
        <w:rPr>
          <w:rStyle w:val="Ohne"/>
          <w:color w:val="000000"/>
          <w:u w:color="000000"/>
          <w:rtl w:val="0"/>
          <w:lang w:val="it-IT"/>
        </w:rPr>
        <w:t>]</w:t>
      </w:r>
      <w:r>
        <w:rPr>
          <w:rStyle w:val="Ohne"/>
          <w:color w:val="000000"/>
          <w:u w:color="000000"/>
          <w:rtl w:val="0"/>
          <w:lang w:val="it-IT"/>
        </w:rPr>
        <w:t>μει</w:t>
      </w:r>
      <w:r>
        <w:rPr>
          <w:rStyle w:val="Ohne"/>
          <w:color w:val="000000"/>
          <w:u w:color="000000"/>
          <w:rtl w:val="0"/>
          <w:lang w:val="it-IT"/>
        </w:rPr>
        <w:t>[</w:t>
      </w:r>
      <w:r>
        <w:rPr>
          <w:rStyle w:val="Ohne"/>
          <w:color w:val="000000"/>
          <w:u w:color="000000"/>
          <w:rtl w:val="0"/>
          <w:lang w:val="it-IT"/>
        </w:rPr>
        <w:t></w:t>
      </w:r>
      <w:r>
        <w:rPr>
          <w:rStyle w:val="Ohne"/>
          <w:color w:val="000000"/>
          <w:u w:color="000000"/>
          <w:rtl w:val="0"/>
          <w:lang w:val="it-IT"/>
        </w:rPr>
        <w:t>]</w:t>
      </w:r>
      <w:r>
        <w:rPr>
          <w:rStyle w:val="Ohne"/>
          <w:color w:val="000000"/>
          <w:u w:color="000000"/>
          <w:rtl w:val="0"/>
          <w:lang w:val="it-IT"/>
        </w:rPr>
        <w:t>ο̣ι̣κι</w:t>
      </w:r>
      <w:r>
        <w:rPr>
          <w:rStyle w:val="Ohne"/>
          <w:color w:val="000000"/>
          <w:u w:color="000000"/>
          <w:rtl w:val="0"/>
          <w:lang w:val="it-IT"/>
        </w:rPr>
        <w:t xml:space="preserve">( ) </w:t>
      </w:r>
      <w:r>
        <w:rPr>
          <w:rStyle w:val="Ohne"/>
          <w:color w:val="000000"/>
          <w:u w:color="000000"/>
          <w:rtl w:val="0"/>
          <w:lang w:val="it-IT"/>
        </w:rPr>
        <w:t>πα</w:t>
      </w:r>
      <w:r>
        <w:rPr>
          <w:rStyle w:val="Ohne"/>
          <w:color w:val="000000"/>
          <w:u w:color="000000"/>
          <w:rtl w:val="0"/>
          <w:lang w:val="it-IT"/>
        </w:rPr>
        <w:t>[</w:t>
      </w:r>
      <w:r>
        <w:rPr>
          <w:rStyle w:val="Ohne"/>
          <w:color w:val="000000"/>
          <w:u w:color="000000"/>
          <w:rtl w:val="0"/>
          <w:lang w:val="it-IT"/>
        </w:rPr>
        <w:t></w:t>
      </w:r>
      <w:r>
        <w:rPr>
          <w:rStyle w:val="Ohne"/>
          <w:color w:val="000000"/>
          <w:u w:color="000000"/>
          <w:rtl w:val="0"/>
          <w:lang w:val="it-IT"/>
        </w:rPr>
        <w:t>]</w:t>
      </w:r>
      <w:r>
        <w:rPr>
          <w:rStyle w:val="Ohne"/>
          <w:color w:val="000000"/>
          <w:u w:color="000000"/>
          <w:rtl w:val="0"/>
          <w:lang w:val="it-IT"/>
        </w:rPr>
        <w:t></w:t>
      </w:r>
      <w:r>
        <w:rPr>
          <w:rStyle w:val="Ohne"/>
          <w:color w:val="000000"/>
          <w:u w:color="000000"/>
          <w:rtl w:val="0"/>
          <w:lang w:val="it-IT"/>
        </w:rPr>
        <w:t>[), deve essere, a mio avviso, corretta in [</w:t>
      </w:r>
      <w:r>
        <w:rPr>
          <w:rStyle w:val="Ohne"/>
          <w:color w:val="000000"/>
          <w:u w:color="000000"/>
          <w:rtl w:val="0"/>
          <w:lang w:val="it-IT"/>
        </w:rPr>
        <w:t></w:t>
      </w:r>
      <w:r>
        <w:rPr>
          <w:rStyle w:val="Ohne"/>
          <w:color w:val="000000"/>
          <w:u w:color="000000"/>
          <w:rtl w:val="0"/>
          <w:lang w:val="it-IT"/>
        </w:rPr>
        <w:t xml:space="preserve">] </w:t>
      </w:r>
      <w:r>
        <w:rPr>
          <w:rStyle w:val="Ohne"/>
          <w:color w:val="000000"/>
          <w:u w:color="000000"/>
          <w:rtl w:val="0"/>
          <w:lang w:val="it-IT"/>
        </w:rPr>
        <w:t>μέρ̣</w:t>
      </w:r>
      <w:r>
        <w:rPr>
          <w:rStyle w:val="Ohne"/>
          <w:color w:val="000000"/>
          <w:u w:color="000000"/>
          <w:rtl w:val="0"/>
          <w:lang w:val="it-IT"/>
        </w:rPr>
        <w:t>[</w:t>
      </w:r>
      <w:r>
        <w:rPr>
          <w:rStyle w:val="Ohne"/>
          <w:color w:val="000000"/>
          <w:u w:color="000000"/>
          <w:rtl w:val="0"/>
          <w:lang w:val="it-IT"/>
        </w:rPr>
        <w:t>ο</w:t>
      </w:r>
      <w:r>
        <w:rPr>
          <w:rStyle w:val="Ohne"/>
          <w:color w:val="000000"/>
          <w:u w:color="000000"/>
          <w:rtl w:val="0"/>
          <w:lang w:val="it-IT"/>
        </w:rPr>
        <w:t>]</w:t>
      </w:r>
      <w:r>
        <w:rPr>
          <w:rStyle w:val="Ohne"/>
          <w:color w:val="000000"/>
          <w:u w:color="000000"/>
          <w:rtl w:val="0"/>
          <w:lang w:val="it-IT"/>
        </w:rPr>
        <w:t>ς ο̣ἰκί</w:t>
      </w:r>
      <w:r>
        <w:rPr>
          <w:rStyle w:val="Ohne"/>
          <w:color w:val="000000"/>
          <w:u w:color="000000"/>
          <w:rtl w:val="0"/>
          <w:lang w:val="it-IT"/>
        </w:rPr>
        <w:t>(</w:t>
      </w:r>
      <w:r>
        <w:rPr>
          <w:rStyle w:val="Ohne"/>
          <w:color w:val="000000"/>
          <w:u w:color="000000"/>
          <w:rtl w:val="0"/>
          <w:lang w:val="it-IT"/>
        </w:rPr>
        <w:t>ας</w:t>
      </w:r>
      <w:r>
        <w:rPr>
          <w:rStyle w:val="Ohne"/>
          <w:color w:val="000000"/>
          <w:u w:color="000000"/>
          <w:rtl w:val="0"/>
          <w:lang w:val="it-IT"/>
        </w:rPr>
        <w:t xml:space="preserve">) </w:t>
      </w:r>
      <w:r>
        <w:rPr>
          <w:rStyle w:val="Ohne"/>
          <w:color w:val="000000"/>
          <w:u w:color="000000"/>
          <w:rtl w:val="0"/>
          <w:lang w:val="it-IT"/>
        </w:rPr>
        <w:t>Παν̣</w:t>
      </w:r>
      <w:r>
        <w:rPr>
          <w:rStyle w:val="Ohne"/>
          <w:color w:val="000000"/>
          <w:u w:color="000000"/>
          <w:rtl w:val="0"/>
          <w:lang w:val="it-IT"/>
        </w:rPr>
        <w:t>[</w:t>
      </w:r>
      <w:r>
        <w:rPr>
          <w:rStyle w:val="Ohne"/>
          <w:color w:val="000000"/>
          <w:u w:color="000000"/>
          <w:rtl w:val="0"/>
          <w:lang w:val="it-IT"/>
        </w:rPr>
        <w:t>ε</w:t>
      </w:r>
      <w:r>
        <w:rPr>
          <w:rStyle w:val="Ohne"/>
          <w:color w:val="000000"/>
          <w:u w:color="000000"/>
          <w:rtl w:val="0"/>
          <w:lang w:val="it-IT"/>
        </w:rPr>
        <w:t>]</w:t>
      </w:r>
      <w:r>
        <w:rPr>
          <w:rStyle w:val="Ohne"/>
          <w:color w:val="000000"/>
          <w:u w:color="000000"/>
          <w:rtl w:val="0"/>
          <w:lang w:val="it-IT"/>
        </w:rPr>
        <w:t>φ̣ρ̣έ̣</w:t>
      </w:r>
      <w:r>
        <w:rPr>
          <w:rStyle w:val="Ohne"/>
          <w:color w:val="000000"/>
          <w:u w:color="000000"/>
          <w:rtl w:val="0"/>
          <w:lang w:val="it-IT"/>
        </w:rPr>
        <w:t>[</w:t>
      </w:r>
      <w:r>
        <w:rPr>
          <w:rStyle w:val="Ohne"/>
          <w:color w:val="000000"/>
          <w:u w:color="000000"/>
          <w:rtl w:val="0"/>
          <w:lang w:val="it-IT"/>
        </w:rPr>
        <w:t>μμε</w:t>
      </w:r>
      <w:r>
        <w:rPr>
          <w:rStyle w:val="Ohne"/>
          <w:color w:val="000000"/>
          <w:u w:color="000000"/>
          <w:rtl w:val="0"/>
          <w:lang w:val="it-IT"/>
        </w:rPr>
        <w:t>]</w:t>
      </w:r>
      <w:r>
        <w:rPr>
          <w:rStyle w:val="Ohne"/>
          <w:color w:val="000000"/>
          <w:u w:color="000000"/>
          <w:rtl w:val="0"/>
          <w:lang w:val="it-IT"/>
        </w:rPr>
        <w:t>ω̣</w:t>
      </w:r>
      <w:r>
        <w:rPr>
          <w:rStyle w:val="Ohne"/>
          <w:color w:val="000000"/>
          <w:u w:color="000000"/>
          <w:rtl w:val="0"/>
          <w:lang w:val="it-IT"/>
        </w:rPr>
        <w:t>(</w:t>
      </w:r>
      <w:r>
        <w:rPr>
          <w:rStyle w:val="Ohne"/>
          <w:color w:val="000000"/>
          <w:u w:color="000000"/>
          <w:rtl w:val="0"/>
          <w:lang w:val="it-IT"/>
        </w:rPr>
        <w:t>ς</w:t>
      </w:r>
      <w:r>
        <w:rPr>
          <w:rStyle w:val="Ohne"/>
          <w:color w:val="000000"/>
          <w:u w:color="000000"/>
          <w:rtl w:val="0"/>
          <w:lang w:val="it-IT"/>
        </w:rPr>
        <w:t>): del ny, in legatura con l</w:t>
      </w:r>
      <w:r>
        <w:rPr>
          <w:rStyle w:val="Ohne"/>
          <w:color w:val="000000"/>
          <w:u w:color="000000"/>
          <w:rtl w:val="0"/>
          <w:lang w:val="it-IT"/>
        </w:rPr>
        <w:t>’</w:t>
      </w:r>
      <w:r>
        <w:rPr>
          <w:rStyle w:val="Ohne"/>
          <w:color w:val="000000"/>
          <w:u w:color="000000"/>
          <w:rtl w:val="0"/>
          <w:lang w:val="it-IT"/>
        </w:rPr>
        <w:t>alpha, non resta che l</w:t>
      </w:r>
      <w:r>
        <w:rPr>
          <w:rStyle w:val="Ohne"/>
          <w:color w:val="000000"/>
          <w:u w:color="000000"/>
          <w:rtl w:val="0"/>
          <w:lang w:val="it-IT"/>
        </w:rPr>
        <w:t>’</w:t>
      </w:r>
      <w:r>
        <w:rPr>
          <w:rStyle w:val="Ohne"/>
          <w:color w:val="000000"/>
          <w:u w:color="000000"/>
          <w:rtl w:val="0"/>
          <w:lang w:val="it-IT"/>
        </w:rPr>
        <w:t xml:space="preserve">attacco sinistro (cfr. </w:t>
      </w:r>
      <w:r>
        <w:rPr>
          <w:rStyle w:val="Ohne"/>
          <w:color w:val="000000"/>
          <w:u w:color="000000"/>
          <w:rtl w:val="0"/>
          <w:lang w:val="it-IT"/>
        </w:rPr>
        <w:t>ταν</w:t>
      </w:r>
      <w:r>
        <w:rPr>
          <w:rStyle w:val="Ohne"/>
          <w:color w:val="000000"/>
          <w:u w:color="000000"/>
          <w:rtl w:val="0"/>
          <w:lang w:val="it-IT"/>
        </w:rPr>
        <w:t>, r. 6), mentre del phi, eseguito in un unico movimento col calamo che, dopo aver descritto il corpo, sale nell</w:t>
      </w:r>
      <w:r>
        <w:rPr>
          <w:rStyle w:val="Ohne"/>
          <w:color w:val="000000"/>
          <w:u w:color="000000"/>
          <w:rtl w:val="0"/>
          <w:lang w:val="it-IT"/>
        </w:rPr>
        <w:t>’</w:t>
      </w:r>
      <w:r>
        <w:rPr>
          <w:rStyle w:val="Ohne"/>
          <w:color w:val="000000"/>
          <w:u w:color="000000"/>
          <w:rtl w:val="0"/>
          <w:lang w:val="it-IT"/>
        </w:rPr>
        <w:t>interlinea superiore per poi girare e riscendere a tracciare l</w:t>
      </w:r>
      <w:r>
        <w:rPr>
          <w:rStyle w:val="Ohne"/>
          <w:color w:val="000000"/>
          <w:u w:color="000000"/>
          <w:rtl w:val="0"/>
          <w:lang w:val="it-IT"/>
        </w:rPr>
        <w:t>’</w:t>
      </w:r>
      <w:r>
        <w:rPr>
          <w:rStyle w:val="Ohne"/>
          <w:color w:val="000000"/>
          <w:u w:color="000000"/>
          <w:rtl w:val="0"/>
          <w:lang w:val="it-IT"/>
        </w:rPr>
        <w:t xml:space="preserve">asta, </w:t>
      </w:r>
      <w:r>
        <w:rPr>
          <w:rStyle w:val="Ohne"/>
          <w:color w:val="000000"/>
          <w:u w:color="000000"/>
          <w:rtl w:val="0"/>
          <w:lang w:val="it-IT"/>
        </w:rPr>
        <w:t xml:space="preserve">è </w:t>
      </w:r>
      <w:r>
        <w:rPr>
          <w:rStyle w:val="Ohne"/>
          <w:color w:val="000000"/>
          <w:u w:color="000000"/>
          <w:rtl w:val="0"/>
          <w:lang w:val="it-IT"/>
        </w:rPr>
        <w:t>ben visibile la parte superiore (cfr. r. 7); segue, sul rigo di base, l</w:t>
      </w:r>
      <w:r>
        <w:rPr>
          <w:rStyle w:val="Ohne"/>
          <w:color w:val="000000"/>
          <w:u w:color="000000"/>
          <w:rtl w:val="0"/>
          <w:lang w:val="it-IT"/>
        </w:rPr>
        <w:t>’</w:t>
      </w:r>
      <w:r>
        <w:rPr>
          <w:rStyle w:val="Ohne"/>
          <w:color w:val="000000"/>
          <w:u w:color="000000"/>
          <w:rtl w:val="0"/>
          <w:lang w:val="it-IT"/>
        </w:rPr>
        <w:t>estremit</w:t>
      </w:r>
      <w:r>
        <w:rPr>
          <w:rStyle w:val="Ohne"/>
          <w:color w:val="000000"/>
          <w:u w:color="000000"/>
          <w:rtl w:val="0"/>
          <w:lang w:val="it-IT"/>
        </w:rPr>
        <w:t xml:space="preserve">à </w:t>
      </w:r>
      <w:r>
        <w:rPr>
          <w:rStyle w:val="Ohne"/>
          <w:color w:val="000000"/>
          <w:u w:color="000000"/>
          <w:rtl w:val="0"/>
          <w:lang w:val="it-IT"/>
        </w:rPr>
        <w:t>del gambo del rho, completamente ripiegato verso l</w:t>
      </w:r>
      <w:r>
        <w:rPr>
          <w:rStyle w:val="Ohne"/>
          <w:color w:val="000000"/>
          <w:u w:color="000000"/>
          <w:rtl w:val="0"/>
          <w:lang w:val="it-IT"/>
        </w:rPr>
        <w:t>’</w:t>
      </w:r>
      <w:r>
        <w:rPr>
          <w:rStyle w:val="Ohne"/>
          <w:color w:val="000000"/>
          <w:u w:color="000000"/>
          <w:rtl w:val="0"/>
          <w:lang w:val="it-IT"/>
        </w:rPr>
        <w:t>alto, che tocca l</w:t>
      </w:r>
      <w:r>
        <w:rPr>
          <w:rStyle w:val="Ohne"/>
          <w:color w:val="000000"/>
          <w:u w:color="000000"/>
          <w:rtl w:val="0"/>
          <w:lang w:val="it-IT"/>
        </w:rPr>
        <w:t>’</w:t>
      </w:r>
      <w:r>
        <w:rPr>
          <w:rStyle w:val="Ohne"/>
          <w:color w:val="000000"/>
          <w:u w:color="000000"/>
          <w:rtl w:val="0"/>
          <w:lang w:val="it-IT"/>
        </w:rPr>
        <w:t>attacco dell</w:t>
      </w:r>
      <w:r>
        <w:rPr>
          <w:rStyle w:val="Ohne"/>
          <w:color w:val="000000"/>
          <w:u w:color="000000"/>
          <w:rtl w:val="0"/>
          <w:lang w:val="it-IT"/>
        </w:rPr>
        <w:t>’</w:t>
      </w:r>
      <w:r>
        <w:rPr>
          <w:rStyle w:val="Ohne"/>
          <w:color w:val="000000"/>
          <w:u w:color="000000"/>
          <w:rtl w:val="0"/>
          <w:lang w:val="it-IT"/>
        </w:rPr>
        <w:t>epsilon; dell</w:t>
      </w:r>
      <w:r>
        <w:rPr>
          <w:rStyle w:val="Ohne"/>
          <w:color w:val="000000"/>
          <w:u w:color="000000"/>
          <w:rtl w:val="0"/>
          <w:lang w:val="it-IT"/>
        </w:rPr>
        <w:t>’</w:t>
      </w:r>
      <w:r>
        <w:rPr>
          <w:rStyle w:val="Ohne"/>
          <w:color w:val="000000"/>
          <w:u w:color="000000"/>
          <w:rtl w:val="0"/>
          <w:lang w:val="it-IT"/>
        </w:rPr>
        <w:t xml:space="preserve">omega in sospensione si conserva una traccia puntiforme (cfr. </w:t>
      </w:r>
      <w:r>
        <w:rPr>
          <w:rStyle w:val="Ohne"/>
          <w:color w:val="000000"/>
          <w:u w:color="000000"/>
          <w:rtl w:val="0"/>
          <w:lang w:val="it-IT"/>
        </w:rPr>
        <w:t>εω</w:t>
      </w:r>
      <w:r>
        <w:rPr>
          <w:rStyle w:val="Ohne"/>
          <w:color w:val="000000"/>
          <w:u w:color="000000"/>
          <w:rtl w:val="0"/>
          <w:lang w:val="it-IT"/>
        </w:rPr>
        <w:t>( ), r. 6).</w:t>
      </w:r>
    </w:p>
    <w:p>
      <w:pPr>
        <w:pStyle w:val="Normal.0"/>
        <w:jc w:val="both"/>
        <w:rPr>
          <w:rStyle w:val="Ohne"/>
          <w:color w:val="000000"/>
          <w:u w:color="ff0000"/>
        </w:rPr>
      </w:pPr>
      <w:r>
        <w:rPr>
          <w:rStyle w:val="Ohne"/>
          <w:color w:val="000000"/>
          <w:u w:color="000000"/>
          <w:rtl w:val="0"/>
          <w:lang w:val="it-IT"/>
        </w:rPr>
        <w:t xml:space="preserve">2 </w:t>
      </w:r>
      <w:r>
        <w:rPr>
          <w:rStyle w:val="Ohne"/>
          <w:color w:val="000000"/>
          <w:u w:color="000000"/>
          <w:rtl w:val="0"/>
          <w:lang w:val="it-IT"/>
        </w:rPr>
        <w:t>οἰκί̣</w:t>
      </w:r>
      <w:r>
        <w:rPr>
          <w:rStyle w:val="Ohne"/>
          <w:color w:val="000000"/>
          <w:u w:color="000000"/>
          <w:rtl w:val="0"/>
          <w:lang w:val="it-IT"/>
        </w:rPr>
        <w:t>(</w:t>
      </w:r>
      <w:r>
        <w:rPr>
          <w:rStyle w:val="Ohne"/>
          <w:color w:val="000000"/>
          <w:u w:color="000000"/>
          <w:rtl w:val="0"/>
          <w:lang w:val="it-IT"/>
        </w:rPr>
        <w:t>ας</w:t>
      </w:r>
      <w:r>
        <w:rPr>
          <w:rStyle w:val="Ohne"/>
          <w:color w:val="000000"/>
          <w:u w:color="000000"/>
          <w:rtl w:val="0"/>
          <w:lang w:val="it-IT"/>
        </w:rPr>
        <w:t xml:space="preserve">) </w:t>
      </w:r>
      <w:r>
        <w:rPr>
          <w:rStyle w:val="Ohne"/>
          <w:color w:val="000000"/>
          <w:u w:color="000000"/>
          <w:rtl w:val="0"/>
          <w:lang w:val="it-IT"/>
        </w:rPr>
        <w:t>ἰδί</w:t>
      </w:r>
      <w:r>
        <w:rPr>
          <w:rStyle w:val="Ohne"/>
          <w:color w:val="000000"/>
          <w:u w:color="000000"/>
          <w:rtl w:val="0"/>
          <w:lang w:val="it-IT"/>
        </w:rPr>
        <w:t>(</w:t>
      </w:r>
      <w:r>
        <w:rPr>
          <w:rStyle w:val="Ohne"/>
          <w:color w:val="000000"/>
          <w:u w:color="000000"/>
          <w:rtl w:val="0"/>
          <w:lang w:val="it-IT"/>
        </w:rPr>
        <w:t>ας</w:t>
      </w:r>
      <w:r>
        <w:rPr>
          <w:rStyle w:val="Ohne"/>
          <w:color w:val="000000"/>
          <w:u w:color="000000"/>
          <w:rtl w:val="0"/>
          <w:lang w:val="it-IT"/>
        </w:rPr>
        <w:t xml:space="preserve">): la presenza del successivo </w:t>
      </w:r>
      <w:r>
        <w:rPr>
          <w:rStyle w:val="Ohne"/>
          <w:color w:val="000000"/>
          <w:u w:color="000000"/>
          <w:rtl w:val="0"/>
          <w:lang w:val="it-IT"/>
        </w:rPr>
        <w:t xml:space="preserve">οὔσης </w:t>
      </w:r>
      <w:r>
        <w:rPr>
          <w:rStyle w:val="Ohne"/>
          <w:color w:val="000000"/>
          <w:u w:color="000000"/>
          <w:rtl w:val="0"/>
          <w:lang w:val="it-IT"/>
        </w:rPr>
        <w:t>dimostra che lo scriba, forse abituato, in ragione dell</w:t>
      </w:r>
      <w:r>
        <w:rPr>
          <w:rStyle w:val="Ohne"/>
          <w:color w:val="000000"/>
          <w:u w:color="000000"/>
          <w:rtl w:val="0"/>
          <w:lang w:val="it-IT"/>
        </w:rPr>
        <w:t>’</w:t>
      </w:r>
      <w:r>
        <w:rPr>
          <w:rStyle w:val="Ohne"/>
          <w:color w:val="000000"/>
          <w:u w:color="000000"/>
          <w:rtl w:val="0"/>
          <w:lang w:val="it-IT"/>
        </w:rPr>
        <w:t>estrema divisione della propriet</w:t>
      </w:r>
      <w:r>
        <w:rPr>
          <w:rStyle w:val="Ohne"/>
          <w:color w:val="000000"/>
          <w:u w:color="000000"/>
          <w:rtl w:val="0"/>
          <w:lang w:val="it-IT"/>
        </w:rPr>
        <w:t xml:space="preserve">à </w:t>
      </w:r>
      <w:r>
        <w:rPr>
          <w:rStyle w:val="Ohne"/>
          <w:color w:val="000000"/>
          <w:u w:color="000000"/>
          <w:rtl w:val="0"/>
          <w:lang w:val="it-IT"/>
        </w:rPr>
        <w:t>a Ptolemais Euergetis, a trovare l</w:t>
      </w:r>
      <w:r>
        <w:rPr>
          <w:rStyle w:val="Ohne"/>
          <w:color w:val="000000"/>
          <w:u w:color="000000"/>
          <w:rtl w:val="0"/>
          <w:lang w:val="it-IT"/>
        </w:rPr>
        <w:t>’</w:t>
      </w:r>
      <w:r>
        <w:rPr>
          <w:rStyle w:val="Ohne"/>
          <w:color w:val="000000"/>
          <w:u w:color="000000"/>
          <w:rtl w:val="0"/>
          <w:lang w:val="it-IT"/>
        </w:rPr>
        <w:t xml:space="preserve">espressione </w:t>
      </w:r>
      <w:r>
        <w:rPr>
          <w:rStyle w:val="Ohne"/>
          <w:color w:val="000000"/>
          <w:u w:color="000000"/>
          <w:rtl w:val="0"/>
          <w:lang w:val="it-IT"/>
        </w:rPr>
        <w:t xml:space="preserve">μέρος οἰκίας ἰδίας </w:t>
      </w:r>
      <w:r>
        <w:rPr>
          <w:rStyle w:val="Ohne"/>
          <w:color w:val="000000"/>
          <w:u w:color="000000"/>
          <w:rtl w:val="0"/>
          <w:lang w:val="it-IT"/>
        </w:rPr>
        <w:t xml:space="preserve">(cfr. </w:t>
      </w:r>
      <w:r>
        <w:rPr>
          <w:rStyle w:val="Hyperlink.6"/>
          <w:color w:val="000000"/>
          <w:u w:color="000000"/>
          <w:lang w:val="it-IT"/>
        </w:rPr>
        <w:fldChar w:fldCharType="begin" w:fldLock="0"/>
      </w:r>
      <w:r>
        <w:rPr>
          <w:rStyle w:val="Hyperlink.6"/>
          <w:color w:val="000000"/>
          <w:u w:color="000000"/>
          <w:lang w:val="it-IT"/>
        </w:rPr>
        <w:instrText xml:space="preserve"> HYPERLINK "https://papyri.info/biblio/4835"</w:instrText>
      </w:r>
      <w:r>
        <w:rPr>
          <w:rStyle w:val="Hyperlink.6"/>
          <w:color w:val="000000"/>
          <w:u w:color="000000"/>
          <w:lang w:val="it-IT"/>
        </w:rPr>
        <w:fldChar w:fldCharType="separate" w:fldLock="0"/>
      </w:r>
      <w:r>
        <w:rPr>
          <w:rStyle w:val="Hyperlink.6"/>
          <w:color w:val="000000"/>
          <w:u w:color="000000"/>
          <w:rtl w:val="0"/>
          <w:lang w:val="it-IT"/>
        </w:rPr>
        <w:t>Hombert et Pr</w:t>
      </w:r>
      <w:r>
        <w:rPr>
          <w:rStyle w:val="Hyperlink.6"/>
          <w:color w:val="000000"/>
          <w:u w:color="000000"/>
          <w:rtl w:val="0"/>
          <w:lang w:val="it-IT"/>
        </w:rPr>
        <w:t>é</w:t>
      </w:r>
      <w:r>
        <w:rPr>
          <w:rStyle w:val="Hyperlink.6"/>
          <w:color w:val="000000"/>
          <w:u w:color="000000"/>
          <w:rtl w:val="0"/>
          <w:lang w:val="it-IT"/>
        </w:rPr>
        <w:t>aux 1952</w:t>
      </w:r>
      <w:r>
        <w:rPr/>
        <w:fldChar w:fldCharType="end" w:fldLock="0"/>
      </w:r>
      <w:r>
        <w:rPr>
          <w:rStyle w:val="Ohne"/>
          <w:color w:val="000000"/>
          <w:u w:color="000000"/>
          <w:rtl w:val="0"/>
          <w:lang w:val="it-IT"/>
        </w:rPr>
        <w:t>: 109 e nota 5), aveva in mente il genitivo. Qui, tuttavia, ci si riferisce a una propriet</w:t>
      </w:r>
      <w:r>
        <w:rPr>
          <w:rStyle w:val="Ohne"/>
          <w:color w:val="000000"/>
          <w:u w:color="000000"/>
          <w:rtl w:val="0"/>
          <w:lang w:val="it-IT"/>
        </w:rPr>
        <w:t xml:space="preserve">à </w:t>
      </w:r>
      <w:r>
        <w:rPr>
          <w:rStyle w:val="Ohne"/>
          <w:color w:val="000000"/>
          <w:u w:color="000000"/>
          <w:rtl w:val="0"/>
          <w:lang w:val="it-IT"/>
        </w:rPr>
        <w:t xml:space="preserve">nella sua interezza, non a una parte di essa; il confronto con gli altri estratti da </w:t>
      </w:r>
      <w:r>
        <w:rPr>
          <w:rStyle w:val="Ohne"/>
          <w:color w:val="000000"/>
          <w:u w:color="000000"/>
          <w:rtl w:val="0"/>
          <w:lang w:val="it-IT"/>
        </w:rPr>
        <w:t>εἰκονισμοί</w:t>
      </w:r>
      <w:r>
        <w:rPr>
          <w:rStyle w:val="Ohne"/>
          <w:color w:val="000000"/>
          <w:u w:color="000000"/>
          <w:rtl w:val="0"/>
          <w:lang w:val="it-IT"/>
        </w:rPr>
        <w:t>, nei quali il termine designante la propriet</w:t>
      </w:r>
      <w:r>
        <w:rPr>
          <w:rStyle w:val="Ohne"/>
          <w:color w:val="000000"/>
          <w:u w:color="000000"/>
          <w:rtl w:val="0"/>
          <w:lang w:val="it-IT"/>
        </w:rPr>
        <w:t xml:space="preserve">à </w:t>
      </w:r>
      <w:r>
        <w:rPr>
          <w:rStyle w:val="Ohne"/>
          <w:color w:val="000000"/>
          <w:u w:color="000000"/>
          <w:rtl w:val="0"/>
          <w:lang w:val="it-IT"/>
        </w:rPr>
        <w:t>oggetto della dichiarazione (</w:t>
      </w:r>
      <w:r>
        <w:rPr>
          <w:rStyle w:val="Ohne"/>
          <w:color w:val="000000"/>
          <w:u w:color="000000"/>
          <w:rtl w:val="0"/>
          <w:lang w:val="it-IT"/>
        </w:rPr>
        <w:t>οἰκία</w:t>
      </w:r>
      <w:r>
        <w:rPr>
          <w:rStyle w:val="Ohne"/>
          <w:color w:val="000000"/>
          <w:u w:color="000000"/>
          <w:rtl w:val="0"/>
          <w:lang w:val="it-IT"/>
        </w:rPr>
        <w:t xml:space="preserve">, </w:t>
      </w:r>
      <w:r>
        <w:rPr>
          <w:rStyle w:val="Ohne"/>
          <w:color w:val="000000"/>
          <w:u w:color="000000"/>
          <w:rtl w:val="0"/>
          <w:lang w:val="it-IT"/>
        </w:rPr>
        <w:t xml:space="preserve">μέρος </w:t>
      </w:r>
      <w:r>
        <w:rPr>
          <w:rStyle w:val="Ohne"/>
          <w:color w:val="000000"/>
          <w:u w:color="000000"/>
          <w:rtl w:val="0"/>
          <w:lang w:val="it-IT"/>
        </w:rPr>
        <w:t xml:space="preserve">etc.) </w:t>
      </w:r>
      <w:r>
        <w:rPr>
          <w:rStyle w:val="Ohne"/>
          <w:color w:val="000000"/>
          <w:u w:color="000000"/>
          <w:rtl w:val="0"/>
          <w:lang w:val="it-IT"/>
        </w:rPr>
        <w:t xml:space="preserve">è </w:t>
      </w:r>
      <w:r>
        <w:rPr>
          <w:rStyle w:val="Ohne"/>
          <w:color w:val="000000"/>
          <w:u w:color="000000"/>
          <w:rtl w:val="0"/>
          <w:lang w:val="it-IT"/>
        </w:rPr>
        <w:t xml:space="preserve">al nominativo (per es., </w:t>
      </w:r>
      <w:r>
        <w:rPr>
          <w:rStyle w:val="Hyperlink.4"/>
          <w:color w:val="000000"/>
          <w:u w:val="single" w:color="000000"/>
          <w:lang w:val="de-DE"/>
        </w:rPr>
        <w:fldChar w:fldCharType="begin" w:fldLock="0"/>
      </w:r>
      <w:r>
        <w:rPr>
          <w:rStyle w:val="Hyperlink.4"/>
          <w:color w:val="000000"/>
          <w:u w:val="single" w:color="000000"/>
          <w:lang w:val="de-DE"/>
        </w:rPr>
        <w:instrText xml:space="preserve"> HYPERLINK "https://papyri.info/ddbdp/sb;14;11634"</w:instrText>
      </w:r>
      <w:r>
        <w:rPr>
          <w:rStyle w:val="Hyperlink.4"/>
          <w:color w:val="000000"/>
          <w:u w:val="single" w:color="000000"/>
          <w:lang w:val="de-DE"/>
        </w:rPr>
        <w:fldChar w:fldCharType="separate" w:fldLock="0"/>
      </w:r>
      <w:r>
        <w:rPr>
          <w:rStyle w:val="Hyperlink.4"/>
          <w:color w:val="000000"/>
          <w:u w:val="single" w:color="000000"/>
          <w:rtl w:val="0"/>
          <w:lang w:val="de-DE"/>
        </w:rPr>
        <w:t>SB 14 11634</w:t>
      </w:r>
      <w:r>
        <w:rPr/>
        <w:fldChar w:fldCharType="end" w:fldLock="0"/>
      </w:r>
      <w:r>
        <w:rPr>
          <w:rStyle w:val="Ohne"/>
          <w:color w:val="000000"/>
          <w:u w:val="none" w:color="000000"/>
          <w:rtl w:val="0"/>
          <w:lang w:val="de-DE"/>
        </w:rPr>
        <w:t>,</w:t>
      </w:r>
      <w:r>
        <w:rPr>
          <w:rStyle w:val="Ohne"/>
          <w:color w:val="000000"/>
          <w:u w:color="000000"/>
          <w:rtl w:val="0"/>
          <w:lang w:val="it-IT"/>
        </w:rPr>
        <w:t xml:space="preserve">4: </w:t>
      </w:r>
      <w:r>
        <w:rPr>
          <w:rStyle w:val="Ohne"/>
          <w:color w:val="000000"/>
          <w:u w:color="000000"/>
          <w:rtl w:val="0"/>
          <w:lang w:val="it-IT"/>
        </w:rPr>
        <w:t>ιϛ μέρος οἰκίας ἰδία</w:t>
      </w:r>
      <w:r>
        <w:rPr>
          <w:rStyle w:val="Ohne"/>
          <w:color w:val="000000"/>
          <w:u w:color="000000"/>
          <w:rtl w:val="0"/>
          <w:lang w:val="it-IT"/>
        </w:rPr>
        <w:t>[</w:t>
      </w:r>
      <w:r>
        <w:rPr>
          <w:rStyle w:val="Ohne"/>
          <w:color w:val="000000"/>
          <w:u w:color="000000"/>
          <w:rtl w:val="0"/>
          <w:lang w:val="it-IT"/>
        </w:rPr>
        <w:t>ς</w:t>
      </w:r>
      <w:r>
        <w:rPr>
          <w:rStyle w:val="Ohne"/>
          <w:color w:val="000000"/>
          <w:u w:color="000000"/>
          <w:rtl w:val="0"/>
          <w:lang w:val="it-IT"/>
        </w:rPr>
        <w:t xml:space="preserve">; </w:t>
      </w:r>
      <w:r>
        <w:rPr>
          <w:rStyle w:val="Hyperlink.4"/>
          <w:color w:val="000000"/>
          <w:u w:val="single" w:color="000000"/>
          <w:lang w:val="de-DE"/>
        </w:rPr>
        <w:fldChar w:fldCharType="begin" w:fldLock="0"/>
      </w:r>
      <w:r>
        <w:rPr>
          <w:rStyle w:val="Hyperlink.4"/>
          <w:color w:val="000000"/>
          <w:u w:val="single" w:color="000000"/>
          <w:lang w:val="de-DE"/>
        </w:rPr>
        <w:instrText xml:space="preserve"> HYPERLINK "https://papyri.info/ddbdp/p.cair.mich;3;21"</w:instrText>
      </w:r>
      <w:r>
        <w:rPr>
          <w:rStyle w:val="Hyperlink.4"/>
          <w:color w:val="000000"/>
          <w:u w:val="single" w:color="000000"/>
          <w:lang w:val="de-DE"/>
        </w:rPr>
        <w:fldChar w:fldCharType="separate" w:fldLock="0"/>
      </w:r>
      <w:r>
        <w:rPr>
          <w:rStyle w:val="Hyperlink.4"/>
          <w:color w:val="000000"/>
          <w:u w:val="single" w:color="000000"/>
          <w:rtl w:val="0"/>
          <w:lang w:val="de-DE"/>
        </w:rPr>
        <w:t>P.Cair.Mich. 3 21</w:t>
      </w:r>
      <w:r>
        <w:rPr/>
        <w:fldChar w:fldCharType="end" w:fldLock="0"/>
      </w:r>
      <w:r>
        <w:rPr>
          <w:rStyle w:val="Ohne"/>
          <w:color w:val="000000"/>
          <w:u w:val="none" w:color="000000"/>
          <w:rtl w:val="0"/>
          <w:lang w:val="de-DE"/>
        </w:rPr>
        <w:t>,</w:t>
      </w:r>
      <w:r>
        <w:rPr>
          <w:rStyle w:val="Ohne"/>
          <w:color w:val="000000"/>
          <w:u w:color="000000"/>
          <w:rtl w:val="0"/>
          <w:lang w:val="it-IT"/>
        </w:rPr>
        <w:t xml:space="preserve">4: </w:t>
      </w:r>
      <w:r>
        <w:rPr>
          <w:rStyle w:val="Ohne"/>
          <w:color w:val="000000"/>
          <w:u w:color="000000"/>
          <w:rtl w:val="0"/>
          <w:lang w:val="it-IT"/>
        </w:rPr>
        <w:t>οἰκία καὶ αὐλὴ ἴ</w:t>
      </w:r>
      <w:r>
        <w:rPr>
          <w:rStyle w:val="Ohne"/>
          <w:color w:val="000000"/>
          <w:u w:color="000000"/>
          <w:rtl w:val="0"/>
          <w:lang w:val="it-IT"/>
        </w:rPr>
        <w:t>[</w:t>
      </w:r>
      <w:r>
        <w:rPr>
          <w:rStyle w:val="Ohne"/>
          <w:color w:val="000000"/>
          <w:u w:color="000000"/>
          <w:rtl w:val="0"/>
          <w:lang w:val="it-IT"/>
        </w:rPr>
        <w:t>δι</w:t>
      </w:r>
      <w:r>
        <w:rPr>
          <w:rStyle w:val="Ohne"/>
          <w:color w:val="000000"/>
          <w:u w:color="000000"/>
          <w:rtl w:val="0"/>
          <w:lang w:val="it-IT"/>
        </w:rPr>
        <w:t>]</w:t>
      </w:r>
      <w:r>
        <w:rPr>
          <w:rStyle w:val="Ohne"/>
          <w:color w:val="000000"/>
          <w:u w:color="000000"/>
          <w:rtl w:val="0"/>
          <w:lang w:val="it-IT"/>
        </w:rPr>
        <w:t>αι</w:t>
      </w:r>
      <w:r>
        <w:rPr>
          <w:rStyle w:val="Ohne"/>
          <w:color w:val="000000"/>
          <w:u w:color="000000"/>
          <w:rtl w:val="0"/>
          <w:lang w:val="it-IT"/>
        </w:rPr>
        <w:t xml:space="preserve">), autorizza, pertanto, a correggere il testo in </w:t>
      </w:r>
      <w:r>
        <w:rPr>
          <w:rStyle w:val="Ohne"/>
          <w:color w:val="000000"/>
          <w:u w:color="000000"/>
          <w:rtl w:val="0"/>
          <w:lang w:val="it-IT"/>
        </w:rPr>
        <w:t>οἰκί̣α ἰδία … οὖσα</w:t>
      </w:r>
      <w:r>
        <w:rPr>
          <w:rStyle w:val="Ohne"/>
          <w:color w:val="000000"/>
          <w:u w:color="000000"/>
          <w:rtl w:val="0"/>
          <w:lang w:val="it-IT"/>
        </w:rPr>
        <w:t>. A una propriet</w:t>
      </w:r>
      <w:r>
        <w:rPr>
          <w:rStyle w:val="Ohne"/>
          <w:color w:val="000000"/>
          <w:u w:color="000000"/>
          <w:rtl w:val="0"/>
          <w:lang w:val="it-IT"/>
        </w:rPr>
        <w:t xml:space="preserve">à </w:t>
      </w:r>
      <w:r>
        <w:rPr>
          <w:rStyle w:val="Ohne"/>
          <w:color w:val="000000"/>
          <w:u w:color="000000"/>
          <w:rtl w:val="0"/>
          <w:lang w:val="it-IT"/>
        </w:rPr>
        <w:t xml:space="preserve">intera si fa riferimento anche in </w:t>
      </w:r>
      <w:r>
        <w:rPr>
          <w:rStyle w:val="Hyperlink.4"/>
          <w:color w:val="000000"/>
          <w:u w:val="single" w:color="000000"/>
          <w:lang w:val="de-DE"/>
        </w:rPr>
        <w:fldChar w:fldCharType="begin" w:fldLock="0"/>
      </w:r>
      <w:r>
        <w:rPr>
          <w:rStyle w:val="Hyperlink.4"/>
          <w:color w:val="000000"/>
          <w:u w:val="single" w:color="000000"/>
          <w:lang w:val="de-DE"/>
        </w:rPr>
        <w:instrText xml:space="preserve"> HYPERLINK "https://papyri.info/ddbdp/sb;24;16256"</w:instrText>
      </w:r>
      <w:r>
        <w:rPr>
          <w:rStyle w:val="Hyperlink.4"/>
          <w:color w:val="000000"/>
          <w:u w:val="single" w:color="000000"/>
          <w:lang w:val="de-DE"/>
        </w:rPr>
        <w:fldChar w:fldCharType="separate" w:fldLock="0"/>
      </w:r>
      <w:r>
        <w:rPr>
          <w:rStyle w:val="Hyperlink.4"/>
          <w:color w:val="000000"/>
          <w:u w:val="single" w:color="000000"/>
          <w:rtl w:val="0"/>
          <w:lang w:val="de-DE"/>
        </w:rPr>
        <w:t>SB 24 16256</w:t>
      </w:r>
      <w:r>
        <w:rPr/>
        <w:fldChar w:fldCharType="end" w:fldLock="0"/>
      </w:r>
      <w:r>
        <w:rPr>
          <w:rStyle w:val="Ohne"/>
          <w:color w:val="000000"/>
          <w:u w:val="none" w:color="000000"/>
          <w:rtl w:val="0"/>
          <w:lang w:val="de-DE"/>
        </w:rPr>
        <w:t>,</w:t>
      </w:r>
      <w:r>
        <w:rPr>
          <w:rStyle w:val="Ohne"/>
          <w:color w:val="000000"/>
          <w:u w:color="000000"/>
          <w:rtl w:val="0"/>
          <w:lang w:val="it-IT"/>
        </w:rPr>
        <w:t xml:space="preserve">85, dove, in luogo di </w:t>
      </w:r>
      <w:r>
        <w:rPr>
          <w:rStyle w:val="Ohne"/>
          <w:color w:val="000000"/>
          <w:u w:color="000000"/>
          <w:rtl w:val="0"/>
          <w:lang w:val="it-IT"/>
        </w:rPr>
        <w:t>οἰκί</w:t>
      </w:r>
      <w:r>
        <w:rPr>
          <w:rStyle w:val="Ohne"/>
          <w:color w:val="000000"/>
          <w:u w:color="000000"/>
          <w:rtl w:val="0"/>
          <w:lang w:val="it-IT"/>
        </w:rPr>
        <w:t>(</w:t>
      </w:r>
      <w:r>
        <w:rPr>
          <w:rStyle w:val="Ohne"/>
          <w:color w:val="000000"/>
          <w:u w:color="000000"/>
          <w:rtl w:val="0"/>
          <w:lang w:val="it-IT"/>
        </w:rPr>
        <w:t>ας</w:t>
      </w:r>
      <w:r>
        <w:rPr>
          <w:rStyle w:val="Ohne"/>
          <w:color w:val="000000"/>
          <w:u w:color="000000"/>
          <w:rtl w:val="0"/>
          <w:lang w:val="it-IT"/>
        </w:rPr>
        <w:t xml:space="preserve">) </w:t>
      </w:r>
      <w:r>
        <w:rPr>
          <w:rStyle w:val="Ohne"/>
          <w:color w:val="000000"/>
          <w:u w:color="000000"/>
          <w:rtl w:val="0"/>
          <w:lang w:val="it-IT"/>
        </w:rPr>
        <w:t xml:space="preserve">ι̣δ </w:t>
      </w:r>
      <w:r>
        <w:rPr>
          <w:rStyle w:val="Ohne"/>
          <w:color w:val="000000"/>
          <w:u w:color="000000"/>
          <w:rtl w:val="0"/>
          <w:lang w:val="it-IT"/>
        </w:rPr>
        <w:t>&lt;</w:t>
      </w:r>
      <w:r>
        <w:rPr>
          <w:rStyle w:val="Ohne"/>
          <w:color w:val="000000"/>
          <w:u w:color="000000"/>
          <w:rtl w:val="0"/>
          <w:lang w:val="it-IT"/>
        </w:rPr>
        <w:t>μέρος</w:t>
      </w:r>
      <w:r>
        <w:rPr>
          <w:rStyle w:val="Ohne"/>
          <w:color w:val="000000"/>
          <w:u w:color="000000"/>
          <w:rtl w:val="0"/>
          <w:lang w:val="it-IT"/>
        </w:rPr>
        <w:t xml:space="preserve">&gt; </w:t>
      </w:r>
      <w:r>
        <w:rPr>
          <w:rStyle w:val="Ohne"/>
          <w:color w:val="000000"/>
          <w:u w:color="000000"/>
          <w:rtl w:val="0"/>
          <w:lang w:val="it-IT"/>
        </w:rPr>
        <w:t>ἐπὶ Φρεμ</w:t>
      </w:r>
      <w:r>
        <w:rPr>
          <w:rStyle w:val="Ohne"/>
          <w:color w:val="000000"/>
          <w:u w:color="000000"/>
          <w:rtl w:val="0"/>
          <w:lang w:val="it-IT"/>
        </w:rPr>
        <w:t>(</w:t>
      </w:r>
      <w:r>
        <w:rPr>
          <w:rStyle w:val="Ohne"/>
          <w:color w:val="000000"/>
          <w:u w:color="000000"/>
          <w:rtl w:val="0"/>
          <w:lang w:val="it-IT"/>
        </w:rPr>
        <w:t>εὶ</w:t>
      </w:r>
      <w:r>
        <w:rPr>
          <w:rStyle w:val="Ohne"/>
          <w:color w:val="000000"/>
          <w:u w:color="000000"/>
          <w:rtl w:val="0"/>
          <w:lang w:val="it-IT"/>
        </w:rPr>
        <w:t xml:space="preserve">) </w:t>
      </w:r>
      <w:r>
        <w:rPr>
          <w:rStyle w:val="Ohne"/>
          <w:color w:val="000000"/>
          <w:u w:color="000000"/>
          <w:rtl w:val="0"/>
          <w:lang w:val="it-IT"/>
        </w:rPr>
        <w:t>δ κο̣λ̣λ̣ή̣μ̣α̣τ̣ο̣ς το̣υ</w:t>
      </w:r>
      <w:r>
        <w:rPr>
          <w:rStyle w:val="Ohne"/>
          <w:color w:val="000000"/>
          <w:u w:color="000000"/>
          <w:rtl w:val="0"/>
          <w:lang w:val="it-IT"/>
        </w:rPr>
        <w:t xml:space="preserve">( ) </w:t>
      </w:r>
      <w:r>
        <w:rPr>
          <w:rStyle w:val="Ohne"/>
          <w:color w:val="000000"/>
          <w:u w:color="000000"/>
          <w:rtl w:val="0"/>
          <w:lang w:val="it-IT"/>
        </w:rPr>
        <w:t>κ̣αὶ ενιο</w:t>
      </w:r>
      <w:r>
        <w:rPr>
          <w:rStyle w:val="Ohne"/>
          <w:color w:val="000000"/>
          <w:u w:color="000000"/>
          <w:rtl w:val="0"/>
          <w:lang w:val="it-IT"/>
        </w:rPr>
        <w:t xml:space="preserve">( ), propongo di leggere </w:t>
      </w:r>
      <w:r>
        <w:rPr>
          <w:rStyle w:val="Ohne"/>
          <w:color w:val="000000"/>
          <w:u w:color="000000"/>
          <w:rtl w:val="0"/>
          <w:lang w:val="it-IT"/>
        </w:rPr>
        <w:t>οἰκί</w:t>
      </w:r>
      <w:r>
        <w:rPr>
          <w:rStyle w:val="Ohne"/>
          <w:color w:val="000000"/>
          <w:u w:color="000000"/>
          <w:rtl w:val="0"/>
          <w:lang w:val="it-IT"/>
        </w:rPr>
        <w:t>(</w:t>
      </w:r>
      <w:r>
        <w:rPr>
          <w:rStyle w:val="Ohne"/>
          <w:color w:val="000000"/>
          <w:u w:color="000000"/>
          <w:rtl w:val="0"/>
          <w:lang w:val="it-IT"/>
        </w:rPr>
        <w:t>α</w:t>
      </w:r>
      <w:r>
        <w:rPr>
          <w:rStyle w:val="Ohne"/>
          <w:color w:val="000000"/>
          <w:u w:color="000000"/>
          <w:rtl w:val="0"/>
          <w:lang w:val="it-IT"/>
        </w:rPr>
        <w:t xml:space="preserve">) </w:t>
      </w:r>
      <w:r>
        <w:rPr>
          <w:rStyle w:val="Ohne"/>
          <w:color w:val="000000"/>
          <w:u w:color="000000"/>
          <w:rtl w:val="0"/>
          <w:lang w:val="it-IT"/>
        </w:rPr>
        <w:t>ἰδ</w:t>
      </w:r>
      <w:r>
        <w:rPr>
          <w:rStyle w:val="Ohne"/>
          <w:color w:val="000000"/>
          <w:u w:color="000000"/>
          <w:rtl w:val="0"/>
          <w:lang w:val="it-IT"/>
        </w:rPr>
        <w:t>(</w:t>
      </w:r>
      <w:r>
        <w:rPr>
          <w:rStyle w:val="Ohne"/>
          <w:color w:val="000000"/>
          <w:u w:color="000000"/>
          <w:rtl w:val="0"/>
          <w:lang w:val="it-IT"/>
        </w:rPr>
        <w:t>ία</w:t>
      </w:r>
      <w:r>
        <w:rPr>
          <w:rStyle w:val="Ohne"/>
          <w:color w:val="000000"/>
          <w:u w:color="000000"/>
          <w:rtl w:val="0"/>
          <w:lang w:val="it-IT"/>
        </w:rPr>
        <w:t xml:space="preserve">) </w:t>
      </w:r>
      <w:r>
        <w:rPr>
          <w:rStyle w:val="Ohne"/>
          <w:color w:val="000000"/>
          <w:u w:color="000000"/>
          <w:rtl w:val="0"/>
          <w:lang w:val="it-IT"/>
        </w:rPr>
        <w:t>ἐπὶ Φρεμ</w:t>
      </w:r>
      <w:r>
        <w:rPr>
          <w:rStyle w:val="Ohne"/>
          <w:color w:val="000000"/>
          <w:u w:color="000000"/>
          <w:rtl w:val="0"/>
          <w:lang w:val="it-IT"/>
        </w:rPr>
        <w:t>(</w:t>
      </w:r>
      <w:r>
        <w:rPr>
          <w:rStyle w:val="Ohne"/>
          <w:color w:val="000000"/>
          <w:u w:color="000000"/>
          <w:rtl w:val="0"/>
          <w:lang w:val="it-IT"/>
        </w:rPr>
        <w:t>εὶ</w:t>
      </w:r>
      <w:r>
        <w:rPr>
          <w:rStyle w:val="Ohne"/>
          <w:color w:val="000000"/>
          <w:u w:color="000000"/>
          <w:rtl w:val="0"/>
          <w:lang w:val="it-IT"/>
        </w:rPr>
        <w:t xml:space="preserve">) </w:t>
      </w:r>
      <w:r>
        <w:rPr>
          <w:rStyle w:val="Ohne"/>
          <w:color w:val="000000"/>
          <w:u w:color="000000"/>
          <w:rtl w:val="0"/>
          <w:lang w:val="it-IT"/>
        </w:rPr>
        <w:t xml:space="preserve">Δομετίλλης </w:t>
      </w:r>
      <w:r>
        <w:rPr>
          <w:rStyle w:val="Ohne"/>
          <w:color w:val="000000"/>
          <w:u w:color="000000"/>
          <w:rtl w:val="0"/>
          <w:lang w:val="it-IT"/>
        </w:rPr>
        <w:t xml:space="preserve">(l. </w:t>
      </w:r>
      <w:r>
        <w:rPr>
          <w:rStyle w:val="Ohne"/>
          <w:color w:val="000000"/>
          <w:u w:color="000000"/>
          <w:rtl w:val="0"/>
          <w:lang w:val="it-IT"/>
        </w:rPr>
        <w:t>Δομιτίλλης</w:t>
      </w:r>
      <w:r>
        <w:rPr>
          <w:rStyle w:val="Ohne"/>
          <w:color w:val="000000"/>
          <w:u w:color="000000"/>
          <w:rtl w:val="0"/>
          <w:lang w:val="it-IT"/>
        </w:rPr>
        <w:t xml:space="preserve">) </w:t>
      </w:r>
      <w:r>
        <w:rPr>
          <w:rStyle w:val="Ohne"/>
          <w:color w:val="000000"/>
          <w:u w:color="000000"/>
          <w:rtl w:val="0"/>
          <w:lang w:val="it-IT"/>
        </w:rPr>
        <w:t>τῆς κ</w:t>
      </w:r>
      <w:r>
        <w:rPr>
          <w:rStyle w:val="Ohne"/>
          <w:color w:val="000000"/>
          <w:u w:color="000000"/>
          <w:rtl w:val="0"/>
          <w:lang w:val="it-IT"/>
        </w:rPr>
        <w:t>(</w:t>
      </w:r>
      <w:r>
        <w:rPr>
          <w:rStyle w:val="Ohne"/>
          <w:color w:val="000000"/>
          <w:u w:color="000000"/>
          <w:rtl w:val="0"/>
          <w:lang w:val="it-IT"/>
        </w:rPr>
        <w:t>αὶ</w:t>
      </w:r>
      <w:r>
        <w:rPr>
          <w:rStyle w:val="Ohne"/>
          <w:color w:val="000000"/>
          <w:u w:color="000000"/>
          <w:rtl w:val="0"/>
          <w:lang w:val="it-IT"/>
        </w:rPr>
        <w:t xml:space="preserve">) </w:t>
      </w:r>
      <w:r>
        <w:rPr>
          <w:rStyle w:val="Ohne"/>
          <w:color w:val="000000"/>
          <w:u w:color="000000"/>
          <w:rtl w:val="0"/>
          <w:lang w:val="it-IT"/>
        </w:rPr>
        <w:t>Θαισαρίο</w:t>
      </w:r>
      <w:r>
        <w:rPr>
          <w:rStyle w:val="Ohne"/>
          <w:color w:val="000000"/>
          <w:u w:color="000000"/>
          <w:rtl w:val="0"/>
          <w:lang w:val="it-IT"/>
        </w:rPr>
        <w:t>(</w:t>
      </w:r>
      <w:r>
        <w:rPr>
          <w:rStyle w:val="Ohne"/>
          <w:color w:val="000000"/>
          <w:u w:color="000000"/>
          <w:rtl w:val="0"/>
          <w:lang w:val="it-IT"/>
        </w:rPr>
        <w:t>υ</w:t>
      </w:r>
      <w:r>
        <w:rPr>
          <w:rStyle w:val="Ohne"/>
          <w:color w:val="000000"/>
          <w:u w:color="000000"/>
          <w:rtl w:val="0"/>
          <w:lang w:val="it-IT"/>
        </w:rPr>
        <w:t xml:space="preserve">): si noti che questa </w:t>
      </w:r>
      <w:r>
        <w:rPr>
          <w:rStyle w:val="Ohne"/>
          <w:color w:val="000000"/>
          <w:u w:color="000000"/>
          <w:rtl w:val="0"/>
          <w:lang w:val="it-IT"/>
        </w:rPr>
        <w:t xml:space="preserve">è </w:t>
      </w:r>
      <w:r>
        <w:rPr>
          <w:rStyle w:val="Ohne"/>
          <w:color w:val="000000"/>
          <w:u w:color="000000"/>
          <w:rtl w:val="0"/>
          <w:lang w:val="it-IT"/>
        </w:rPr>
        <w:t>la prima attestazione del nome latino Domitilla nei papiri; sulla base della nuova lettura, inoltre, si pu</w:t>
      </w:r>
      <w:r>
        <w:rPr>
          <w:rStyle w:val="Ohne"/>
          <w:color w:val="000000"/>
          <w:u w:color="000000"/>
          <w:rtl w:val="0"/>
          <w:lang w:val="it-IT"/>
        </w:rPr>
        <w:t xml:space="preserve">ò </w:t>
      </w:r>
      <w:r>
        <w:rPr>
          <w:rStyle w:val="Ohne"/>
          <w:color w:val="000000"/>
          <w:u w:color="000000"/>
          <w:rtl w:val="0"/>
          <w:lang w:val="it-IT"/>
        </w:rPr>
        <w:t>escludere che lo scriba avesse commesso l</w:t>
      </w:r>
      <w:r>
        <w:rPr>
          <w:rStyle w:val="Ohne"/>
          <w:color w:val="000000"/>
          <w:u w:color="000000"/>
          <w:rtl w:val="0"/>
          <w:lang w:val="it-IT"/>
        </w:rPr>
        <w:t>’</w:t>
      </w:r>
      <w:r>
        <w:rPr>
          <w:rStyle w:val="Ohne"/>
          <w:color w:val="000000"/>
          <w:u w:color="000000"/>
          <w:rtl w:val="0"/>
          <w:lang w:val="it-IT"/>
        </w:rPr>
        <w:t>errore di riportare due volte l</w:t>
      </w:r>
      <w:r>
        <w:rPr>
          <w:rStyle w:val="Ohne"/>
          <w:color w:val="000000"/>
          <w:u w:color="000000"/>
          <w:rtl w:val="0"/>
          <w:lang w:val="it-IT"/>
        </w:rPr>
        <w:t>’</w:t>
      </w:r>
      <w:r>
        <w:rPr>
          <w:rStyle w:val="Ohne"/>
          <w:color w:val="000000"/>
          <w:u w:color="000000"/>
          <w:rtl w:val="0"/>
          <w:lang w:val="it-IT"/>
        </w:rPr>
        <w:t xml:space="preserve">indicazione </w:t>
      </w:r>
      <w:r>
        <w:rPr>
          <w:rStyle w:val="Ohne"/>
          <w:color w:val="000000"/>
          <w:u w:color="000000"/>
          <w:rtl w:val="0"/>
          <w:lang w:val="it-IT"/>
        </w:rPr>
        <w:t>ἔνοικοι</w:t>
      </w:r>
      <w:r>
        <w:rPr>
          <w:rStyle w:val="Ohne"/>
          <w:color w:val="000000"/>
          <w:u w:color="000000"/>
          <w:rtl w:val="0"/>
          <w:lang w:val="it-IT"/>
        </w:rPr>
        <w:t>, presente solo al r. 86.</w:t>
      </w:r>
    </w:p>
    <w:p>
      <w:pPr>
        <w:pStyle w:val="Normal.0"/>
        <w:jc w:val="both"/>
        <w:rPr>
          <w:rStyle w:val="Ohne"/>
          <w:color w:val="000000"/>
          <w:u w:color="000000"/>
        </w:rPr>
      </w:pPr>
      <w:r>
        <w:rPr>
          <w:rStyle w:val="Ohne"/>
          <w:color w:val="000000"/>
          <w:u w:color="000000"/>
          <w:rtl w:val="0"/>
          <w:lang w:val="it-IT"/>
        </w:rPr>
        <w:t>Ἀπολλωνίου τοῦ καὶ Ἰσιδώρου</w:t>
      </w:r>
      <w:r>
        <w:rPr>
          <w:rStyle w:val="Ohne"/>
          <w:color w:val="000000"/>
          <w:u w:color="000000"/>
          <w:rtl w:val="0"/>
          <w:lang w:val="it-IT"/>
        </w:rPr>
        <w:t xml:space="preserve">: un omonimo </w:t>
      </w:r>
      <w:r>
        <w:rPr>
          <w:rStyle w:val="Ohne"/>
          <w:color w:val="000000"/>
          <w:u w:color="000000"/>
          <w:rtl w:val="0"/>
          <w:lang w:val="it-IT"/>
        </w:rPr>
        <w:t xml:space="preserve">è </w:t>
      </w:r>
      <w:r>
        <w:rPr>
          <w:rStyle w:val="Ohne"/>
          <w:color w:val="000000"/>
          <w:u w:color="000000"/>
          <w:rtl w:val="0"/>
          <w:lang w:val="it-IT"/>
        </w:rPr>
        <w:t xml:space="preserve">documentato a Ptolemais Euergetis dal mutilo </w:t>
      </w:r>
      <w:r>
        <w:rPr>
          <w:rStyle w:val="Hyperlink.4"/>
          <w:color w:val="000000"/>
          <w:u w:val="single" w:color="000000"/>
          <w:lang w:val="de-DE"/>
        </w:rPr>
        <w:fldChar w:fldCharType="begin" w:fldLock="0"/>
      </w:r>
      <w:r>
        <w:rPr>
          <w:rStyle w:val="Hyperlink.4"/>
          <w:color w:val="000000"/>
          <w:u w:val="single" w:color="000000"/>
          <w:lang w:val="de-DE"/>
        </w:rPr>
        <w:instrText xml:space="preserve"> HYPERLINK "https://papyri.info/ddbdp/cpr;15;23"</w:instrText>
      </w:r>
      <w:r>
        <w:rPr>
          <w:rStyle w:val="Hyperlink.4"/>
          <w:color w:val="000000"/>
          <w:u w:val="single" w:color="000000"/>
          <w:lang w:val="de-DE"/>
        </w:rPr>
        <w:fldChar w:fldCharType="separate" w:fldLock="0"/>
      </w:r>
      <w:r>
        <w:rPr>
          <w:rStyle w:val="Hyperlink.4"/>
          <w:color w:val="000000"/>
          <w:u w:val="single" w:color="000000"/>
          <w:rtl w:val="0"/>
          <w:lang w:val="de-DE"/>
        </w:rPr>
        <w:t>CPR 15 23</w:t>
      </w:r>
      <w:r>
        <w:rPr/>
        <w:fldChar w:fldCharType="end" w:fldLock="0"/>
      </w:r>
      <w:r>
        <w:rPr>
          <w:rStyle w:val="Ohne"/>
          <w:color w:val="000000"/>
          <w:u w:val="none" w:color="000000"/>
          <w:rtl w:val="0"/>
          <w:lang w:val="de-DE"/>
        </w:rPr>
        <w:t xml:space="preserve">,1 </w:t>
      </w:r>
      <w:r>
        <w:rPr>
          <w:rStyle w:val="Ohne"/>
          <w:color w:val="000000"/>
          <w:u w:color="000000"/>
          <w:rtl w:val="0"/>
          <w:lang w:val="it-IT"/>
        </w:rPr>
        <w:t xml:space="preserve">(post 131/2) come padre del tale x alias Dioskoros, iscritto in un quartiere della metropoli, che, insieme con la ex moglie, figlia di cateco, presenta una richiesta per sottoporre a </w:t>
      </w:r>
      <w:r>
        <w:rPr>
          <w:rStyle w:val="Ohne"/>
          <w:color w:val="000000"/>
          <w:u w:color="000000"/>
          <w:rtl w:val="0"/>
          <w:lang w:val="it-IT"/>
        </w:rPr>
        <w:t xml:space="preserve">ἐπίκρισις </w:t>
      </w:r>
      <w:r>
        <w:rPr>
          <w:rStyle w:val="Ohne"/>
          <w:color w:val="000000"/>
          <w:u w:color="000000"/>
          <w:rtl w:val="0"/>
          <w:lang w:val="it-IT"/>
        </w:rPr>
        <w:t>i suoi due figli gemelli; in considerazione della scarsit</w:t>
      </w:r>
      <w:r>
        <w:rPr>
          <w:rStyle w:val="Ohne"/>
          <w:color w:val="000000"/>
          <w:u w:color="000000"/>
          <w:rtl w:val="0"/>
          <w:lang w:val="it-IT"/>
        </w:rPr>
        <w:t xml:space="preserve">à </w:t>
      </w:r>
      <w:r>
        <w:rPr>
          <w:rStyle w:val="Ohne"/>
          <w:color w:val="000000"/>
          <w:u w:color="000000"/>
          <w:rtl w:val="0"/>
          <w:lang w:val="it-IT"/>
        </w:rPr>
        <w:t xml:space="preserve">dei dati disponibili, non </w:t>
      </w:r>
      <w:r>
        <w:rPr>
          <w:rStyle w:val="Ohne"/>
          <w:color w:val="000000"/>
          <w:u w:color="000000"/>
          <w:rtl w:val="0"/>
          <w:lang w:val="it-IT"/>
        </w:rPr>
        <w:t>è</w:t>
      </w:r>
      <w:r>
        <w:rPr>
          <w:rStyle w:val="Ohne"/>
          <w:color w:val="000000"/>
          <w:u w:color="000000"/>
          <w:rtl w:val="0"/>
          <w:lang w:val="it-IT"/>
        </w:rPr>
        <w:t>, tuttavia, possibile proporre un</w:t>
      </w:r>
      <w:r>
        <w:rPr>
          <w:rStyle w:val="Ohne"/>
          <w:color w:val="000000"/>
          <w:u w:color="000000"/>
          <w:rtl w:val="0"/>
          <w:lang w:val="it-IT"/>
        </w:rPr>
        <w:t>’</w:t>
      </w:r>
      <w:r>
        <w:rPr>
          <w:rStyle w:val="Ohne"/>
          <w:color w:val="000000"/>
          <w:u w:color="000000"/>
          <w:rtl w:val="0"/>
          <w:lang w:val="it-IT"/>
        </w:rPr>
        <w:t>identificazione con il proprietario della casa del nostro papiro.</w:t>
      </w:r>
    </w:p>
    <w:p>
      <w:pPr>
        <w:pStyle w:val="Normal.0"/>
        <w:jc w:val="both"/>
        <w:rPr>
          <w:rStyle w:val="Ohne"/>
          <w:color w:val="000000"/>
          <w:u w:color="000000"/>
        </w:rPr>
      </w:pPr>
      <w:r>
        <w:rPr>
          <w:rStyle w:val="Ohne"/>
          <w:color w:val="000000"/>
          <w:u w:color="000000"/>
          <w:rtl w:val="0"/>
          <w:lang w:val="it-IT"/>
        </w:rPr>
        <w:t xml:space="preserve">4 Diversamente dal fratello, regolarmente sottoposto a </w:t>
      </w:r>
      <w:r>
        <w:rPr>
          <w:rStyle w:val="Ohne"/>
          <w:color w:val="000000"/>
          <w:u w:color="000000"/>
          <w:rtl w:val="0"/>
          <w:lang w:val="it-IT"/>
        </w:rPr>
        <w:t xml:space="preserve">ἐπίκρισις </w:t>
      </w:r>
      <w:r>
        <w:rPr>
          <w:rStyle w:val="Ohne"/>
          <w:color w:val="000000"/>
          <w:u w:color="000000"/>
          <w:rtl w:val="0"/>
          <w:lang w:val="it-IT"/>
        </w:rPr>
        <w:t xml:space="preserve">intorno ai 14 anni (cfr. r. 6), Diogenes rientra nella seconda </w:t>
      </w:r>
      <w:r>
        <w:rPr>
          <w:rStyle w:val="Ohne"/>
          <w:color w:val="000000"/>
          <w:u w:color="000000"/>
          <w:rtl w:val="0"/>
          <w:lang w:val="it-IT"/>
        </w:rPr>
        <w:t xml:space="preserve">ἐπίκρισις </w:t>
      </w:r>
      <w:r>
        <w:rPr>
          <w:rStyle w:val="Ohne"/>
          <w:color w:val="000000"/>
          <w:u w:color="000000"/>
          <w:rtl w:val="0"/>
          <w:lang w:val="it-IT"/>
        </w:rPr>
        <w:t xml:space="preserve">generale destinata, sotto Nerone, a tutti i maschi al di sopra dei 10 anni appartenenti alla categoria dei cateci; a questo proposito, cfr. </w:t>
      </w:r>
      <w:r>
        <w:rPr>
          <w:rStyle w:val="Hyperlink.4"/>
          <w:color w:val="000000"/>
          <w:u w:val="single" w:color="000000"/>
          <w:lang w:val="de-DE"/>
        </w:rPr>
        <w:fldChar w:fldCharType="begin" w:fldLock="0"/>
      </w:r>
      <w:r>
        <w:rPr>
          <w:rStyle w:val="Hyperlink.4"/>
          <w:color w:val="000000"/>
          <w:u w:val="single" w:color="000000"/>
          <w:lang w:val="de-DE"/>
        </w:rPr>
        <w:instrText xml:space="preserve"> HYPERLINK "https://papyri.info/biblio/50857"</w:instrText>
      </w:r>
      <w:r>
        <w:rPr>
          <w:rStyle w:val="Hyperlink.4"/>
          <w:color w:val="000000"/>
          <w:u w:val="single" w:color="000000"/>
          <w:lang w:val="de-DE"/>
        </w:rPr>
        <w:fldChar w:fldCharType="separate" w:fldLock="0"/>
      </w:r>
      <w:r>
        <w:rPr>
          <w:rStyle w:val="Hyperlink.4"/>
          <w:color w:val="000000"/>
          <w:u w:val="single" w:color="000000"/>
          <w:rtl w:val="0"/>
          <w:lang w:val="de-DE"/>
        </w:rPr>
        <w:t>Montevecchi 1975</w:t>
      </w:r>
      <w:r>
        <w:rPr/>
        <w:fldChar w:fldCharType="end" w:fldLock="0"/>
      </w:r>
      <w:r>
        <w:rPr>
          <w:rStyle w:val="Ohne"/>
          <w:color w:val="000000"/>
          <w:u w:color="000000"/>
          <w:rtl w:val="0"/>
          <w:lang w:val="it-IT"/>
        </w:rPr>
        <w:t xml:space="preserve">: 229 ss.; </w:t>
      </w:r>
      <w:r>
        <w:rPr>
          <w:rStyle w:val="Hyperlink.4"/>
          <w:color w:val="000000"/>
          <w:u w:val="single" w:color="000000"/>
          <w:lang w:val="de-DE"/>
        </w:rPr>
        <w:fldChar w:fldCharType="begin" w:fldLock="0"/>
      </w:r>
      <w:r>
        <w:rPr>
          <w:rStyle w:val="Hyperlink.4"/>
          <w:color w:val="000000"/>
          <w:u w:val="single" w:color="000000"/>
          <w:lang w:val="de-DE"/>
        </w:rPr>
        <w:instrText xml:space="preserve"> HYPERLINK "https://papyri.info/biblio/60466"</w:instrText>
      </w:r>
      <w:r>
        <w:rPr>
          <w:rStyle w:val="Hyperlink.4"/>
          <w:color w:val="000000"/>
          <w:u w:val="single" w:color="000000"/>
          <w:lang w:val="de-DE"/>
        </w:rPr>
        <w:fldChar w:fldCharType="separate" w:fldLock="0"/>
      </w:r>
      <w:r>
        <w:rPr>
          <w:rStyle w:val="Hyperlink.4"/>
          <w:color w:val="000000"/>
          <w:u w:val="single" w:color="000000"/>
          <w:rtl w:val="0"/>
          <w:lang w:val="de-DE"/>
        </w:rPr>
        <w:t>Canducci 1990</w:t>
      </w:r>
      <w:r>
        <w:rPr/>
        <w:fldChar w:fldCharType="end" w:fldLock="0"/>
      </w:r>
      <w:r>
        <w:rPr>
          <w:rStyle w:val="Ohne"/>
          <w:color w:val="000000"/>
          <w:u w:val="none" w:color="000000"/>
          <w:rtl w:val="0"/>
          <w:lang w:val="de-DE"/>
        </w:rPr>
        <w:t xml:space="preserve">: </w:t>
      </w:r>
      <w:r>
        <w:rPr>
          <w:rStyle w:val="Ohne"/>
          <w:color w:val="000000"/>
          <w:u w:color="000000"/>
          <w:rtl w:val="0"/>
          <w:lang w:val="it-IT"/>
        </w:rPr>
        <w:t>228 s.</w:t>
      </w:r>
    </w:p>
    <w:p>
      <w:pPr>
        <w:pStyle w:val="Normal.0"/>
        <w:jc w:val="both"/>
        <w:rPr>
          <w:rStyle w:val="Ohne"/>
          <w:color w:val="000000"/>
          <w:u w:color="000000"/>
        </w:rPr>
      </w:pPr>
      <w:r>
        <w:rPr>
          <w:rStyle w:val="Ohne"/>
          <w:color w:val="000000"/>
          <w:u w:color="000000"/>
          <w:rtl w:val="0"/>
          <w:lang w:val="it-IT"/>
        </w:rPr>
        <w:t xml:space="preserve">5 </w:t>
      </w:r>
      <w:r>
        <w:rPr>
          <w:rStyle w:val="Ohne"/>
          <w:color w:val="000000"/>
          <w:u w:color="000000"/>
          <w:rtl w:val="0"/>
          <w:lang w:val="it-IT"/>
        </w:rPr>
        <w:t>ε̣π̣</w:t>
      </w:r>
      <w:r>
        <w:rPr>
          <w:rStyle w:val="Ohne"/>
          <w:color w:val="000000"/>
          <w:u w:color="000000"/>
          <w:rtl w:val="0"/>
          <w:lang w:val="it-IT"/>
        </w:rPr>
        <w:t>[</w:t>
      </w:r>
      <w:r>
        <w:rPr>
          <w:rStyle w:val="Ohne"/>
          <w:color w:val="000000"/>
          <w:u w:color="000000"/>
          <w:rtl w:val="0"/>
          <w:lang w:val="it-IT"/>
        </w:rPr>
        <w:t>±</w:t>
      </w:r>
      <w:r>
        <w:rPr>
          <w:rStyle w:val="Ohne"/>
          <w:color w:val="000000"/>
          <w:u w:color="000000"/>
          <w:rtl w:val="0"/>
          <w:lang w:val="it-IT"/>
        </w:rPr>
        <w:t xml:space="preserve">2]: tra </w:t>
      </w:r>
      <w:r>
        <w:rPr>
          <w:rStyle w:val="Ohne"/>
          <w:color w:val="000000"/>
          <w:u w:color="000000"/>
          <w:rtl w:val="0"/>
          <w:lang w:val="it-IT"/>
        </w:rPr>
        <w:t>κάτοι̣κ̣</w:t>
      </w:r>
      <w:r>
        <w:rPr>
          <w:rStyle w:val="Ohne"/>
          <w:color w:val="000000"/>
          <w:u w:color="000000"/>
          <w:rtl w:val="0"/>
          <w:lang w:val="it-IT"/>
        </w:rPr>
        <w:t>(</w:t>
      </w:r>
      <w:r>
        <w:rPr>
          <w:rStyle w:val="Ohne"/>
          <w:color w:val="000000"/>
          <w:u w:color="000000"/>
          <w:rtl w:val="0"/>
          <w:lang w:val="it-IT"/>
        </w:rPr>
        <w:t>ος</w:t>
      </w:r>
      <w:r>
        <w:rPr>
          <w:rStyle w:val="Ohne"/>
          <w:color w:val="000000"/>
          <w:u w:color="000000"/>
          <w:rtl w:val="0"/>
          <w:lang w:val="it-IT"/>
        </w:rPr>
        <w:t xml:space="preserve">) e </w:t>
      </w:r>
      <w:r>
        <w:rPr>
          <w:rStyle w:val="Ohne"/>
          <w:color w:val="000000"/>
          <w:u w:color="000000"/>
          <w:rtl w:val="0"/>
          <w:lang w:val="it-IT"/>
        </w:rPr>
        <w:t>ἐπ</w:t>
      </w:r>
      <w:r>
        <w:rPr>
          <w:rStyle w:val="Ohne"/>
          <w:color w:val="000000"/>
          <w:u w:color="000000"/>
          <w:rtl w:val="0"/>
          <w:lang w:val="it-IT"/>
        </w:rPr>
        <w:t>[</w:t>
      </w:r>
      <w:r>
        <w:rPr>
          <w:rStyle w:val="Ohne"/>
          <w:color w:val="000000"/>
          <w:u w:color="000000"/>
          <w:rtl w:val="0"/>
          <w:lang w:val="it-IT"/>
        </w:rPr>
        <w:t>ι</w:t>
      </w:r>
      <w:r>
        <w:rPr>
          <w:rStyle w:val="Ohne"/>
          <w:color w:val="000000"/>
          <w:u w:color="000000"/>
          <w:rtl w:val="0"/>
          <w:lang w:val="it-IT"/>
        </w:rPr>
        <w:t>]</w:t>
      </w:r>
      <w:r>
        <w:rPr>
          <w:rStyle w:val="Ohne"/>
          <w:color w:val="000000"/>
          <w:u w:color="000000"/>
          <w:rtl w:val="0"/>
          <w:lang w:val="it-IT"/>
        </w:rPr>
        <w:t>κ</w:t>
      </w:r>
      <w:r>
        <w:rPr>
          <w:rStyle w:val="Ohne"/>
          <w:color w:val="000000"/>
          <w:u w:color="000000"/>
          <w:rtl w:val="0"/>
          <w:lang w:val="it-IT"/>
        </w:rPr>
        <w:t>(</w:t>
      </w:r>
      <w:r>
        <w:rPr>
          <w:rStyle w:val="Ohne"/>
          <w:color w:val="000000"/>
          <w:u w:color="000000"/>
          <w:rtl w:val="0"/>
          <w:lang w:val="it-IT"/>
        </w:rPr>
        <w:t>εκριμένος</w:t>
      </w:r>
      <w:r>
        <w:rPr>
          <w:rStyle w:val="Ohne"/>
          <w:color w:val="000000"/>
          <w:u w:color="000000"/>
          <w:rtl w:val="0"/>
          <w:lang w:val="it-IT"/>
        </w:rPr>
        <w:t xml:space="preserve">) del rigo successivo non ci si aspetterebbe nulla: cfr. </w:t>
      </w:r>
      <w:r>
        <w:rPr>
          <w:rStyle w:val="Hyperlink.4"/>
          <w:color w:val="000000"/>
          <w:u w:val="single" w:color="000000"/>
          <w:lang w:val="de-DE"/>
        </w:rPr>
        <w:fldChar w:fldCharType="begin" w:fldLock="0"/>
      </w:r>
      <w:r>
        <w:rPr>
          <w:rStyle w:val="Hyperlink.4"/>
          <w:color w:val="000000"/>
          <w:u w:val="single" w:color="000000"/>
          <w:lang w:val="de-DE"/>
        </w:rPr>
        <w:instrText xml:space="preserve"> HYPERLINK "https://papyri.info/biblio/60466"</w:instrText>
      </w:r>
      <w:r>
        <w:rPr>
          <w:rStyle w:val="Hyperlink.4"/>
          <w:color w:val="000000"/>
          <w:u w:val="single" w:color="000000"/>
          <w:lang w:val="de-DE"/>
        </w:rPr>
        <w:fldChar w:fldCharType="separate" w:fldLock="0"/>
      </w:r>
      <w:r>
        <w:rPr>
          <w:rStyle w:val="Hyperlink.4"/>
          <w:color w:val="000000"/>
          <w:u w:val="single" w:color="000000"/>
          <w:rtl w:val="0"/>
          <w:lang w:val="de-DE"/>
        </w:rPr>
        <w:t>Canducci 1990</w:t>
      </w:r>
      <w:r>
        <w:rPr/>
        <w:fldChar w:fldCharType="end" w:fldLock="0"/>
      </w:r>
      <w:r>
        <w:rPr>
          <w:rStyle w:val="Ohne"/>
          <w:color w:val="000000"/>
          <w:u w:val="none" w:color="000000"/>
          <w:rtl w:val="0"/>
          <w:lang w:val="de-DE"/>
        </w:rPr>
        <w:t xml:space="preserve">: </w:t>
      </w:r>
      <w:r>
        <w:rPr>
          <w:rStyle w:val="Ohne"/>
          <w:color w:val="000000"/>
          <w:u w:color="000000"/>
          <w:rtl w:val="0"/>
          <w:lang w:val="it-IT"/>
        </w:rPr>
        <w:t>222</w:t>
      </w:r>
      <w:r>
        <w:rPr>
          <w:rStyle w:val="Ohne"/>
          <w:color w:val="000000"/>
          <w:u w:color="000000"/>
          <w:rtl w:val="0"/>
          <w:lang w:val="it-IT"/>
        </w:rPr>
        <w:t>–</w:t>
      </w:r>
      <w:r>
        <w:rPr>
          <w:rStyle w:val="Ohne"/>
          <w:color w:val="000000"/>
          <w:u w:color="000000"/>
          <w:rtl w:val="0"/>
          <w:lang w:val="it-IT"/>
        </w:rPr>
        <w:t>223 per le denominazioni dei 6475 cateci dell</w:t>
      </w:r>
      <w:r>
        <w:rPr>
          <w:rStyle w:val="Ohne"/>
          <w:color w:val="000000"/>
          <w:u w:color="000000"/>
          <w:rtl w:val="0"/>
          <w:lang w:val="it-IT"/>
        </w:rPr>
        <w:t>’</w:t>
      </w:r>
      <w:r>
        <w:rPr>
          <w:rStyle w:val="Ohne"/>
          <w:color w:val="000000"/>
          <w:u w:color="000000"/>
          <w:rtl w:val="0"/>
          <w:lang w:val="it-IT"/>
        </w:rPr>
        <w:t xml:space="preserve">Arsinoite. Se la decifrazione delle tracce </w:t>
      </w:r>
      <w:r>
        <w:rPr>
          <w:rStyle w:val="Ohne"/>
          <w:color w:val="000000"/>
          <w:u w:color="000000"/>
          <w:rtl w:val="0"/>
          <w:lang w:val="it-IT"/>
        </w:rPr>
        <w:t xml:space="preserve">è </w:t>
      </w:r>
      <w:r>
        <w:rPr>
          <w:rStyle w:val="Ohne"/>
          <w:color w:val="000000"/>
          <w:u w:color="000000"/>
          <w:rtl w:val="0"/>
          <w:lang w:val="it-IT"/>
        </w:rPr>
        <w:t>corretta, si pu</w:t>
      </w:r>
      <w:r>
        <w:rPr>
          <w:rStyle w:val="Ohne"/>
          <w:color w:val="000000"/>
          <w:u w:color="000000"/>
          <w:rtl w:val="0"/>
          <w:lang w:val="it-IT"/>
        </w:rPr>
        <w:t>ò</w:t>
      </w:r>
      <w:r>
        <w:rPr>
          <w:rStyle w:val="Ohne"/>
          <w:color w:val="000000"/>
          <w:u w:color="000000"/>
          <w:rtl w:val="0"/>
          <w:lang w:val="it-IT"/>
        </w:rPr>
        <w:t xml:space="preserve">, dunque, ipotizzare che lo scriba avesse trascritto </w:t>
      </w:r>
      <w:r>
        <w:rPr>
          <w:rStyle w:val="Ohne"/>
          <w:color w:val="000000"/>
          <w:u w:color="000000"/>
          <w:rtl w:val="0"/>
          <w:lang w:val="it-IT"/>
        </w:rPr>
        <w:t>ἐ̣π̣</w:t>
      </w:r>
      <w:r>
        <w:rPr>
          <w:rStyle w:val="Ohne"/>
          <w:color w:val="000000"/>
          <w:u w:color="000000"/>
          <w:rtl w:val="0"/>
          <w:lang w:val="it-IT"/>
        </w:rPr>
        <w:t>[</w:t>
      </w:r>
      <w:r>
        <w:rPr>
          <w:rStyle w:val="Ohne"/>
          <w:color w:val="000000"/>
          <w:u w:color="000000"/>
          <w:rtl w:val="0"/>
          <w:lang w:val="it-IT"/>
        </w:rPr>
        <w:t>ικ</w:t>
      </w:r>
      <w:r>
        <w:rPr>
          <w:rStyle w:val="Ohne"/>
          <w:color w:val="000000"/>
          <w:u w:color="000000"/>
          <w:rtl w:val="0"/>
          <w:lang w:val="it-IT"/>
        </w:rPr>
        <w:t>(</w:t>
      </w:r>
      <w:r>
        <w:rPr>
          <w:rStyle w:val="Ohne"/>
          <w:color w:val="000000"/>
          <w:u w:color="000000"/>
          <w:rtl w:val="0"/>
          <w:lang w:val="it-IT"/>
        </w:rPr>
        <w:t>εκριμένος</w:t>
      </w:r>
      <w:r>
        <w:rPr>
          <w:rStyle w:val="Ohne"/>
          <w:color w:val="000000"/>
          <w:u w:color="000000"/>
          <w:rtl w:val="0"/>
          <w:lang w:val="it-IT"/>
        </w:rPr>
        <w:t>)] in fine di rigo, per poi ritrascriverlo a capo commettendo un errore di dittografia.</w:t>
      </w:r>
    </w:p>
    <w:p>
      <w:pPr>
        <w:pStyle w:val="Normal.0"/>
        <w:jc w:val="both"/>
        <w:rPr>
          <w:rStyle w:val="Ohne"/>
          <w:color w:val="000000"/>
          <w:u w:color="000000"/>
        </w:rPr>
      </w:pPr>
      <w:r>
        <w:rPr>
          <w:rStyle w:val="Ohne"/>
          <w:color w:val="000000"/>
          <w:u w:color="000000"/>
          <w:rtl w:val="0"/>
          <w:lang w:val="it-IT"/>
        </w:rPr>
        <w:t>8 [</w:t>
      </w:r>
      <w:r>
        <w:rPr>
          <w:rStyle w:val="Ohne"/>
          <w:color w:val="000000"/>
          <w:u w:color="000000"/>
          <w:rtl w:val="0"/>
          <w:lang w:val="it-IT"/>
        </w:rPr>
        <w:t>Ἥ</w:t>
      </w:r>
      <w:r>
        <w:rPr>
          <w:rStyle w:val="Ohne"/>
          <w:color w:val="000000"/>
          <w:u w:color="000000"/>
          <w:rtl w:val="0"/>
          <w:lang w:val="it-IT"/>
        </w:rPr>
        <w:t>]</w:t>
      </w:r>
      <w:r>
        <w:rPr>
          <w:rStyle w:val="Ohne"/>
          <w:color w:val="000000"/>
          <w:u w:color="000000"/>
          <w:rtl w:val="0"/>
          <w:lang w:val="it-IT"/>
        </w:rPr>
        <w:t>ρων̣ος</w:t>
      </w:r>
      <w:r>
        <w:rPr>
          <w:rStyle w:val="Ohne"/>
          <w:color w:val="000000"/>
          <w:u w:color="000000"/>
          <w:rtl w:val="0"/>
          <w:lang w:val="it-IT"/>
        </w:rPr>
        <w:t>: nonostante il supporto sia conservato, dell</w:t>
      </w:r>
      <w:r>
        <w:rPr>
          <w:rStyle w:val="Ohne"/>
          <w:color w:val="000000"/>
          <w:u w:color="000000"/>
          <w:rtl w:val="0"/>
          <w:lang w:val="it-IT"/>
        </w:rPr>
        <w:t>’</w:t>
      </w:r>
      <w:r>
        <w:rPr>
          <w:rStyle w:val="Ohne"/>
          <w:color w:val="000000"/>
          <w:u w:color="000000"/>
          <w:rtl w:val="0"/>
          <w:lang w:val="it-IT"/>
        </w:rPr>
        <w:t xml:space="preserve">eta non vi </w:t>
      </w:r>
      <w:r>
        <w:rPr>
          <w:rStyle w:val="Ohne"/>
          <w:color w:val="000000"/>
          <w:u w:color="000000"/>
          <w:rtl w:val="0"/>
          <w:lang w:val="it-IT"/>
        </w:rPr>
        <w:t xml:space="preserve">è </w:t>
      </w:r>
      <w:r>
        <w:rPr>
          <w:rStyle w:val="Ohne"/>
          <w:color w:val="000000"/>
          <w:u w:color="000000"/>
          <w:rtl w:val="0"/>
          <w:lang w:val="it-IT"/>
        </w:rPr>
        <w:t xml:space="preserve">traccia (la medesima abrasione ha interessato in parte anche il tau di </w:t>
      </w:r>
      <w:r>
        <w:rPr>
          <w:rStyle w:val="Ohne"/>
          <w:color w:val="000000"/>
          <w:u w:color="000000"/>
          <w:rtl w:val="0"/>
          <w:lang w:val="it-IT"/>
        </w:rPr>
        <w:t xml:space="preserve">Τ̣αμάρων </w:t>
      </w:r>
      <w:r>
        <w:rPr>
          <w:rStyle w:val="Ohne"/>
          <w:color w:val="000000"/>
          <w:u w:color="000000"/>
          <w:rtl w:val="0"/>
          <w:lang w:val="it-IT"/>
        </w:rPr>
        <w:t>al r. 7). L</w:t>
      </w:r>
      <w:r>
        <w:rPr>
          <w:rStyle w:val="Ohne"/>
          <w:color w:val="000000"/>
          <w:u w:color="000000"/>
          <w:rtl w:val="0"/>
          <w:lang w:val="it-IT"/>
        </w:rPr>
        <w:t>’</w:t>
      </w:r>
      <w:r>
        <w:rPr>
          <w:rStyle w:val="Ohne"/>
          <w:color w:val="000000"/>
          <w:u w:color="000000"/>
          <w:rtl w:val="0"/>
          <w:lang w:val="it-IT"/>
        </w:rPr>
        <w:t>integrazione risulta tuttavia sicura in considerazione dell</w:t>
      </w:r>
      <w:r>
        <w:rPr>
          <w:rStyle w:val="Ohne"/>
          <w:color w:val="000000"/>
          <w:u w:color="000000"/>
          <w:rtl w:val="0"/>
          <w:lang w:val="it-IT"/>
        </w:rPr>
        <w:t>’</w:t>
      </w:r>
      <w:r>
        <w:rPr>
          <w:rStyle w:val="Ohne"/>
          <w:color w:val="000000"/>
          <w:u w:color="000000"/>
          <w:rtl w:val="0"/>
          <w:lang w:val="it-IT"/>
        </w:rPr>
        <w:t>assenza di ulteriori dettagli relativi a questo individuo e sulla base del confronto col r. 6.</w:t>
      </w:r>
    </w:p>
    <w:p>
      <w:pPr>
        <w:pStyle w:val="Normal.0"/>
        <w:jc w:val="both"/>
        <w:rPr>
          <w:rStyle w:val="Ohne"/>
          <w:color w:val="000000"/>
          <w:u w:color="000000"/>
        </w:rPr>
      </w:pPr>
      <w:r>
        <w:rPr>
          <w:rStyle w:val="Ohne"/>
          <w:color w:val="000000"/>
          <w:u w:color="000000"/>
          <w:rtl w:val="0"/>
          <w:lang w:val="it-IT"/>
        </w:rPr>
        <w:t>Ἡρωὶς</w:t>
      </w:r>
      <w:r>
        <w:rPr>
          <w:rStyle w:val="Ohne"/>
          <w:color w:val="000000"/>
          <w:u w:color="000000"/>
          <w:rtl w:val="0"/>
          <w:lang w:val="it-IT"/>
        </w:rPr>
        <w:t xml:space="preserve">: una Herois figlia di Heron </w:t>
      </w:r>
      <w:r>
        <w:rPr>
          <w:rStyle w:val="Ohne"/>
          <w:color w:val="000000"/>
          <w:u w:color="000000"/>
          <w:rtl w:val="0"/>
          <w:lang w:val="it-IT"/>
        </w:rPr>
        <w:t xml:space="preserve">è </w:t>
      </w:r>
      <w:r>
        <w:rPr>
          <w:rStyle w:val="Ohne"/>
          <w:color w:val="000000"/>
          <w:u w:color="000000"/>
          <w:rtl w:val="0"/>
          <w:lang w:val="it-IT"/>
        </w:rPr>
        <w:t>attestata a Ptolemais Euergetis come proprietaria di un</w:t>
      </w:r>
      <w:r>
        <w:rPr>
          <w:rStyle w:val="Ohne"/>
          <w:color w:val="000000"/>
          <w:u w:color="000000"/>
          <w:rtl w:val="0"/>
          <w:lang w:val="it-IT"/>
        </w:rPr>
        <w:t>’</w:t>
      </w:r>
      <w:r>
        <w:rPr>
          <w:rStyle w:val="Ohne"/>
          <w:color w:val="000000"/>
          <w:u w:color="000000"/>
          <w:rtl w:val="0"/>
          <w:lang w:val="it-IT"/>
        </w:rPr>
        <w:t xml:space="preserve">abitazione in una lista ordinata per quartieri, </w:t>
      </w:r>
      <w:r>
        <w:rPr>
          <w:rStyle w:val="Hyperlink.4"/>
          <w:color w:val="000000"/>
          <w:u w:val="single" w:color="000000"/>
          <w:lang w:val="de-DE"/>
        </w:rPr>
        <w:fldChar w:fldCharType="begin" w:fldLock="0"/>
      </w:r>
      <w:r>
        <w:rPr>
          <w:rStyle w:val="Hyperlink.4"/>
          <w:color w:val="000000"/>
          <w:u w:val="single" w:color="000000"/>
          <w:lang w:val="de-DE"/>
        </w:rPr>
        <w:instrText xml:space="preserve"> HYPERLINK "https://papyri.info/ddbdp/bgu;2;498"</w:instrText>
      </w:r>
      <w:r>
        <w:rPr>
          <w:rStyle w:val="Hyperlink.4"/>
          <w:color w:val="000000"/>
          <w:u w:val="single" w:color="000000"/>
          <w:lang w:val="de-DE"/>
        </w:rPr>
        <w:fldChar w:fldCharType="separate" w:fldLock="0"/>
      </w:r>
      <w:r>
        <w:rPr>
          <w:rStyle w:val="Hyperlink.4"/>
          <w:color w:val="000000"/>
          <w:u w:val="single" w:color="000000"/>
          <w:rtl w:val="0"/>
          <w:lang w:val="de-DE"/>
        </w:rPr>
        <w:t>BGU 2 498</w:t>
      </w:r>
      <w:r>
        <w:rPr/>
        <w:fldChar w:fldCharType="end" w:fldLock="0"/>
      </w:r>
      <w:r>
        <w:rPr>
          <w:rStyle w:val="Ohne"/>
          <w:color w:val="000000"/>
          <w:u w:val="none" w:color="000000"/>
          <w:rtl w:val="0"/>
          <w:lang w:val="de-DE"/>
        </w:rPr>
        <w:t>,</w:t>
      </w:r>
      <w:r>
        <w:rPr>
          <w:rStyle w:val="Ohne"/>
          <w:color w:val="000000"/>
          <w:u w:color="000000"/>
          <w:rtl w:val="0"/>
          <w:lang w:val="it-IT"/>
        </w:rPr>
        <w:t>5 (2 sec.), ma non vi sono elementi sufficienti per proporre un</w:t>
      </w:r>
      <w:r>
        <w:rPr>
          <w:rStyle w:val="Ohne"/>
          <w:color w:val="000000"/>
          <w:u w:color="000000"/>
          <w:rtl w:val="0"/>
          <w:lang w:val="it-IT"/>
        </w:rPr>
        <w:t>’</w:t>
      </w:r>
      <w:r>
        <w:rPr>
          <w:rStyle w:val="Ohne"/>
          <w:color w:val="000000"/>
          <w:u w:color="000000"/>
          <w:rtl w:val="0"/>
          <w:lang w:val="it-IT"/>
        </w:rPr>
        <w:t>identificazione con quella del presente papiro.</w:t>
      </w:r>
    </w:p>
    <w:p>
      <w:pPr>
        <w:pStyle w:val="Normal.0"/>
        <w:jc w:val="both"/>
        <w:rPr>
          <w:rStyle w:val="Ohne"/>
          <w:color w:val="000000"/>
          <w:u w:color="000000"/>
        </w:rPr>
      </w:pPr>
      <w:r>
        <w:rPr>
          <w:rStyle w:val="Ohne"/>
          <w:color w:val="000000"/>
          <w:u w:color="000000"/>
          <w:rtl w:val="0"/>
          <w:lang w:val="it-IT"/>
        </w:rPr>
        <w:t>Εὐ̣δαιμ̣</w:t>
      </w:r>
      <w:r>
        <w:rPr>
          <w:rStyle w:val="Ohne"/>
          <w:color w:val="000000"/>
          <w:u w:color="000000"/>
          <w:rtl w:val="0"/>
          <w:lang w:val="it-IT"/>
        </w:rPr>
        <w:t>(</w:t>
      </w:r>
      <w:r>
        <w:rPr>
          <w:rStyle w:val="Ohne"/>
          <w:color w:val="000000"/>
          <w:u w:color="000000"/>
          <w:rtl w:val="0"/>
          <w:lang w:val="it-IT"/>
        </w:rPr>
        <w:t>ονὶς</w:t>
      </w:r>
      <w:r>
        <w:rPr>
          <w:rStyle w:val="Ohne"/>
          <w:color w:val="000000"/>
          <w:u w:color="000000"/>
          <w:rtl w:val="0"/>
          <w:lang w:val="it-IT"/>
        </w:rPr>
        <w:t xml:space="preserve">): la lettura di questo nome pone qualche problema: lo hypsilon, infatti, </w:t>
      </w:r>
      <w:r>
        <w:rPr>
          <w:rStyle w:val="Ohne"/>
          <w:color w:val="000000"/>
          <w:u w:color="000000"/>
          <w:rtl w:val="0"/>
          <w:lang w:val="it-IT"/>
        </w:rPr>
        <w:t xml:space="preserve">è </w:t>
      </w:r>
      <w:r>
        <w:rPr>
          <w:rStyle w:val="Ohne"/>
          <w:color w:val="000000"/>
          <w:u w:color="000000"/>
          <w:rtl w:val="0"/>
          <w:lang w:val="it-IT"/>
        </w:rPr>
        <w:t>in parte coperto dalla piegatura del papiro, mentre del presunto my in sospensione non si vede altro che due minime tracce puntiformi; si tratterebbe, inoltre, dell</w:t>
      </w:r>
      <w:r>
        <w:rPr>
          <w:rStyle w:val="Ohne"/>
          <w:color w:val="000000"/>
          <w:u w:color="000000"/>
          <w:rtl w:val="0"/>
          <w:lang w:val="it-IT"/>
        </w:rPr>
        <w:t>’</w:t>
      </w:r>
      <w:r>
        <w:rPr>
          <w:rStyle w:val="Ohne"/>
          <w:color w:val="000000"/>
          <w:u w:color="000000"/>
          <w:rtl w:val="0"/>
          <w:lang w:val="it-IT"/>
        </w:rPr>
        <w:t>unico nome abbreviato, ma ci</w:t>
      </w:r>
      <w:r>
        <w:rPr>
          <w:rStyle w:val="Ohne"/>
          <w:color w:val="000000"/>
          <w:u w:color="000000"/>
          <w:rtl w:val="0"/>
          <w:lang w:val="it-IT"/>
        </w:rPr>
        <w:t xml:space="preserve">ò </w:t>
      </w:r>
      <w:r>
        <w:rPr>
          <w:rStyle w:val="Ohne"/>
          <w:color w:val="000000"/>
          <w:u w:color="000000"/>
          <w:rtl w:val="0"/>
          <w:lang w:val="it-IT"/>
        </w:rPr>
        <w:t>potrebbe dipendere dal fatto che lo scriba volesse evitare di dividere la parola tra due righi.</w:t>
      </w:r>
    </w:p>
    <w:p>
      <w:pPr>
        <w:pStyle w:val="Normal.0"/>
        <w:jc w:val="both"/>
        <w:rPr>
          <w:rStyle w:val="Ohne"/>
          <w:color w:val="000000"/>
          <w:u w:color="000000"/>
        </w:rPr>
      </w:pPr>
      <w:r>
        <w:rPr>
          <w:rStyle w:val="Ohne"/>
          <w:color w:val="000000"/>
          <w:u w:color="000000"/>
          <w:rtl w:val="0"/>
          <w:lang w:val="it-IT"/>
        </w:rPr>
        <w:t xml:space="preserve">9 </w:t>
      </w:r>
      <w:r>
        <w:rPr>
          <w:rStyle w:val="Ohne"/>
          <w:color w:val="000000"/>
          <w:u w:color="000000"/>
          <w:rtl w:val="0"/>
          <w:lang w:val="it-IT"/>
        </w:rPr>
        <w:t>ἄλλη</w:t>
      </w:r>
      <w:r>
        <w:rPr>
          <w:rStyle w:val="Ohne"/>
          <w:color w:val="000000"/>
          <w:u w:color="000000"/>
          <w:rtl w:val="0"/>
          <w:lang w:val="it-IT"/>
        </w:rPr>
        <w:t>{</w:t>
      </w:r>
      <w:r>
        <w:rPr>
          <w:rStyle w:val="Ohne"/>
          <w:color w:val="000000"/>
          <w:u w:color="000000"/>
          <w:rtl w:val="0"/>
          <w:lang w:val="it-IT"/>
        </w:rPr>
        <w:t>ι̣</w:t>
      </w:r>
      <w:r>
        <w:rPr>
          <w:rStyle w:val="Ohne"/>
          <w:color w:val="000000"/>
          <w:u w:color="000000"/>
          <w:rtl w:val="0"/>
          <w:lang w:val="it-IT"/>
        </w:rPr>
        <w:t xml:space="preserve">}: dello iota non resta che un puntino sulla rettrice superiore, ma lo stesso errore occorre subito dopo, nella stessa parola; per un altro esempio di questa grafia, cfr. </w:t>
      </w:r>
      <w:r>
        <w:rPr>
          <w:rStyle w:val="Hyperlink.4"/>
          <w:color w:val="000000"/>
          <w:u w:val="single" w:color="000000"/>
          <w:lang w:val="de-DE"/>
        </w:rPr>
        <w:fldChar w:fldCharType="begin" w:fldLock="0"/>
      </w:r>
      <w:r>
        <w:rPr>
          <w:rStyle w:val="Hyperlink.4"/>
          <w:color w:val="000000"/>
          <w:u w:val="single" w:color="000000"/>
          <w:lang w:val="de-DE"/>
        </w:rPr>
        <w:instrText xml:space="preserve"> HYPERLINK "https://papyri.info/ddbdp/p.oxy;1;99"</w:instrText>
      </w:r>
      <w:r>
        <w:rPr>
          <w:rStyle w:val="Hyperlink.4"/>
          <w:color w:val="000000"/>
          <w:u w:val="single" w:color="000000"/>
          <w:lang w:val="de-DE"/>
        </w:rPr>
        <w:fldChar w:fldCharType="separate" w:fldLock="0"/>
      </w:r>
      <w:r>
        <w:rPr>
          <w:rStyle w:val="Hyperlink.4"/>
          <w:color w:val="000000"/>
          <w:u w:val="single" w:color="000000"/>
          <w:rtl w:val="0"/>
          <w:lang w:val="de-DE"/>
        </w:rPr>
        <w:t>P.Oxy. 1 99</w:t>
      </w:r>
      <w:r>
        <w:rPr/>
        <w:fldChar w:fldCharType="end" w:fldLock="0"/>
      </w:r>
      <w:r>
        <w:rPr>
          <w:rStyle w:val="Ohne"/>
          <w:color w:val="000000"/>
          <w:u w:val="none" w:color="000000"/>
          <w:rtl w:val="0"/>
          <w:lang w:val="de-DE"/>
        </w:rPr>
        <w:t>,</w:t>
      </w:r>
      <w:r>
        <w:rPr>
          <w:rStyle w:val="Ohne"/>
          <w:color w:val="000000"/>
          <w:u w:color="000000"/>
          <w:rtl w:val="0"/>
          <w:lang w:val="it-IT"/>
        </w:rPr>
        <w:t>5 (55, Oxyrhynchos).</w:t>
      </w:r>
    </w:p>
    <w:p>
      <w:pPr>
        <w:pStyle w:val="Normal.0"/>
        <w:jc w:val="both"/>
        <w:rPr>
          <w:rStyle w:val="Ohne"/>
          <w:color w:val="000000"/>
          <w:u w:color="000000"/>
        </w:rPr>
      </w:pPr>
      <w:r>
        <w:rPr>
          <w:rStyle w:val="Ohne"/>
          <w:color w:val="000000"/>
          <w:u w:color="000000"/>
          <w:rtl w:val="0"/>
          <w:lang w:val="it-IT"/>
        </w:rPr>
        <w:t>γρ</w:t>
      </w:r>
      <w:r>
        <w:rPr>
          <w:rStyle w:val="Ohne"/>
          <w:color w:val="000000"/>
          <w:u w:color="000000"/>
          <w:rtl w:val="0"/>
          <w:lang w:val="it-IT"/>
        </w:rPr>
        <w:t>(</w:t>
      </w:r>
      <w:r>
        <w:rPr>
          <w:rStyle w:val="Ohne"/>
          <w:color w:val="000000"/>
          <w:u w:color="000000"/>
          <w:rtl w:val="0"/>
          <w:lang w:val="it-IT"/>
        </w:rPr>
        <w:t>αμματεὺς</w:t>
      </w:r>
      <w:r>
        <w:rPr>
          <w:rStyle w:val="Ohne"/>
          <w:color w:val="000000"/>
          <w:u w:color="000000"/>
          <w:rtl w:val="0"/>
          <w:lang w:val="it-IT"/>
        </w:rPr>
        <w:t xml:space="preserve">) </w:t>
      </w:r>
      <w:r>
        <w:rPr>
          <w:rStyle w:val="Ohne"/>
          <w:color w:val="000000"/>
          <w:u w:color="000000"/>
          <w:rtl w:val="0"/>
          <w:lang w:val="it-IT"/>
        </w:rPr>
        <w:t>βιβ</w:t>
      </w:r>
      <w:r>
        <w:rPr>
          <w:rStyle w:val="Ohne"/>
          <w:color w:val="000000"/>
          <w:u w:color="000000"/>
          <w:rtl w:val="0"/>
          <w:lang w:val="it-IT"/>
        </w:rPr>
        <w:t>(</w:t>
      </w:r>
      <w:r>
        <w:rPr>
          <w:rStyle w:val="Ohne"/>
          <w:color w:val="000000"/>
          <w:u w:color="000000"/>
          <w:rtl w:val="0"/>
          <w:lang w:val="it-IT"/>
        </w:rPr>
        <w:t>λιοφυλάκων</w:t>
      </w:r>
      <w:r>
        <w:rPr>
          <w:rStyle w:val="Ohne"/>
          <w:color w:val="000000"/>
          <w:u w:color="000000"/>
          <w:rtl w:val="0"/>
          <w:lang w:val="it-IT"/>
        </w:rPr>
        <w:t xml:space="preserve">) </w:t>
      </w:r>
      <w:r>
        <w:rPr>
          <w:rStyle w:val="Ohne"/>
          <w:color w:val="000000"/>
          <w:u w:color="000000"/>
          <w:rtl w:val="0"/>
          <w:lang w:val="it-IT"/>
        </w:rPr>
        <w:t>ἐση</w:t>
      </w:r>
      <w:r>
        <w:rPr>
          <w:rStyle w:val="Ohne"/>
          <w:color w:val="000000"/>
          <w:u w:color="000000"/>
          <w:rtl w:val="0"/>
          <w:lang w:val="it-IT"/>
        </w:rPr>
        <w:t>(</w:t>
      </w:r>
      <w:r>
        <w:rPr>
          <w:rStyle w:val="Ohne"/>
          <w:color w:val="000000"/>
          <w:u w:color="000000"/>
          <w:rtl w:val="0"/>
          <w:lang w:val="it-IT"/>
        </w:rPr>
        <w:t>μειωσάμην</w:t>
      </w:r>
      <w:r>
        <w:rPr>
          <w:rStyle w:val="Ohne"/>
          <w:color w:val="000000"/>
          <w:u w:color="000000"/>
          <w:rtl w:val="0"/>
          <w:lang w:val="it-IT"/>
        </w:rPr>
        <w:t xml:space="preserve">): altri documenti della </w:t>
      </w:r>
      <w:r>
        <w:rPr>
          <w:rStyle w:val="Ohne"/>
          <w:color w:val="000000"/>
          <w:u w:color="000000"/>
          <w:rtl w:val="0"/>
          <w:lang w:val="it-IT"/>
        </w:rPr>
        <w:t xml:space="preserve">βιβλιοθήκη δημοσίων λόγων </w:t>
      </w:r>
      <w:r>
        <w:rPr>
          <w:rStyle w:val="Ohne"/>
          <w:color w:val="000000"/>
          <w:u w:color="000000"/>
          <w:rtl w:val="0"/>
          <w:lang w:val="it-IT"/>
        </w:rPr>
        <w:t xml:space="preserve">vistati dal segretario dei </w:t>
      </w:r>
      <w:r>
        <w:rPr>
          <w:rStyle w:val="Ohne"/>
          <w:color w:val="000000"/>
          <w:u w:color="000000"/>
          <w:rtl w:val="0"/>
          <w:lang w:val="it-IT"/>
        </w:rPr>
        <w:t xml:space="preserve">βιβλιοφύλακες </w:t>
      </w:r>
      <w:r>
        <w:rPr>
          <w:rStyle w:val="Ohne"/>
          <w:color w:val="000000"/>
          <w:u w:color="000000"/>
          <w:rtl w:val="0"/>
          <w:lang w:val="it-IT"/>
        </w:rPr>
        <w:t xml:space="preserve">sono, per es., </w:t>
      </w:r>
      <w:r>
        <w:rPr>
          <w:rStyle w:val="Hyperlink.7"/>
        </w:rPr>
        <w:fldChar w:fldCharType="begin" w:fldLock="0"/>
      </w:r>
      <w:r>
        <w:rPr>
          <w:rStyle w:val="Hyperlink.7"/>
        </w:rPr>
        <w:instrText xml:space="preserve"> HYPERLINK "https://papyri.info/ddbdp/p.laur;3;86"</w:instrText>
      </w:r>
      <w:r>
        <w:rPr>
          <w:rStyle w:val="Hyperlink.7"/>
        </w:rPr>
        <w:fldChar w:fldCharType="separate" w:fldLock="0"/>
      </w:r>
      <w:r>
        <w:rPr>
          <w:rStyle w:val="Hyperlink.7"/>
          <w:rtl w:val="0"/>
          <w:lang w:val="it-IT"/>
        </w:rPr>
        <w:t>P.Laur. 3 86</w:t>
      </w:r>
      <w:r>
        <w:rPr/>
        <w:fldChar w:fldCharType="end" w:fldLock="0"/>
      </w:r>
      <w:r>
        <w:rPr>
          <w:rStyle w:val="Ohne"/>
          <w:color w:val="000000"/>
          <w:u w:color="000000"/>
          <w:rtl w:val="0"/>
          <w:lang w:val="it-IT"/>
        </w:rPr>
        <w:t xml:space="preserve"> (138, Sentrempaei) e </w:t>
      </w:r>
      <w:r>
        <w:rPr>
          <w:rStyle w:val="Hyperlink.7"/>
        </w:rPr>
        <w:fldChar w:fldCharType="begin" w:fldLock="0"/>
      </w:r>
      <w:r>
        <w:rPr>
          <w:rStyle w:val="Hyperlink.7"/>
        </w:rPr>
        <w:instrText xml:space="preserve"> HYPERLINK "https://papyri.info/ddbdp/p.diog;;19"</w:instrText>
      </w:r>
      <w:r>
        <w:rPr>
          <w:rStyle w:val="Hyperlink.7"/>
        </w:rPr>
        <w:fldChar w:fldCharType="separate" w:fldLock="0"/>
      </w:r>
      <w:r>
        <w:rPr>
          <w:rStyle w:val="Hyperlink.7"/>
          <w:rtl w:val="0"/>
          <w:lang w:val="it-IT"/>
        </w:rPr>
        <w:t>P.Diog. 19</w:t>
      </w:r>
      <w:r>
        <w:rPr/>
        <w:fldChar w:fldCharType="end" w:fldLock="0"/>
      </w:r>
      <w:r>
        <w:rPr>
          <w:rStyle w:val="Ohne"/>
          <w:color w:val="000000"/>
          <w:u w:color="000000"/>
          <w:rtl w:val="0"/>
          <w:lang w:val="it-IT"/>
        </w:rPr>
        <w:t xml:space="preserve"> (post nov.-dec. 226, Arsinoites); sulle funzioni di questo segretario, cfr. anche </w:t>
      </w:r>
      <w:r>
        <w:rPr>
          <w:rStyle w:val="Hyperlink.7"/>
        </w:rPr>
        <w:fldChar w:fldCharType="begin" w:fldLock="0"/>
      </w:r>
      <w:r>
        <w:rPr>
          <w:rStyle w:val="Hyperlink.7"/>
        </w:rPr>
        <w:instrText xml:space="preserve"> HYPERLINK "https://papyri.info/ddbdp/p.fam.tebt;;15"</w:instrText>
      </w:r>
      <w:r>
        <w:rPr>
          <w:rStyle w:val="Hyperlink.7"/>
        </w:rPr>
        <w:fldChar w:fldCharType="separate" w:fldLock="0"/>
      </w:r>
      <w:r>
        <w:rPr>
          <w:rStyle w:val="Hyperlink.7"/>
          <w:rtl w:val="0"/>
          <w:lang w:val="it-IT"/>
        </w:rPr>
        <w:t>P.Fam.Tebt. 15</w:t>
      </w:r>
      <w:r>
        <w:rPr/>
        <w:fldChar w:fldCharType="end" w:fldLock="0"/>
      </w:r>
      <w:r>
        <w:rPr>
          <w:rStyle w:val="Ohne"/>
          <w:color w:val="000000"/>
          <w:u w:color="000000"/>
          <w:rtl w:val="0"/>
          <w:lang w:val="it-IT"/>
        </w:rPr>
        <w:t xml:space="preserve"> (114</w:t>
      </w:r>
      <w:r>
        <w:rPr>
          <w:rStyle w:val="Ohne"/>
          <w:color w:val="000000"/>
          <w:u w:color="000000"/>
          <w:rtl w:val="0"/>
          <w:lang w:val="it-IT"/>
        </w:rPr>
        <w:t>–</w:t>
      </w:r>
      <w:r>
        <w:rPr>
          <w:rStyle w:val="Ohne"/>
          <w:color w:val="000000"/>
          <w:u w:color="000000"/>
          <w:rtl w:val="0"/>
          <w:lang w:val="it-IT"/>
        </w:rPr>
        <w:t xml:space="preserve">115, Arsinoites) e </w:t>
      </w:r>
      <w:r>
        <w:rPr>
          <w:rStyle w:val="Hyperlink.1"/>
        </w:rPr>
        <w:fldChar w:fldCharType="begin" w:fldLock="0"/>
      </w:r>
      <w:r>
        <w:rPr>
          <w:rStyle w:val="Hyperlink.1"/>
        </w:rPr>
        <w:instrText xml:space="preserve"> HYPERLINK "https://papyri.info/biblio/71200"</w:instrText>
      </w:r>
      <w:r>
        <w:rPr>
          <w:rStyle w:val="Hyperlink.1"/>
        </w:rPr>
        <w:fldChar w:fldCharType="separate" w:fldLock="0"/>
      </w:r>
      <w:r>
        <w:rPr>
          <w:rStyle w:val="Hyperlink.1"/>
          <w:rtl w:val="0"/>
          <w:lang w:val="it-IT"/>
        </w:rPr>
        <w:t>Kruse 2002</w:t>
      </w:r>
      <w:r>
        <w:rPr/>
        <w:fldChar w:fldCharType="end" w:fldLock="0"/>
      </w:r>
      <w:r>
        <w:rPr>
          <w:rStyle w:val="Ohne"/>
          <w:color w:val="000000"/>
          <w:u w:val="none" w:color="000000"/>
          <w:rtl w:val="0"/>
          <w:lang w:val="it-IT"/>
        </w:rPr>
        <w:t>:</w:t>
      </w:r>
      <w:r>
        <w:rPr>
          <w:rStyle w:val="Ohne"/>
          <w:color w:val="000000"/>
          <w:u w:color="000000"/>
          <w:rtl w:val="0"/>
          <w:lang w:val="it-IT"/>
        </w:rPr>
        <w:t xml:space="preserve"> 784</w:t>
      </w:r>
      <w:r>
        <w:rPr>
          <w:rStyle w:val="Ohne"/>
          <w:color w:val="000000"/>
          <w:u w:color="000000"/>
          <w:rtl w:val="0"/>
          <w:lang w:val="it-IT"/>
        </w:rPr>
        <w:t>–</w:t>
      </w:r>
      <w:r>
        <w:rPr>
          <w:rStyle w:val="Ohne"/>
          <w:color w:val="000000"/>
          <w:u w:color="000000"/>
          <w:rtl w:val="0"/>
          <w:lang w:val="it-IT"/>
        </w:rPr>
        <w:t>786.</w:t>
      </w:r>
    </w:p>
    <w:p>
      <w:pPr>
        <w:pStyle w:val="Normal.0"/>
        <w:jc w:val="right"/>
      </w:pPr>
    </w:p>
    <w:p>
      <w:pPr>
        <w:pStyle w:val="Normal.0"/>
        <w:jc w:val="right"/>
      </w:pPr>
    </w:p>
    <w:p>
      <w:pPr>
        <w:pStyle w:val="Überschrift (rot) A"/>
      </w:pPr>
      <w:r>
        <w:rPr>
          <w:rtl w:val="0"/>
        </w:rPr>
        <w:t>#bibliography</w:t>
      </w:r>
    </w:p>
    <w:p>
      <w:pPr>
        <w:pStyle w:val="Überschrift (rot) A"/>
      </w:pPr>
    </w:p>
    <w:p>
      <w:pPr>
        <w:pStyle w:val="footnote text"/>
        <w:jc w:val="both"/>
        <w:rPr>
          <w:rStyle w:val="Ohne"/>
          <w:lang w:val="de-DE"/>
        </w:rPr>
      </w:pPr>
      <w:r>
        <w:rPr>
          <w:rStyle w:val="Hyperlink.8"/>
          <w:color w:val="0563c1"/>
          <w:u w:val="single" w:color="0563c1"/>
          <w:lang w:val="de-DE"/>
        </w:rPr>
        <w:fldChar w:fldCharType="begin" w:fldLock="0"/>
      </w:r>
      <w:r>
        <w:rPr>
          <w:rStyle w:val="Hyperlink.8"/>
          <w:color w:val="0563c1"/>
          <w:u w:val="single" w:color="0563c1"/>
          <w:lang w:val="de-DE"/>
        </w:rPr>
        <w:instrText xml:space="preserve"> HYPERLINK "https://papyri.info/biblio/41607"</w:instrText>
      </w:r>
      <w:r>
        <w:rPr>
          <w:rStyle w:val="Hyperlink.8"/>
          <w:color w:val="0563c1"/>
          <w:u w:val="single" w:color="0563c1"/>
          <w:lang w:val="de-DE"/>
        </w:rPr>
        <w:fldChar w:fldCharType="separate" w:fldLock="0"/>
      </w:r>
      <w:r>
        <w:rPr>
          <w:rStyle w:val="Hyperlink.8"/>
          <w:color w:val="0563c1"/>
          <w:u w:val="single" w:color="0563c1"/>
          <w:rtl w:val="0"/>
          <w:lang w:val="de-DE"/>
        </w:rPr>
        <w:t>Braunert, H. (1956)</w:t>
      </w:r>
      <w:r>
        <w:rPr>
          <w:lang w:val="de-DE"/>
        </w:rPr>
        <w:fldChar w:fldCharType="end" w:fldLock="0"/>
      </w:r>
      <w:r>
        <w:rPr>
          <w:rStyle w:val="Ohne"/>
          <w:rtl w:val="0"/>
          <w:lang w:val="de-DE"/>
        </w:rPr>
        <w:t xml:space="preserve"> “</w:t>
      </w:r>
      <w:r>
        <w:rPr>
          <w:rStyle w:val="Ohne"/>
          <w:rtl w:val="0"/>
          <w:lang w:val="de-DE"/>
        </w:rPr>
        <w:t>Zur Terminologie der Volksz</w:t>
      </w:r>
      <w:r>
        <w:rPr>
          <w:rStyle w:val="Ohne"/>
          <w:rtl w:val="0"/>
          <w:lang w:val="de-DE"/>
        </w:rPr>
        <w:t>ä</w:t>
      </w:r>
      <w:r>
        <w:rPr>
          <w:rStyle w:val="Ohne"/>
          <w:rtl w:val="0"/>
          <w:lang w:val="de-DE"/>
        </w:rPr>
        <w:t>hlung im fr</w:t>
      </w:r>
      <w:r>
        <w:rPr>
          <w:rStyle w:val="Ohne"/>
          <w:rtl w:val="0"/>
          <w:lang w:val="de-DE"/>
        </w:rPr>
        <w:t>ü</w:t>
      </w:r>
      <w:r>
        <w:rPr>
          <w:rStyle w:val="Ohne"/>
          <w:rtl w:val="0"/>
          <w:lang w:val="de-DE"/>
        </w:rPr>
        <w:t>hen r</w:t>
      </w:r>
      <w:r>
        <w:rPr>
          <w:rStyle w:val="Ohne"/>
          <w:rtl w:val="0"/>
          <w:lang w:val="de-DE"/>
        </w:rPr>
        <w:t>ö</w:t>
      </w:r>
      <w:r>
        <w:rPr>
          <w:rStyle w:val="Ohne"/>
          <w:rtl w:val="0"/>
          <w:lang w:val="de-DE"/>
        </w:rPr>
        <w:t xml:space="preserve">mischen </w:t>
      </w:r>
      <w:r>
        <w:rPr>
          <w:rStyle w:val="Ohne"/>
          <w:rtl w:val="0"/>
          <w:lang w:val="de-DE"/>
        </w:rPr>
        <w:t>Ä</w:t>
      </w:r>
      <w:r>
        <w:rPr>
          <w:rStyle w:val="Ohne"/>
          <w:rtl w:val="0"/>
          <w:lang w:val="de-DE"/>
        </w:rPr>
        <w:t>gypten,</w:t>
      </w:r>
      <w:r>
        <w:rPr>
          <w:rStyle w:val="Ohne"/>
          <w:rtl w:val="0"/>
          <w:lang w:val="de-DE"/>
        </w:rPr>
        <w:t xml:space="preserve">” </w:t>
      </w:r>
      <w:r>
        <w:rPr>
          <w:rStyle w:val="Ohne"/>
          <w:rtl w:val="0"/>
          <w:lang w:val="de-DE"/>
        </w:rPr>
        <w:t>in Symbolae Raphaeli Taubenschlag dedicatae, III. Varsaviae: 53</w:t>
      </w:r>
      <w:r>
        <w:rPr>
          <w:rStyle w:val="Ohne"/>
          <w:rtl w:val="0"/>
          <w:lang w:val="de-DE"/>
        </w:rPr>
        <w:t>–</w:t>
      </w:r>
      <w:r>
        <w:rPr>
          <w:rStyle w:val="Ohne"/>
          <w:rtl w:val="0"/>
          <w:lang w:val="de-DE"/>
        </w:rPr>
        <w:t>66.</w:t>
      </w:r>
    </w:p>
    <w:p>
      <w:pPr>
        <w:pStyle w:val="footnote text"/>
        <w:jc w:val="both"/>
        <w:rPr>
          <w:lang w:val="de-DE"/>
        </w:rPr>
      </w:pPr>
    </w:p>
    <w:p>
      <w:pPr>
        <w:pStyle w:val="footnote text"/>
        <w:jc w:val="both"/>
      </w:pPr>
      <w:r>
        <w:rPr>
          <w:rStyle w:val="Hyperlink.8"/>
          <w:color w:val="0563c1"/>
          <w:u w:val="single" w:color="0563c1"/>
          <w:lang w:val="de-DE"/>
        </w:rPr>
        <w:fldChar w:fldCharType="begin" w:fldLock="0"/>
      </w:r>
      <w:r>
        <w:rPr>
          <w:rStyle w:val="Hyperlink.8"/>
          <w:color w:val="0563c1"/>
          <w:u w:val="single" w:color="0563c1"/>
          <w:lang w:val="de-DE"/>
        </w:rPr>
        <w:instrText xml:space="preserve"> HYPERLINK "https://papyri.info/biblio/60466"</w:instrText>
      </w:r>
      <w:r>
        <w:rPr>
          <w:rStyle w:val="Hyperlink.8"/>
          <w:color w:val="0563c1"/>
          <w:u w:val="single" w:color="0563c1"/>
          <w:lang w:val="de-DE"/>
        </w:rPr>
        <w:fldChar w:fldCharType="separate" w:fldLock="0"/>
      </w:r>
      <w:r>
        <w:rPr>
          <w:rStyle w:val="Hyperlink.8"/>
          <w:color w:val="0563c1"/>
          <w:u w:val="single" w:color="0563c1"/>
          <w:rtl w:val="0"/>
          <w:lang w:val="de-DE"/>
        </w:rPr>
        <w:t>Canducci, D. (1990</w:t>
      </w:r>
      <w:r>
        <w:rPr/>
        <w:fldChar w:fldCharType="end" w:fldLock="0"/>
      </w:r>
      <w:r>
        <w:rPr>
          <w:rStyle w:val="Hyperlink.8"/>
          <w:color w:val="0563c1"/>
          <w:u w:val="single" w:color="0563c1"/>
          <w:rtl w:val="0"/>
          <w:lang w:val="de-DE"/>
        </w:rPr>
        <w:t>)</w:t>
      </w:r>
      <w:r>
        <w:rPr>
          <w:rStyle w:val="ab"/>
          <w:rtl w:val="0"/>
          <w:lang w:val="it-IT"/>
        </w:rPr>
        <w:t xml:space="preserve"> “</w:t>
      </w:r>
      <w:r>
        <w:rPr>
          <w:rStyle w:val="ab"/>
          <w:rtl w:val="0"/>
          <w:lang w:val="it-IT"/>
        </w:rPr>
        <w:t>I 6475 cateci greci dell</w:t>
      </w:r>
      <w:r>
        <w:rPr>
          <w:rStyle w:val="ab"/>
          <w:rtl w:val="0"/>
          <w:lang w:val="it-IT"/>
        </w:rPr>
        <w:t>’</w:t>
      </w:r>
      <w:r>
        <w:rPr>
          <w:rStyle w:val="ab"/>
          <w:rtl w:val="0"/>
          <w:lang w:val="it-IT"/>
        </w:rPr>
        <w:t>Arsinoite,</w:t>
      </w:r>
      <w:r>
        <w:rPr>
          <w:rStyle w:val="ab"/>
          <w:rtl w:val="0"/>
          <w:lang w:val="it-IT"/>
        </w:rPr>
        <w:t xml:space="preserve">” </w:t>
      </w:r>
      <w:r>
        <w:rPr>
          <w:rStyle w:val="ab"/>
          <w:rtl w:val="0"/>
          <w:lang w:val="it-IT"/>
        </w:rPr>
        <w:t>Aegyptus 70: 211</w:t>
      </w:r>
      <w:r>
        <w:rPr>
          <w:rStyle w:val="ab"/>
          <w:rtl w:val="0"/>
          <w:lang w:val="it-IT"/>
        </w:rPr>
        <w:t>–</w:t>
      </w:r>
      <w:r>
        <w:rPr>
          <w:rStyle w:val="ab"/>
          <w:rtl w:val="0"/>
          <w:lang w:val="it-IT"/>
        </w:rPr>
        <w:t>255.</w:t>
      </w:r>
    </w:p>
    <w:p>
      <w:pPr>
        <w:pStyle w:val="footnote text"/>
        <w:jc w:val="both"/>
      </w:pPr>
    </w:p>
    <w:p>
      <w:pPr>
        <w:pStyle w:val="footnote text"/>
        <w:jc w:val="both"/>
        <w:rPr>
          <w:rStyle w:val="Ohne"/>
        </w:rPr>
      </w:pPr>
      <w:r>
        <w:rPr>
          <w:rStyle w:val="Hyperlink.8"/>
          <w:color w:val="0563c1"/>
          <w:u w:val="single" w:color="0563c1"/>
          <w:lang w:val="de-DE"/>
        </w:rPr>
        <w:fldChar w:fldCharType="begin" w:fldLock="0"/>
      </w:r>
      <w:r>
        <w:rPr>
          <w:rStyle w:val="Hyperlink.8"/>
          <w:color w:val="0563c1"/>
          <w:u w:val="single" w:color="0563c1"/>
          <w:lang w:val="de-DE"/>
        </w:rPr>
        <w:instrText xml:space="preserve"> HYPERLINK "https://papyri.info/biblio/61308"</w:instrText>
      </w:r>
      <w:r>
        <w:rPr>
          <w:rStyle w:val="Hyperlink.8"/>
          <w:color w:val="0563c1"/>
          <w:u w:val="single" w:color="0563c1"/>
          <w:lang w:val="de-DE"/>
        </w:rPr>
        <w:fldChar w:fldCharType="separate" w:fldLock="0"/>
      </w:r>
      <w:r>
        <w:rPr>
          <w:rStyle w:val="Hyperlink.8"/>
          <w:color w:val="0563c1"/>
          <w:u w:val="single" w:color="0563c1"/>
          <w:rtl w:val="0"/>
          <w:lang w:val="de-DE"/>
        </w:rPr>
        <w:t>Canducci, D. (1991</w:t>
      </w:r>
      <w:r>
        <w:rPr/>
        <w:fldChar w:fldCharType="end" w:fldLock="0"/>
      </w:r>
      <w:r>
        <w:rPr>
          <w:rStyle w:val="Hyperlink.8"/>
          <w:color w:val="0563c1"/>
          <w:u w:val="single" w:color="0563c1"/>
          <w:rtl w:val="0"/>
          <w:lang w:val="de-DE"/>
        </w:rPr>
        <w:t>)</w:t>
      </w:r>
      <w:r>
        <w:rPr>
          <w:rStyle w:val="Ohne"/>
          <w:color w:val="000000"/>
          <w:u w:val="none" w:color="000000"/>
          <w:rtl w:val="0"/>
          <w:lang w:val="de-DE"/>
        </w:rPr>
        <w:t xml:space="preserve"> “</w:t>
      </w:r>
      <w:r>
        <w:rPr>
          <w:rStyle w:val="ab"/>
          <w:rtl w:val="0"/>
          <w:lang w:val="it-IT"/>
        </w:rPr>
        <w:t>I 6475 cateci greci dell</w:t>
      </w:r>
      <w:r>
        <w:rPr>
          <w:rStyle w:val="ab"/>
          <w:rtl w:val="0"/>
          <w:lang w:val="it-IT"/>
        </w:rPr>
        <w:t>’</w:t>
      </w:r>
      <w:r>
        <w:rPr>
          <w:rStyle w:val="ab"/>
          <w:rtl w:val="0"/>
          <w:lang w:val="it-IT"/>
        </w:rPr>
        <w:t xml:space="preserve">Arsinoite. </w:t>
      </w:r>
      <w:r>
        <w:rPr>
          <w:rStyle w:val="Ohne"/>
          <w:rtl w:val="0"/>
          <w:lang w:val="en-US"/>
        </w:rPr>
        <w:t>Prosopografia,</w:t>
      </w:r>
      <w:r>
        <w:rPr>
          <w:rStyle w:val="Ohne"/>
          <w:rtl w:val="0"/>
          <w:lang w:val="en-US"/>
        </w:rPr>
        <w:t xml:space="preserve">” </w:t>
      </w:r>
      <w:r>
        <w:rPr>
          <w:rStyle w:val="Ohne"/>
          <w:rtl w:val="0"/>
          <w:lang w:val="en-US"/>
        </w:rPr>
        <w:t>Aegyptus 71: 121</w:t>
      </w:r>
      <w:r>
        <w:rPr>
          <w:rStyle w:val="Ohne"/>
          <w:rtl w:val="0"/>
          <w:lang w:val="en-US"/>
        </w:rPr>
        <w:t>–</w:t>
      </w:r>
      <w:r>
        <w:rPr>
          <w:rStyle w:val="Ohne"/>
          <w:rtl w:val="0"/>
          <w:lang w:val="en-US"/>
        </w:rPr>
        <w:t>216.</w:t>
      </w:r>
    </w:p>
    <w:p>
      <w:pPr>
        <w:pStyle w:val="footnote text"/>
        <w:jc w:val="both"/>
        <w:rPr>
          <w:lang w:val="en-US"/>
        </w:rPr>
      </w:pPr>
    </w:p>
    <w:p>
      <w:pPr>
        <w:pStyle w:val="footnote text"/>
        <w:jc w:val="both"/>
        <w:rPr>
          <w:rStyle w:val="Hyperlink.2"/>
        </w:rPr>
      </w:pPr>
      <w:r>
        <w:rPr>
          <w:rStyle w:val="Hyperlink.9"/>
          <w:color w:val="0563c1"/>
          <w:u w:val="single" w:color="0563c1"/>
          <w:lang w:val="en-US"/>
        </w:rPr>
        <w:fldChar w:fldCharType="begin" w:fldLock="0"/>
      </w:r>
      <w:r>
        <w:rPr>
          <w:rStyle w:val="Hyperlink.9"/>
          <w:color w:val="0563c1"/>
          <w:u w:val="single" w:color="0563c1"/>
          <w:lang w:val="en-US"/>
        </w:rPr>
        <w:instrText xml:space="preserve"> HYPERLINK "https://papyri.info/biblio/78821"</w:instrText>
      </w:r>
      <w:r>
        <w:rPr>
          <w:rStyle w:val="Hyperlink.9"/>
          <w:color w:val="0563c1"/>
          <w:u w:val="single" w:color="0563c1"/>
          <w:lang w:val="en-US"/>
        </w:rPr>
        <w:fldChar w:fldCharType="separate" w:fldLock="0"/>
      </w:r>
      <w:r>
        <w:rPr>
          <w:rStyle w:val="Hyperlink.9"/>
          <w:color w:val="0563c1"/>
          <w:u w:val="single" w:color="0563c1"/>
          <w:rtl w:val="0"/>
          <w:lang w:val="en-US"/>
        </w:rPr>
        <w:t>Depauw, M. (2011</w:t>
      </w:r>
      <w:r>
        <w:rPr/>
        <w:fldChar w:fldCharType="end" w:fldLock="0"/>
      </w:r>
      <w:r>
        <w:rPr>
          <w:rStyle w:val="Hyperlink.9"/>
          <w:color w:val="0563c1"/>
          <w:u w:val="single" w:color="0563c1"/>
          <w:rtl w:val="0"/>
          <w:lang w:val="en-US"/>
        </w:rPr>
        <w:t>)</w:t>
      </w:r>
      <w:r>
        <w:rPr>
          <w:rStyle w:val="Ohne"/>
          <w:color w:val="000000"/>
          <w:u w:val="none" w:color="000000"/>
          <w:rtl w:val="0"/>
          <w:lang w:val="en-US"/>
        </w:rPr>
        <w:t xml:space="preserve"> “</w:t>
      </w:r>
      <w:r>
        <w:rPr>
          <w:rStyle w:val="Ohne"/>
          <w:color w:val="000000"/>
          <w:u w:color="000000"/>
          <w:rtl w:val="0"/>
          <w:lang w:val="en-US"/>
        </w:rPr>
        <w:t xml:space="preserve">Physical Descriptions, Registration and </w:t>
      </w:r>
      <w:r>
        <w:rPr>
          <w:rStyle w:val="Ohne"/>
          <w:color w:val="000000"/>
          <w:u w:color="000000"/>
          <w:rtl w:val="0"/>
          <w:lang w:val="it-IT"/>
        </w:rPr>
        <w:t>εἰκονίζειν</w:t>
      </w:r>
      <w:r>
        <w:rPr>
          <w:rStyle w:val="Ohne"/>
          <w:color w:val="000000"/>
          <w:u w:color="000000"/>
          <w:rtl w:val="0"/>
          <w:lang w:val="en-US"/>
        </w:rPr>
        <w:t>. With New Interpretations for P. Par. 65 and P. Oxy. I 34,</w:t>
      </w:r>
      <w:r>
        <w:rPr>
          <w:rStyle w:val="Ohne"/>
          <w:color w:val="000000"/>
          <w:u w:color="000000"/>
          <w:rtl w:val="0"/>
          <w:lang w:val="en-US"/>
        </w:rPr>
        <w:t xml:space="preserve">” </w:t>
      </w:r>
      <w:r>
        <w:rPr>
          <w:rStyle w:val="Ohne"/>
          <w:color w:val="000000"/>
          <w:u w:color="000000"/>
          <w:rtl w:val="0"/>
          <w:lang w:val="en-US"/>
        </w:rPr>
        <w:t>ZPE 176: 189</w:t>
      </w:r>
      <w:r>
        <w:rPr>
          <w:rStyle w:val="Ohne"/>
          <w:color w:val="000000"/>
          <w:u w:color="000000"/>
          <w:rtl w:val="0"/>
          <w:lang w:val="en-US"/>
        </w:rPr>
        <w:t>–</w:t>
      </w:r>
      <w:r>
        <w:rPr>
          <w:rStyle w:val="Ohne"/>
          <w:color w:val="000000"/>
          <w:u w:color="000000"/>
          <w:rtl w:val="0"/>
          <w:lang w:val="en-US"/>
        </w:rPr>
        <w:t>199.</w:t>
      </w:r>
    </w:p>
    <w:p>
      <w:pPr>
        <w:pStyle w:val="footnote text"/>
        <w:jc w:val="both"/>
        <w:rPr>
          <w:lang w:val="en-US"/>
        </w:rPr>
      </w:pPr>
    </w:p>
    <w:p>
      <w:pPr>
        <w:pStyle w:val="footnote text"/>
        <w:jc w:val="both"/>
        <w:rPr>
          <w:rStyle w:val="Ohne"/>
          <w:lang w:val="en-US"/>
        </w:rPr>
      </w:pPr>
      <w:r>
        <w:rPr>
          <w:rStyle w:val="Hyperlink.9"/>
          <w:color w:val="0563c1"/>
          <w:u w:val="single" w:color="0563c1"/>
          <w:lang w:val="en-US"/>
        </w:rPr>
        <w:fldChar w:fldCharType="begin" w:fldLock="0"/>
      </w:r>
      <w:r>
        <w:rPr>
          <w:rStyle w:val="Hyperlink.9"/>
          <w:color w:val="0563c1"/>
          <w:u w:val="single" w:color="0563c1"/>
          <w:lang w:val="en-US"/>
        </w:rPr>
        <w:instrText xml:space="preserve"> HYPERLINK "https://papyri.info/biblio/4835"</w:instrText>
      </w:r>
      <w:r>
        <w:rPr>
          <w:rStyle w:val="Hyperlink.9"/>
          <w:color w:val="0563c1"/>
          <w:u w:val="single" w:color="0563c1"/>
          <w:lang w:val="en-US"/>
        </w:rPr>
        <w:fldChar w:fldCharType="separate" w:fldLock="0"/>
      </w:r>
      <w:r>
        <w:rPr>
          <w:rStyle w:val="Hyperlink.9"/>
          <w:color w:val="0563c1"/>
          <w:u w:val="single" w:color="0563c1"/>
          <w:rtl w:val="0"/>
          <w:lang w:val="en-US"/>
        </w:rPr>
        <w:t>Hombert, M. et Pr</w:t>
      </w:r>
      <w:r>
        <w:rPr>
          <w:rStyle w:val="Hyperlink.9"/>
          <w:color w:val="0563c1"/>
          <w:u w:val="single" w:color="0563c1"/>
          <w:rtl w:val="0"/>
          <w:lang w:val="en-US"/>
        </w:rPr>
        <w:t>é</w:t>
      </w:r>
      <w:r>
        <w:rPr>
          <w:rStyle w:val="Hyperlink.9"/>
          <w:color w:val="0563c1"/>
          <w:u w:val="single" w:color="0563c1"/>
          <w:rtl w:val="0"/>
          <w:lang w:val="en-US"/>
        </w:rPr>
        <w:t>aux, Cl. (1952</w:t>
      </w:r>
      <w:r>
        <w:rPr>
          <w:lang w:val="en-US"/>
        </w:rPr>
        <w:fldChar w:fldCharType="end" w:fldLock="0"/>
      </w:r>
      <w:r>
        <w:rPr>
          <w:rStyle w:val="Hyperlink.9"/>
          <w:color w:val="0563c1"/>
          <w:u w:val="single" w:color="0563c1"/>
          <w:rtl w:val="0"/>
          <w:lang w:val="en-US"/>
        </w:rPr>
        <w:t>)</w:t>
      </w:r>
      <w:r>
        <w:rPr>
          <w:rStyle w:val="Ohne"/>
          <w:rtl w:val="0"/>
          <w:lang w:val="en-US"/>
        </w:rPr>
        <w:t xml:space="preserve"> Recherches sur le recensement dans l</w:t>
      </w:r>
      <w:r>
        <w:rPr>
          <w:rStyle w:val="Ohne"/>
          <w:rtl w:val="0"/>
          <w:lang w:val="en-US"/>
        </w:rPr>
        <w:t>’É</w:t>
      </w:r>
      <w:r>
        <w:rPr>
          <w:rStyle w:val="Ohne"/>
          <w:rtl w:val="0"/>
          <w:lang w:val="en-US"/>
        </w:rPr>
        <w:t>gypte romaine (P.Bruxelles inv. E. 7616). Leiden.</w:t>
      </w:r>
    </w:p>
    <w:p>
      <w:pPr>
        <w:pStyle w:val="footnote text"/>
        <w:jc w:val="both"/>
        <w:rPr>
          <w:lang w:val="de-DE"/>
        </w:rPr>
      </w:pPr>
    </w:p>
    <w:p>
      <w:pPr>
        <w:pStyle w:val="footnote text"/>
        <w:jc w:val="both"/>
        <w:rPr>
          <w:rStyle w:val="Ohne"/>
        </w:rPr>
      </w:pPr>
      <w:r>
        <w:rPr>
          <w:rStyle w:val="Hyperlink.8"/>
          <w:color w:val="0563c1"/>
          <w:u w:val="single" w:color="0563c1"/>
          <w:lang w:val="de-DE"/>
        </w:rPr>
        <w:fldChar w:fldCharType="begin" w:fldLock="0"/>
      </w:r>
      <w:r>
        <w:rPr>
          <w:rStyle w:val="Hyperlink.8"/>
          <w:color w:val="0563c1"/>
          <w:u w:val="single" w:color="0563c1"/>
          <w:lang w:val="de-DE"/>
        </w:rPr>
        <w:instrText xml:space="preserve"> HYPERLINK "https://papyri.info/biblio/71200"</w:instrText>
      </w:r>
      <w:r>
        <w:rPr>
          <w:rStyle w:val="Hyperlink.8"/>
          <w:color w:val="0563c1"/>
          <w:u w:val="single" w:color="0563c1"/>
          <w:lang w:val="de-DE"/>
        </w:rPr>
        <w:fldChar w:fldCharType="separate" w:fldLock="0"/>
      </w:r>
      <w:r>
        <w:rPr>
          <w:rStyle w:val="Hyperlink.8"/>
          <w:color w:val="0563c1"/>
          <w:u w:val="single" w:color="0563c1"/>
          <w:rtl w:val="0"/>
          <w:lang w:val="de-DE"/>
        </w:rPr>
        <w:t>Kruse, Th. (2002</w:t>
      </w:r>
      <w:r>
        <w:rPr/>
        <w:fldChar w:fldCharType="end" w:fldLock="0"/>
      </w:r>
      <w:r>
        <w:rPr>
          <w:rStyle w:val="Hyperlink.8"/>
          <w:color w:val="0563c1"/>
          <w:u w:val="single" w:color="0563c1"/>
          <w:rtl w:val="0"/>
          <w:lang w:val="de-DE"/>
        </w:rPr>
        <w:t>)</w:t>
      </w:r>
      <w:r>
        <w:rPr>
          <w:rStyle w:val="Ohne"/>
          <w:rtl w:val="0"/>
          <w:lang w:val="en-US"/>
        </w:rPr>
        <w:t xml:space="preserve"> Der k</w:t>
      </w:r>
      <w:r>
        <w:rPr>
          <w:rStyle w:val="Ohne"/>
          <w:rtl w:val="0"/>
          <w:lang w:val="en-US"/>
        </w:rPr>
        <w:t>ö</w:t>
      </w:r>
      <w:r>
        <w:rPr>
          <w:rStyle w:val="Ohne"/>
          <w:rtl w:val="0"/>
          <w:lang w:val="en-US"/>
        </w:rPr>
        <w:t xml:space="preserve">nigliche Schreiber und die Gauverwaltung. Untersuchungen zur Verwaltungsgeschichte </w:t>
      </w:r>
      <w:r>
        <w:rPr>
          <w:rStyle w:val="Ohne"/>
          <w:rtl w:val="0"/>
          <w:lang w:val="en-US"/>
        </w:rPr>
        <w:t>Ä</w:t>
      </w:r>
      <w:r>
        <w:rPr>
          <w:rStyle w:val="Ohne"/>
          <w:rtl w:val="0"/>
          <w:lang w:val="en-US"/>
        </w:rPr>
        <w:t>gyptens in der Zeit von Augustus bis Philippus Arabs (30 v.Chr. - 245 n.Chr.). M</w:t>
      </w:r>
      <w:r>
        <w:rPr>
          <w:rStyle w:val="Ohne"/>
          <w:rtl w:val="0"/>
          <w:lang w:val="en-US"/>
        </w:rPr>
        <w:t>ü</w:t>
      </w:r>
      <w:r>
        <w:rPr>
          <w:rStyle w:val="Ohne"/>
          <w:rtl w:val="0"/>
          <w:lang w:val="en-US"/>
        </w:rPr>
        <w:t>nchen - Leipzig.</w:t>
      </w:r>
    </w:p>
    <w:p>
      <w:pPr>
        <w:pStyle w:val="footnote text"/>
        <w:jc w:val="both"/>
        <w:rPr>
          <w:lang w:val="en-US"/>
        </w:rPr>
      </w:pPr>
    </w:p>
    <w:p>
      <w:pPr>
        <w:pStyle w:val="footnote text"/>
        <w:jc w:val="both"/>
        <w:rPr>
          <w:rStyle w:val="Ohne"/>
        </w:rPr>
      </w:pPr>
      <w:r>
        <w:rPr>
          <w:rStyle w:val="Hyperlink.8"/>
          <w:color w:val="0563c1"/>
          <w:u w:val="single" w:color="0563c1"/>
          <w:lang w:val="de-DE"/>
        </w:rPr>
        <w:fldChar w:fldCharType="begin" w:fldLock="0"/>
      </w:r>
      <w:r>
        <w:rPr>
          <w:rStyle w:val="Hyperlink.8"/>
          <w:color w:val="0563c1"/>
          <w:u w:val="single" w:color="0563c1"/>
          <w:lang w:val="de-DE"/>
        </w:rPr>
        <w:instrText xml:space="preserve"> HYPERLINK "https://papyri.info/biblio/50857"</w:instrText>
      </w:r>
      <w:r>
        <w:rPr>
          <w:rStyle w:val="Hyperlink.8"/>
          <w:color w:val="0563c1"/>
          <w:u w:val="single" w:color="0563c1"/>
          <w:lang w:val="de-DE"/>
        </w:rPr>
        <w:fldChar w:fldCharType="separate" w:fldLock="0"/>
      </w:r>
      <w:r>
        <w:rPr>
          <w:rStyle w:val="Hyperlink.8"/>
          <w:color w:val="0563c1"/>
          <w:u w:val="single" w:color="0563c1"/>
          <w:rtl w:val="0"/>
          <w:lang w:val="de-DE"/>
        </w:rPr>
        <w:t>Montevecchi, O. (1975</w:t>
      </w:r>
      <w:r>
        <w:rPr/>
        <w:fldChar w:fldCharType="end" w:fldLock="0"/>
      </w:r>
      <w:r>
        <w:rPr>
          <w:rStyle w:val="Hyperlink.8"/>
          <w:color w:val="0563c1"/>
          <w:u w:val="single" w:color="0563c1"/>
          <w:rtl w:val="0"/>
          <w:lang w:val="de-DE"/>
        </w:rPr>
        <w:t>)</w:t>
      </w:r>
      <w:r>
        <w:rPr>
          <w:rStyle w:val="Ohne"/>
          <w:rtl w:val="0"/>
          <w:lang w:val="en-US"/>
        </w:rPr>
        <w:t xml:space="preserve"> “</w:t>
      </w:r>
      <w:r>
        <w:rPr>
          <w:rStyle w:val="Ohne"/>
          <w:rtl w:val="0"/>
          <w:lang w:val="en-US"/>
        </w:rPr>
        <w:t>L</w:t>
      </w:r>
      <w:r>
        <w:rPr>
          <w:rStyle w:val="Ohne"/>
          <w:rtl w:val="0"/>
          <w:lang w:val="en-US"/>
        </w:rPr>
        <w:t>’</w:t>
      </w:r>
      <w:r>
        <w:rPr>
          <w:rStyle w:val="Ohne"/>
          <w:rtl w:val="0"/>
          <w:lang w:val="en-US"/>
        </w:rPr>
        <w:t>epikrisis dei Greco-Egizi,</w:t>
      </w:r>
      <w:r>
        <w:rPr>
          <w:rStyle w:val="Ohne"/>
          <w:rtl w:val="0"/>
          <w:lang w:val="en-US"/>
        </w:rPr>
        <w:t xml:space="preserve">” </w:t>
      </w:r>
      <w:r>
        <w:rPr>
          <w:rStyle w:val="Ohne"/>
          <w:rtl w:val="0"/>
          <w:lang w:val="en-US"/>
        </w:rPr>
        <w:t>in P.J. Parsons, J.R. Rea, E.G. Turner and R.A. Coles (eds.), Proceedings of the XIV International Congress of Papyrologists. Oxford, 24-31 July 1974. London: 227</w:t>
      </w:r>
      <w:r>
        <w:rPr>
          <w:rStyle w:val="Ohne"/>
          <w:rtl w:val="0"/>
          <w:lang w:val="en-US"/>
        </w:rPr>
        <w:t>–</w:t>
      </w:r>
      <w:r>
        <w:rPr>
          <w:rStyle w:val="Ohne"/>
          <w:rtl w:val="0"/>
          <w:lang w:val="en-US"/>
        </w:rPr>
        <w:t>232</w:t>
      </w:r>
    </w:p>
    <w:p>
      <w:pPr>
        <w:pStyle w:val="footnote text"/>
        <w:jc w:val="both"/>
        <w:rPr>
          <w:lang w:val="de-DE"/>
        </w:rPr>
      </w:pPr>
    </w:p>
    <w:p>
      <w:pPr>
        <w:pStyle w:val="footnote text"/>
        <w:jc w:val="both"/>
        <w:rPr>
          <w:rStyle w:val="Ohne"/>
        </w:rPr>
      </w:pPr>
      <w:r>
        <w:rPr>
          <w:rStyle w:val="Hyperlink.9"/>
          <w:color w:val="0563c1"/>
          <w:u w:val="single" w:color="0563c1"/>
          <w:lang w:val="en-US"/>
        </w:rPr>
        <w:fldChar w:fldCharType="begin" w:fldLock="0"/>
      </w:r>
      <w:r>
        <w:rPr>
          <w:rStyle w:val="Hyperlink.9"/>
          <w:color w:val="0563c1"/>
          <w:u w:val="single" w:color="0563c1"/>
          <w:lang w:val="en-US"/>
        </w:rPr>
        <w:instrText xml:space="preserve"> HYPERLINK "https://papyri.info/biblio/65270"</w:instrText>
      </w:r>
      <w:r>
        <w:rPr>
          <w:rStyle w:val="Hyperlink.9"/>
          <w:color w:val="0563c1"/>
          <w:u w:val="single" w:color="0563c1"/>
          <w:lang w:val="en-US"/>
        </w:rPr>
        <w:fldChar w:fldCharType="separate" w:fldLock="0"/>
      </w:r>
      <w:r>
        <w:rPr>
          <w:rStyle w:val="Hyperlink.9"/>
          <w:color w:val="0563c1"/>
          <w:u w:val="single" w:color="0563c1"/>
          <w:rtl w:val="0"/>
          <w:lang w:val="en-US"/>
        </w:rPr>
        <w:t>Sijpesteijn, P.J. (1995)</w:t>
      </w:r>
      <w:r>
        <w:rPr/>
        <w:fldChar w:fldCharType="end" w:fldLock="0"/>
      </w:r>
      <w:r>
        <w:rPr>
          <w:rStyle w:val="Ohne"/>
          <w:rtl w:val="0"/>
          <w:lang w:val="de-DE"/>
        </w:rPr>
        <w:t xml:space="preserve"> </w:t>
      </w:r>
      <w:r>
        <w:rPr>
          <w:rStyle w:val="Ohne"/>
          <w:rtl w:val="0"/>
          <w:lang w:val="en-US"/>
        </w:rPr>
        <w:t>“</w:t>
      </w:r>
      <w:r>
        <w:rPr>
          <w:rStyle w:val="Ohne"/>
          <w:rtl w:val="0"/>
          <w:lang w:val="en-US"/>
        </w:rPr>
        <w:t>Three Papyri concerning Census,</w:t>
      </w:r>
      <w:r>
        <w:rPr>
          <w:rStyle w:val="Ohne"/>
          <w:rtl w:val="0"/>
          <w:lang w:val="en-US"/>
        </w:rPr>
        <w:t xml:space="preserve">” </w:t>
      </w:r>
      <w:r>
        <w:rPr>
          <w:rStyle w:val="Ohne"/>
          <w:rtl w:val="0"/>
          <w:lang w:val="en-US"/>
        </w:rPr>
        <w:t>ZPE 107</w:t>
      </w:r>
      <w:r>
        <w:rPr>
          <w:rStyle w:val="Ohne"/>
          <w:rtl w:val="0"/>
          <w:lang w:val="de-DE"/>
        </w:rPr>
        <w:t>:</w:t>
      </w:r>
      <w:r>
        <w:rPr>
          <w:rStyle w:val="Ohne"/>
          <w:rtl w:val="0"/>
          <w:lang w:val="en-US"/>
        </w:rPr>
        <w:t xml:space="preserve"> 271</w:t>
      </w:r>
      <w:r>
        <w:rPr>
          <w:rStyle w:val="Ohne"/>
          <w:rtl w:val="0"/>
          <w:lang w:val="en-US"/>
        </w:rPr>
        <w:t>–</w:t>
      </w:r>
      <w:r>
        <w:rPr>
          <w:rStyle w:val="Ohne"/>
          <w:rtl w:val="0"/>
          <w:lang w:val="en-US"/>
        </w:rPr>
        <w:t>276</w:t>
      </w:r>
      <w:r>
        <w:rPr>
          <w:rStyle w:val="Ohne"/>
          <w:rtl w:val="0"/>
          <w:lang w:val="de-DE"/>
        </w:rPr>
        <w:t>.</w:t>
      </w:r>
    </w:p>
    <w:p>
      <w:pPr>
        <w:pStyle w:val="footnote text"/>
        <w:jc w:val="both"/>
        <w:rPr>
          <w:lang w:val="de-DE"/>
        </w:rPr>
      </w:pPr>
    </w:p>
    <w:p>
      <w:pPr>
        <w:pStyle w:val="footnote text"/>
        <w:jc w:val="both"/>
        <w:rPr>
          <w:rStyle w:val="Ohne"/>
        </w:rPr>
      </w:pPr>
      <w:r>
        <w:rPr>
          <w:rStyle w:val="Hyperlink.10"/>
          <w:color w:val="0563c1"/>
          <w:u w:val="single" w:color="0563c1"/>
          <w:lang w:val="it-IT"/>
        </w:rPr>
        <w:fldChar w:fldCharType="begin" w:fldLock="0"/>
      </w:r>
      <w:r>
        <w:rPr>
          <w:rStyle w:val="Hyperlink.10"/>
          <w:color w:val="0563c1"/>
          <w:u w:val="single" w:color="0563c1"/>
          <w:lang w:val="it-IT"/>
        </w:rPr>
        <w:instrText xml:space="preserve"> HYPERLINK "https://papyri.info/biblio/70531"</w:instrText>
      </w:r>
      <w:r>
        <w:rPr>
          <w:rStyle w:val="Hyperlink.10"/>
          <w:color w:val="0563c1"/>
          <w:u w:val="single" w:color="0563c1"/>
          <w:lang w:val="it-IT"/>
        </w:rPr>
        <w:fldChar w:fldCharType="separate" w:fldLock="0"/>
      </w:r>
      <w:r>
        <w:rPr>
          <w:rStyle w:val="Hyperlink.10"/>
          <w:color w:val="0563c1"/>
          <w:u w:val="single" w:color="0563c1"/>
          <w:rtl w:val="0"/>
          <w:lang w:val="it-IT"/>
        </w:rPr>
        <w:t>Strassi, S. (2001</w:t>
      </w:r>
      <w:r>
        <w:rPr/>
        <w:fldChar w:fldCharType="end" w:fldLock="0"/>
      </w:r>
      <w:r>
        <w:rPr>
          <w:rStyle w:val="Hyperlink.10"/>
          <w:color w:val="0563c1"/>
          <w:u w:val="single" w:color="0563c1"/>
          <w:rtl w:val="0"/>
          <w:lang w:val="it-IT"/>
        </w:rPr>
        <w:t>)</w:t>
      </w:r>
      <w:r>
        <w:rPr>
          <w:rStyle w:val="ab"/>
          <w:rtl w:val="0"/>
          <w:lang w:val="it-IT"/>
        </w:rPr>
        <w:t xml:space="preserve"> “</w:t>
      </w:r>
      <w:r>
        <w:rPr>
          <w:rStyle w:val="ab"/>
          <w:rtl w:val="0"/>
          <w:lang w:val="it-IT"/>
        </w:rPr>
        <w:t xml:space="preserve">Le carte di </w:t>
      </w:r>
      <w:r>
        <w:rPr>
          <w:rStyle w:val="ab"/>
          <w:rtl w:val="0"/>
          <w:lang w:val="it-IT"/>
        </w:rPr>
        <w:t>Σωκράτης Σαραπίωνος</w:t>
      </w:r>
      <w:r>
        <w:rPr>
          <w:rStyle w:val="ab"/>
          <w:rtl w:val="0"/>
          <w:lang w:val="it-IT"/>
        </w:rPr>
        <w:t xml:space="preserve">, </w:t>
      </w:r>
      <w:r>
        <w:rPr>
          <w:rStyle w:val="ab"/>
          <w:rtl w:val="0"/>
          <w:lang w:val="it-IT"/>
        </w:rPr>
        <w:t xml:space="preserve">πράκτωρ ἀργυρικῶν </w:t>
      </w:r>
      <w:r>
        <w:rPr>
          <w:rStyle w:val="ab"/>
          <w:rtl w:val="0"/>
          <w:lang w:val="it-IT"/>
        </w:rPr>
        <w:t>a Karanis nel II sec. d.C.,</w:t>
      </w:r>
      <w:r>
        <w:rPr>
          <w:rStyle w:val="ab"/>
          <w:rtl w:val="0"/>
          <w:lang w:val="it-IT"/>
        </w:rPr>
        <w:t xml:space="preserve">” </w:t>
      </w:r>
      <w:r>
        <w:rPr>
          <w:rStyle w:val="ab"/>
          <w:rtl w:val="0"/>
          <w:lang w:val="it-IT"/>
        </w:rPr>
        <w:t xml:space="preserve">in I. Andorlini, G. Bastianini, M. Manfredi e G. Menci (edd.), Atti del XXII Congresso Internazionale di Papirologia. </w:t>
      </w:r>
      <w:r>
        <w:rPr>
          <w:rStyle w:val="Ohne"/>
          <w:rtl w:val="0"/>
          <w:lang w:val="en-US"/>
        </w:rPr>
        <w:t>Firenze, 23</w:t>
      </w:r>
      <w:r>
        <w:rPr>
          <w:rStyle w:val="Ohne"/>
          <w:rtl w:val="0"/>
          <w:lang w:val="en-US"/>
        </w:rPr>
        <w:t>–</w:t>
      </w:r>
      <w:r>
        <w:rPr>
          <w:rStyle w:val="Ohne"/>
          <w:rtl w:val="0"/>
          <w:lang w:val="en-US"/>
        </w:rPr>
        <w:t>29 agosto 1998. II. Firenze: 1215</w:t>
      </w:r>
      <w:r>
        <w:rPr>
          <w:rStyle w:val="Ohne"/>
          <w:rtl w:val="0"/>
          <w:lang w:val="en-US"/>
        </w:rPr>
        <w:t>–</w:t>
      </w:r>
      <w:r>
        <w:rPr>
          <w:rStyle w:val="Ohne"/>
          <w:rtl w:val="0"/>
          <w:lang w:val="en-US"/>
        </w:rPr>
        <w:t>1228.</w:t>
      </w:r>
    </w:p>
    <w:p>
      <w:pPr>
        <w:pStyle w:val="footnote text"/>
        <w:jc w:val="both"/>
        <w:rPr>
          <w:lang w:val="de-DE"/>
        </w:rPr>
      </w:pPr>
    </w:p>
    <w:p>
      <w:pPr>
        <w:pStyle w:val="footnote text"/>
        <w:jc w:val="both"/>
        <w:rPr>
          <w:rStyle w:val="Ohne"/>
          <w:lang w:val="en-US"/>
        </w:rPr>
      </w:pPr>
      <w:r>
        <w:rPr>
          <w:rStyle w:val="Hyperlink.9"/>
          <w:color w:val="0563c1"/>
          <w:u w:val="single" w:color="0563c1"/>
          <w:lang w:val="en-US"/>
        </w:rPr>
        <w:fldChar w:fldCharType="begin" w:fldLock="0"/>
      </w:r>
      <w:r>
        <w:rPr>
          <w:rStyle w:val="Hyperlink.9"/>
          <w:color w:val="0563c1"/>
          <w:u w:val="single" w:color="0563c1"/>
          <w:lang w:val="en-US"/>
        </w:rPr>
        <w:instrText xml:space="preserve"> HYPERLINK "https://papyri.info/biblio/64415"</w:instrText>
      </w:r>
      <w:r>
        <w:rPr>
          <w:rStyle w:val="Hyperlink.9"/>
          <w:color w:val="0563c1"/>
          <w:u w:val="single" w:color="0563c1"/>
          <w:lang w:val="en-US"/>
        </w:rPr>
        <w:fldChar w:fldCharType="separate" w:fldLock="0"/>
      </w:r>
      <w:r>
        <w:rPr>
          <w:rStyle w:val="Hyperlink.9"/>
          <w:color w:val="0563c1"/>
          <w:u w:val="single" w:color="0563c1"/>
          <w:rtl w:val="0"/>
          <w:lang w:val="en-US"/>
        </w:rPr>
        <w:t>van Minnen, P. (1994</w:t>
      </w:r>
      <w:r>
        <w:rPr>
          <w:lang w:val="en-US"/>
        </w:rPr>
        <w:fldChar w:fldCharType="end" w:fldLock="0"/>
      </w:r>
      <w:r>
        <w:rPr>
          <w:rStyle w:val="Hyperlink.9"/>
          <w:color w:val="0563c1"/>
          <w:u w:val="single" w:color="0563c1"/>
          <w:rtl w:val="0"/>
          <w:lang w:val="en-US"/>
        </w:rPr>
        <w:t>)</w:t>
      </w:r>
      <w:r>
        <w:rPr>
          <w:rStyle w:val="Ohne"/>
          <w:color w:val="000000"/>
          <w:u w:color="000000"/>
          <w:rtl w:val="0"/>
          <w:lang w:val="en-US"/>
        </w:rPr>
        <w:t xml:space="preserve"> “</w:t>
      </w:r>
      <w:r>
        <w:rPr>
          <w:rStyle w:val="Ohne"/>
          <w:rtl w:val="0"/>
          <w:lang w:val="en-US"/>
        </w:rPr>
        <w:t>House-to-House Enquiries: An Interdisciplinary Approach to Roman Karanis,</w:t>
      </w:r>
      <w:r>
        <w:rPr>
          <w:rStyle w:val="Ohne"/>
          <w:rtl w:val="0"/>
          <w:lang w:val="en-US"/>
        </w:rPr>
        <w:t xml:space="preserve">” </w:t>
      </w:r>
      <w:r>
        <w:rPr>
          <w:rStyle w:val="Ohne"/>
          <w:rtl w:val="0"/>
          <w:lang w:val="en-US"/>
        </w:rPr>
        <w:t>ZPE 100: 227</w:t>
      </w:r>
      <w:r>
        <w:rPr>
          <w:rStyle w:val="Ohne"/>
          <w:rtl w:val="0"/>
          <w:lang w:val="en-US"/>
        </w:rPr>
        <w:t>–</w:t>
      </w:r>
      <w:r>
        <w:rPr>
          <w:rStyle w:val="Ohne"/>
          <w:rtl w:val="0"/>
          <w:lang w:val="en-US"/>
        </w:rPr>
        <w:t>251.</w:t>
      </w:r>
    </w:p>
    <w:p>
      <w:pPr>
        <w:pStyle w:val="Normal.0"/>
        <w:rPr>
          <w:rStyle w:val="Ohne"/>
          <w:sz w:val="28"/>
          <w:szCs w:val="28"/>
          <w:lang w:val="en-US"/>
        </w:rPr>
      </w:pPr>
    </w:p>
    <w:p>
      <w:pPr>
        <w:pStyle w:val="Normal.0"/>
        <w:rPr>
          <w:rStyle w:val="Ohne"/>
          <w:sz w:val="28"/>
          <w:szCs w:val="28"/>
          <w:lang w:val="en-US"/>
        </w:rPr>
      </w:pPr>
    </w:p>
    <w:p>
      <w:pPr>
        <w:pStyle w:val="Normal.0"/>
        <w:rPr>
          <w:rStyle w:val="Ohne"/>
          <w:sz w:val="28"/>
          <w:szCs w:val="28"/>
          <w:lang w:val="en-US"/>
        </w:rPr>
      </w:pPr>
    </w:p>
    <w:p>
      <w:pPr>
        <w:pStyle w:val="Normal.0"/>
        <w:rPr>
          <w:sz w:val="28"/>
          <w:szCs w:val="28"/>
          <w:lang w:val="en-US"/>
        </w:rPr>
      </w:pPr>
    </w:p>
    <w:p>
      <w:pPr>
        <w:pStyle w:val="Normal.0"/>
        <w:rPr>
          <w:sz w:val="28"/>
          <w:szCs w:val="28"/>
          <w:lang w:val="en-US"/>
        </w:rPr>
      </w:pPr>
    </w:p>
    <w:p>
      <w:pPr>
        <w:pStyle w:val="Überschrift (rot) A"/>
        <w:rPr>
          <w:lang w:val="fr-FR"/>
        </w:rPr>
      </w:pPr>
      <w:r>
        <w:rPr>
          <w:rStyle w:val="Ohne"/>
          <w:rtl w:val="0"/>
          <w:lang w:val="fr-FR"/>
        </w:rPr>
        <w:t>#corrections</w:t>
      </w:r>
    </w:p>
    <w:p>
      <w:pPr>
        <w:pStyle w:val="Normal.0"/>
        <w:jc w:val="right"/>
      </w:pPr>
    </w:p>
    <w:tbl>
      <w:tblPr>
        <w:tblW w:w="9288" w:type="dxa"/>
        <w:jc w:val="righ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320"/>
        <w:gridCol w:w="7968"/>
      </w:tblGrid>
      <w:tr>
        <w:tblPrEx>
          <w:shd w:val="clear" w:color="auto" w:fill="cdd4e9"/>
        </w:tblPrEx>
        <w:trPr>
          <w:trHeight w:val="562"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annotation text"/>
              <w:tabs>
                <w:tab w:val="left" w:pos="720"/>
              </w:tabs>
              <w:spacing w:after="160" w:line="259" w:lineRule="auto"/>
            </w:pPr>
            <w:r>
              <w:rPr>
                <w:rStyle w:val="Ohne"/>
                <w:rFonts w:ascii="Calibri" w:cs="Calibri" w:hAnsi="Calibri" w:eastAsia="Calibri"/>
                <w:sz w:val="24"/>
                <w:szCs w:val="24"/>
                <w:rtl w:val="0"/>
                <w:lang w:val="de-DE"/>
              </w:rPr>
              <w:t>TargetFile</w:t>
            </w: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Normal.0"/>
              <w:jc w:val="both"/>
            </w:pPr>
            <w:r>
              <w:rPr>
                <w:rStyle w:val="Hyperlink.0"/>
              </w:rPr>
              <w:fldChar w:fldCharType="begin" w:fldLock="0"/>
            </w:r>
            <w:r>
              <w:rPr>
                <w:rStyle w:val="Hyperlink.0"/>
              </w:rPr>
              <w:instrText xml:space="preserve"> HYPERLINK "https://github.com/papyri/idp.data/blob/master/DDB_EpiDoc_XML/chr.wilck/chr.wilck.220.xml#L65"</w:instrText>
            </w:r>
            <w:r>
              <w:rPr>
                <w:rStyle w:val="Hyperlink.0"/>
              </w:rPr>
              <w:fldChar w:fldCharType="separate" w:fldLock="0"/>
            </w:r>
            <w:r>
              <w:rPr>
                <w:rStyle w:val="Hyperlink.0"/>
                <w:rtl w:val="0"/>
                <w:lang w:val="en-US"/>
              </w:rPr>
              <w:t>https://github.com/papyri/idp.data/blob/master/DDB_EpiDoc_XML/chr.wilck/chr.wilck.220.xml#L65</w:t>
            </w:r>
            <w:r>
              <w:rPr/>
              <w:fldChar w:fldCharType="end" w:fldLock="0"/>
            </w:r>
          </w:p>
        </w:tc>
      </w:tr>
      <w:tr>
        <w:tblPrEx>
          <w:shd w:val="clear" w:color="auto" w:fill="cdd4e9"/>
        </w:tblPrEx>
        <w:trPr>
          <w:trHeight w:val="1284"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annotation text"/>
              <w:tabs>
                <w:tab w:val="left" w:pos="720"/>
              </w:tabs>
              <w:spacing w:after="160" w:line="259" w:lineRule="auto"/>
            </w:pPr>
            <w:r>
              <w:rPr>
                <w:rStyle w:val="Ohne"/>
                <w:rFonts w:ascii="Calibri" w:cs="Calibri" w:hAnsi="Calibri" w:eastAsia="Calibri"/>
                <w:sz w:val="24"/>
                <w:szCs w:val="24"/>
                <w:rtl w:val="0"/>
                <w:lang w:val="de-DE"/>
              </w:rPr>
              <w:t>Replace</w:t>
            </w: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Normal.0"/>
              <w:jc w:val="both"/>
            </w:pPr>
            <w:r>
              <w:rPr>
                <w:rStyle w:val="Ohne"/>
                <w:rtl w:val="0"/>
                <w:lang w:val="en-US"/>
              </w:rPr>
              <w:t xml:space="preserve">&lt;lb n="4"/&gt;&lt;gap reason="illegible" quantity="1" unit="character"/&gt;&lt;gap reason="lost" quantity="2" unit="character"/&gt;&lt;gap reason="illegible" quantity="1" unit="character"/&gt; </w:t>
            </w:r>
            <w:r>
              <w:rPr>
                <w:rStyle w:val="Ohne"/>
                <w:rtl w:val="0"/>
                <w:lang w:val="en-US"/>
              </w:rPr>
              <w:t>ἑτέρα Βερνί</w:t>
            </w:r>
            <w:r>
              <w:rPr>
                <w:rStyle w:val="Ohne"/>
                <w:rtl w:val="0"/>
                <w:lang w:val="en-US"/>
              </w:rPr>
              <w:t>&lt;supplied reason="lost"&gt;</w:t>
            </w:r>
            <w:r>
              <w:rPr>
                <w:rStyle w:val="Ohne"/>
                <w:rtl w:val="0"/>
                <w:lang w:val="en-US"/>
              </w:rPr>
              <w:t xml:space="preserve">κη </w:t>
            </w:r>
            <w:r>
              <w:rPr>
                <w:rStyle w:val="Ohne"/>
                <w:rtl w:val="0"/>
                <w:lang w:val="en-US"/>
              </w:rPr>
              <w:t>&lt;/supplied&gt;&lt;gap reason="lost" quantity="17" unit="character"/&gt; &lt;expan&gt;</w:t>
            </w:r>
            <w:r>
              <w:rPr>
                <w:rStyle w:val="Ohne"/>
                <w:rtl w:val="0"/>
                <w:lang w:val="en-US"/>
              </w:rPr>
              <w:t>ἀδελ</w:t>
            </w:r>
            <w:r>
              <w:rPr>
                <w:rStyle w:val="Ohne"/>
                <w:rtl w:val="0"/>
                <w:lang w:val="en-US"/>
              </w:rPr>
              <w:t>&lt;ex&gt;</w:t>
            </w:r>
            <w:r>
              <w:rPr>
                <w:rStyle w:val="Ohne"/>
                <w:rtl w:val="0"/>
                <w:lang w:val="en-US"/>
              </w:rPr>
              <w:t>φὴ</w:t>
            </w:r>
            <w:r>
              <w:rPr>
                <w:rStyle w:val="Ohne"/>
                <w:rtl w:val="0"/>
                <w:lang w:val="en-US"/>
              </w:rPr>
              <w:t>&lt;/ex&gt;&lt;/expan&gt;</w:t>
            </w:r>
          </w:p>
        </w:tc>
      </w:tr>
      <w:tr>
        <w:tblPrEx>
          <w:shd w:val="clear" w:color="auto" w:fill="cdd4e9"/>
        </w:tblPrEx>
        <w:trPr>
          <w:trHeight w:val="1804"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annotation text"/>
              <w:tabs>
                <w:tab w:val="left" w:pos="720"/>
              </w:tabs>
              <w:spacing w:after="160" w:line="259" w:lineRule="auto"/>
            </w:pPr>
            <w:r>
              <w:rPr>
                <w:rStyle w:val="Ohne"/>
                <w:rFonts w:ascii="Calibri" w:cs="Calibri" w:hAnsi="Calibri" w:eastAsia="Calibri"/>
                <w:sz w:val="24"/>
                <w:szCs w:val="24"/>
                <w:rtl w:val="0"/>
                <w:lang w:val="de-DE"/>
              </w:rPr>
              <w:t>With</w:t>
            </w: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Normal.0"/>
              <w:jc w:val="both"/>
            </w:pPr>
            <w:r>
              <w:rPr>
                <w:rStyle w:val="Ohne"/>
                <w:rtl w:val="0"/>
                <w:lang w:val="en-US"/>
              </w:rPr>
              <w:t xml:space="preserve">&lt;lb n="4"/&gt;&lt;app type="editorial"&gt;&lt;lem resp="B. Borrelli, Pylon 1 (2022) </w:t>
            </w:r>
            <w:r>
              <w:rPr>
                <w:rStyle w:val="Ohne"/>
                <w:rtl w:val="0"/>
                <w:lang w:val="de-DE"/>
              </w:rPr>
              <w:t xml:space="preserve">9 </w:t>
            </w:r>
            <w:r>
              <w:rPr>
                <w:rStyle w:val="Ohne"/>
                <w:rtl w:val="0"/>
                <w:lang w:val="en-US"/>
              </w:rPr>
              <w:t>n</w:t>
            </w:r>
            <w:r>
              <w:rPr>
                <w:rStyle w:val="Ohne"/>
                <w:rtl w:val="0"/>
                <w:lang w:val="de-DE"/>
              </w:rPr>
              <w:t>.</w:t>
            </w:r>
            <w:r>
              <w:rPr>
                <w:rStyle w:val="Ohne"/>
                <w:rtl w:val="0"/>
                <w:lang w:val="en-US"/>
              </w:rPr>
              <w:t>4</w:t>
            </w:r>
            <w:r>
              <w:rPr>
                <w:rStyle w:val="Ohne"/>
                <w:rtl w:val="0"/>
                <w:lang w:val="de-DE"/>
              </w:rPr>
              <w:t>“</w:t>
            </w:r>
            <w:r>
              <w:rPr>
                <w:rStyle w:val="Ohne"/>
                <w:rtl w:val="0"/>
                <w:lang w:val="en-US"/>
              </w:rPr>
              <w:t>&gt;&lt;unclear&gt;</w:t>
            </w:r>
            <w:r>
              <w:rPr>
                <w:rStyle w:val="Ohne"/>
                <w:rtl w:val="0"/>
                <w:lang w:val="en-US"/>
              </w:rPr>
              <w:t>με</w:t>
            </w:r>
            <w:r>
              <w:rPr>
                <w:rStyle w:val="Ohne"/>
                <w:rtl w:val="0"/>
                <w:lang w:val="en-US"/>
              </w:rPr>
              <w:t>&lt;/unclear&gt;</w:t>
            </w:r>
            <w:r>
              <w:rPr>
                <w:rStyle w:val="Ohne"/>
                <w:rtl w:val="0"/>
                <w:lang w:val="en-US"/>
              </w:rPr>
              <w:t>θ’ ἕτερα</w:t>
            </w:r>
            <w:r>
              <w:rPr>
                <w:rStyle w:val="Ohne"/>
                <w:rtl w:val="0"/>
                <w:lang w:val="en-US"/>
              </w:rPr>
              <w:t xml:space="preserve">&lt;/lem&gt;&lt;rdg&gt;&lt;gap reason="illegible" quantity="1" unit="character"/&gt;&lt;gap reason="lost" quantity="2" unit="character"/&gt;&lt;gap reason="illegible" quantity="1" unit="character"/&gt; </w:t>
            </w:r>
            <w:r>
              <w:rPr>
                <w:rStyle w:val="Ohne"/>
                <w:rtl w:val="0"/>
                <w:lang w:val="en-US"/>
              </w:rPr>
              <w:t>ἑτέρα</w:t>
            </w:r>
            <w:r>
              <w:rPr>
                <w:rStyle w:val="Ohne"/>
                <w:rtl w:val="0"/>
                <w:lang w:val="en-US"/>
              </w:rPr>
              <w:t xml:space="preserve">&lt;/rdg&gt;&lt;/app&gt; </w:t>
            </w:r>
            <w:r>
              <w:rPr>
                <w:rStyle w:val="Ohne"/>
                <w:rtl w:val="0"/>
                <w:lang w:val="en-US"/>
              </w:rPr>
              <w:t>Βερνί</w:t>
            </w:r>
            <w:r>
              <w:rPr>
                <w:rStyle w:val="Ohne"/>
                <w:rtl w:val="0"/>
                <w:lang w:val="en-US"/>
              </w:rPr>
              <w:t>&lt;supplied reason="lost"&gt;</w:t>
            </w:r>
            <w:r>
              <w:rPr>
                <w:rStyle w:val="Ohne"/>
                <w:rtl w:val="0"/>
                <w:lang w:val="en-US"/>
              </w:rPr>
              <w:t xml:space="preserve">κη </w:t>
            </w:r>
            <w:r>
              <w:rPr>
                <w:rStyle w:val="Ohne"/>
                <w:rtl w:val="0"/>
                <w:lang w:val="en-US"/>
              </w:rPr>
              <w:t>&lt;/supplied&gt;&lt;gap reason="lost" quantity="17" unit="character"/&gt; &lt;expan&gt;</w:t>
            </w:r>
            <w:r>
              <w:rPr>
                <w:rStyle w:val="Ohne"/>
                <w:rtl w:val="0"/>
                <w:lang w:val="en-US"/>
              </w:rPr>
              <w:t>ἀδελ</w:t>
            </w:r>
            <w:r>
              <w:rPr>
                <w:rStyle w:val="Ohne"/>
                <w:rtl w:val="0"/>
                <w:lang w:val="en-US"/>
              </w:rPr>
              <w:t>&lt;ex&gt;</w:t>
            </w:r>
            <w:r>
              <w:rPr>
                <w:rStyle w:val="Ohne"/>
                <w:rtl w:val="0"/>
                <w:lang w:val="en-US"/>
              </w:rPr>
              <w:t>φὴ</w:t>
            </w:r>
            <w:r>
              <w:rPr>
                <w:rStyle w:val="Ohne"/>
                <w:rtl w:val="0"/>
                <w:lang w:val="en-US"/>
              </w:rPr>
              <w:t>&lt;/ex&gt;&lt;/expan&gt;</w:t>
            </w:r>
          </w:p>
        </w:tc>
      </w:tr>
      <w:tr>
        <w:tblPrEx>
          <w:shd w:val="clear" w:color="auto" w:fill="cdd4e9"/>
        </w:tblPrEx>
        <w:trPr>
          <w:trHeight w:val="642"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tc>
      </w:tr>
      <w:tr>
        <w:tblPrEx>
          <w:shd w:val="clear" w:color="auto" w:fill="cdd4e9"/>
        </w:tblPrEx>
        <w:trPr>
          <w:trHeight w:val="642"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annotation text"/>
              <w:tabs>
                <w:tab w:val="left" w:pos="720"/>
              </w:tabs>
              <w:spacing w:after="160" w:line="259" w:lineRule="auto"/>
            </w:pPr>
            <w:r>
              <w:rPr>
                <w:rStyle w:val="Ohne"/>
                <w:rFonts w:ascii="Calibri" w:cs="Calibri" w:hAnsi="Calibri" w:eastAsia="Calibri"/>
                <w:sz w:val="24"/>
                <w:szCs w:val="24"/>
                <w:rtl w:val="0"/>
                <w:lang w:val="de-DE"/>
              </w:rPr>
              <w:t>TargetFile</w:t>
            </w: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Normal.0"/>
              <w:jc w:val="both"/>
            </w:pPr>
            <w:r>
              <w:rPr>
                <w:rStyle w:val="Hyperlink.11"/>
                <w:color w:val="0563c1"/>
                <w:u w:val="single" w:color="0563c1"/>
                <w:lang w:val="it-IT"/>
              </w:rPr>
              <w:fldChar w:fldCharType="begin" w:fldLock="0"/>
            </w:r>
            <w:r>
              <w:rPr>
                <w:rStyle w:val="Hyperlink.11"/>
                <w:color w:val="0563c1"/>
                <w:u w:val="single" w:color="0563c1"/>
                <w:lang w:val="it-IT"/>
              </w:rPr>
              <w:instrText xml:space="preserve"> HYPERLINK "https://github.com/papyri/idp.data/blob/master/DDB_EpiDoc_XML/bgu/bgu.13/bgu.13.2227.xml#L55"</w:instrText>
            </w:r>
            <w:r>
              <w:rPr>
                <w:rStyle w:val="Hyperlink.11"/>
                <w:color w:val="0563c1"/>
                <w:u w:val="single" w:color="0563c1"/>
                <w:lang w:val="it-IT"/>
              </w:rPr>
              <w:fldChar w:fldCharType="separate" w:fldLock="0"/>
            </w:r>
            <w:r>
              <w:rPr>
                <w:rStyle w:val="Hyperlink.11"/>
                <w:color w:val="0563c1"/>
                <w:u w:val="single" w:color="0563c1"/>
                <w:rtl w:val="0"/>
                <w:lang w:val="it-IT"/>
              </w:rPr>
              <w:t>https://github.com/papyri/idp.data/blob/master/DDB_EpiDoc_XML/bgu/bgu.13/bgu.13.2227.xml#L55</w:t>
            </w:r>
            <w:r>
              <w:rPr/>
              <w:fldChar w:fldCharType="end" w:fldLock="0"/>
            </w:r>
          </w:p>
        </w:tc>
      </w:tr>
      <w:tr>
        <w:tblPrEx>
          <w:shd w:val="clear" w:color="auto" w:fill="cdd4e9"/>
        </w:tblPrEx>
        <w:trPr>
          <w:trHeight w:val="1427"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annotation text"/>
              <w:tabs>
                <w:tab w:val="left" w:pos="720"/>
              </w:tabs>
              <w:spacing w:after="160" w:line="259" w:lineRule="auto"/>
            </w:pPr>
            <w:r>
              <w:rPr>
                <w:rStyle w:val="Ohne"/>
                <w:rFonts w:ascii="Calibri" w:cs="Calibri" w:hAnsi="Calibri" w:eastAsia="Calibri"/>
                <w:sz w:val="24"/>
                <w:szCs w:val="24"/>
                <w:rtl w:val="0"/>
                <w:lang w:val="de-DE"/>
              </w:rPr>
              <w:t>Replace</w:t>
            </w: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60" w:line="259" w:lineRule="auto"/>
            </w:pPr>
            <w:r>
              <w:rPr>
                <w:rStyle w:val="Ohne"/>
                <w:rFonts w:ascii="Calibri" w:cs="Calibri" w:hAnsi="Calibri" w:eastAsia="Calibri"/>
                <w:sz w:val="20"/>
                <w:szCs w:val="20"/>
                <w:rtl w:val="0"/>
                <w:lang w:val="en-US"/>
              </w:rPr>
              <w:t>&lt;lb n="4"/&gt;&lt;gap reason="lost" quantity="1" unit="character"/&gt;</w:t>
            </w:r>
            <w:r>
              <w:rPr>
                <w:rStyle w:val="Ohne"/>
                <w:rFonts w:ascii="Calibri" w:cs="Calibri" w:hAnsi="Calibri" w:eastAsia="Calibri"/>
                <w:sz w:val="20"/>
                <w:szCs w:val="20"/>
                <w:rtl w:val="0"/>
                <w:lang w:val="it-IT"/>
              </w:rPr>
              <w:t>μει</w:t>
            </w:r>
            <w:r>
              <w:rPr>
                <w:rStyle w:val="Ohne"/>
                <w:rFonts w:ascii="Calibri" w:cs="Calibri" w:hAnsi="Calibri" w:eastAsia="Calibri"/>
                <w:sz w:val="20"/>
                <w:szCs w:val="20"/>
                <w:rtl w:val="0"/>
                <w:lang w:val="en-US"/>
              </w:rPr>
              <w:t>&lt;gap reason="lost" quantity="2" unit="character"/&gt;&lt;abbr&gt;&lt;gap reason="illegible" quantity="1" unit="character"/&gt;&lt;unclear&gt;</w:t>
            </w:r>
            <w:r>
              <w:rPr>
                <w:rStyle w:val="Ohne"/>
                <w:rFonts w:ascii="Calibri" w:cs="Calibri" w:hAnsi="Calibri" w:eastAsia="Calibri"/>
                <w:sz w:val="20"/>
                <w:szCs w:val="20"/>
                <w:rtl w:val="0"/>
                <w:lang w:val="it-IT"/>
              </w:rPr>
              <w:t>οι</w:t>
            </w:r>
            <w:r>
              <w:rPr>
                <w:rStyle w:val="Ohne"/>
                <w:rFonts w:ascii="Calibri" w:cs="Calibri" w:hAnsi="Calibri" w:eastAsia="Calibri"/>
                <w:sz w:val="20"/>
                <w:szCs w:val="20"/>
                <w:rtl w:val="0"/>
                <w:lang w:val="en-US"/>
              </w:rPr>
              <w:t>&lt;/unclear&gt;</w:t>
            </w:r>
            <w:r>
              <w:rPr>
                <w:rStyle w:val="Ohne"/>
                <w:rFonts w:ascii="Calibri" w:cs="Calibri" w:hAnsi="Calibri" w:eastAsia="Calibri"/>
                <w:sz w:val="20"/>
                <w:szCs w:val="20"/>
                <w:rtl w:val="0"/>
                <w:lang w:val="it-IT"/>
              </w:rPr>
              <w:t>κι</w:t>
            </w:r>
            <w:r>
              <w:rPr>
                <w:rStyle w:val="Ohne"/>
                <w:rFonts w:ascii="Calibri" w:cs="Calibri" w:hAnsi="Calibri" w:eastAsia="Calibri"/>
                <w:sz w:val="20"/>
                <w:szCs w:val="20"/>
                <w:rtl w:val="0"/>
                <w:lang w:val="en-US"/>
              </w:rPr>
              <w:t xml:space="preserve">&lt;/abbr&gt; </w:t>
            </w:r>
            <w:r>
              <w:rPr>
                <w:rStyle w:val="Ohne"/>
                <w:rFonts w:ascii="Calibri" w:cs="Calibri" w:hAnsi="Calibri" w:eastAsia="Calibri"/>
                <w:sz w:val="20"/>
                <w:szCs w:val="20"/>
                <w:rtl w:val="0"/>
                <w:lang w:val="it-IT"/>
              </w:rPr>
              <w:t>πα</w:t>
            </w:r>
            <w:r>
              <w:rPr>
                <w:rStyle w:val="Ohne"/>
                <w:rFonts w:ascii="Calibri" w:cs="Calibri" w:hAnsi="Calibri" w:eastAsia="Calibri"/>
                <w:sz w:val="20"/>
                <w:szCs w:val="20"/>
                <w:rtl w:val="0"/>
                <w:lang w:val="en-US"/>
              </w:rPr>
              <w:t xml:space="preserve">&lt;gap reason="illegible" quantity="1" unit="character"/&gt;&lt;gap reason="lost" quantity="2" unit="character"/&gt;&lt;gap reason="illegible" quantity="2" unit="character"/&gt;&lt;gap reason="lost" extent="unknown" unit="character"/&gt; </w:t>
            </w:r>
          </w:p>
        </w:tc>
      </w:tr>
      <w:tr>
        <w:tblPrEx>
          <w:shd w:val="clear" w:color="auto" w:fill="cdd4e9"/>
        </w:tblPrEx>
        <w:trPr>
          <w:trHeight w:val="4111"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annotation text"/>
              <w:tabs>
                <w:tab w:val="left" w:pos="720"/>
              </w:tabs>
              <w:spacing w:after="160" w:line="259" w:lineRule="auto"/>
            </w:pPr>
            <w:r>
              <w:rPr>
                <w:rStyle w:val="Ohne"/>
                <w:rFonts w:ascii="Calibri" w:cs="Calibri" w:hAnsi="Calibri" w:eastAsia="Calibri"/>
                <w:sz w:val="24"/>
                <w:szCs w:val="24"/>
                <w:rtl w:val="0"/>
                <w:lang w:val="de-DE"/>
              </w:rPr>
              <w:t>With</w:t>
            </w: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60" w:line="259" w:lineRule="auto"/>
            </w:pPr>
            <w:r>
              <w:rPr>
                <w:rStyle w:val="Ohne"/>
                <w:rFonts w:ascii="Calibri" w:cs="Calibri" w:hAnsi="Calibri" w:eastAsia="Calibri"/>
                <w:sz w:val="20"/>
                <w:szCs w:val="20"/>
                <w:rtl w:val="0"/>
                <w:lang w:val="en-US"/>
              </w:rPr>
              <w:t>&lt;lb n="4"/&gt;&lt;app type="editorial"&gt;&lt;lem resp="B. Borrelli, Pylon 1 (2022)</w:t>
            </w:r>
            <w:r>
              <w:rPr>
                <w:rStyle w:val="Ohne"/>
                <w:rFonts w:ascii="Calibri" w:cs="Calibri" w:hAnsi="Calibri" w:eastAsia="Calibri"/>
                <w:sz w:val="20"/>
                <w:szCs w:val="20"/>
                <w:rtl w:val="0"/>
                <w:lang w:val="de-DE"/>
              </w:rPr>
              <w:t xml:space="preserve"> 9</w:t>
            </w:r>
            <w:r>
              <w:rPr>
                <w:rStyle w:val="Ohne"/>
                <w:rFonts w:ascii="Calibri" w:cs="Calibri" w:hAnsi="Calibri" w:eastAsia="Calibri"/>
                <w:sz w:val="20"/>
                <w:szCs w:val="20"/>
                <w:rtl w:val="0"/>
                <w:lang w:val="en-US"/>
              </w:rPr>
              <w:t xml:space="preserve"> </w:t>
            </w:r>
            <w:r>
              <w:rPr>
                <w:rStyle w:val="Ohne"/>
                <w:rFonts w:ascii="Calibri" w:cs="Calibri" w:hAnsi="Calibri" w:eastAsia="Calibri"/>
                <w:sz w:val="20"/>
                <w:szCs w:val="20"/>
                <w:rtl w:val="0"/>
                <w:lang w:val="de-DE"/>
              </w:rPr>
              <w:t xml:space="preserve">§ </w:t>
            </w:r>
            <w:r>
              <w:rPr>
                <w:rStyle w:val="Ohne"/>
                <w:rFonts w:ascii="Calibri" w:cs="Calibri" w:hAnsi="Calibri" w:eastAsia="Calibri"/>
                <w:sz w:val="20"/>
                <w:szCs w:val="20"/>
                <w:rtl w:val="0"/>
                <w:lang w:val="en-US"/>
              </w:rPr>
              <w:t>1</w:t>
            </w:r>
            <w:r>
              <w:rPr>
                <w:rStyle w:val="Ohne"/>
                <w:rFonts w:ascii="Calibri" w:cs="Calibri" w:hAnsi="Calibri" w:eastAsia="Calibri"/>
                <w:sz w:val="20"/>
                <w:szCs w:val="20"/>
                <w:rtl w:val="0"/>
                <w:lang w:val="de-DE"/>
              </w:rPr>
              <w:t>“</w:t>
            </w:r>
            <w:r>
              <w:rPr>
                <w:rStyle w:val="Ohne"/>
                <w:rFonts w:ascii="Calibri" w:cs="Calibri" w:hAnsi="Calibri" w:eastAsia="Calibri"/>
                <w:sz w:val="20"/>
                <w:szCs w:val="20"/>
                <w:rtl w:val="0"/>
                <w:lang w:val="en-US"/>
              </w:rPr>
              <w:t xml:space="preserve">&gt;&lt;gap reason="lost" quantity="1" unit="character"/&gt; </w:t>
            </w:r>
            <w:r>
              <w:rPr>
                <w:rStyle w:val="Ohne"/>
                <w:rFonts w:ascii="Calibri" w:cs="Calibri" w:hAnsi="Calibri" w:eastAsia="Calibri"/>
                <w:sz w:val="20"/>
                <w:szCs w:val="20"/>
                <w:rtl w:val="0"/>
                <w:lang w:val="it-IT"/>
              </w:rPr>
              <w:t>μέ</w:t>
            </w:r>
            <w:r>
              <w:rPr>
                <w:rStyle w:val="Ohne"/>
                <w:rFonts w:ascii="Calibri" w:cs="Calibri" w:hAnsi="Calibri" w:eastAsia="Calibri"/>
                <w:sz w:val="20"/>
                <w:szCs w:val="20"/>
                <w:rtl w:val="0"/>
                <w:lang w:val="en-US"/>
              </w:rPr>
              <w:t>&lt;unclear&gt;</w:t>
            </w:r>
            <w:r>
              <w:rPr>
                <w:rStyle w:val="Ohne"/>
                <w:rFonts w:ascii="Calibri" w:cs="Calibri" w:hAnsi="Calibri" w:eastAsia="Calibri"/>
                <w:sz w:val="20"/>
                <w:szCs w:val="20"/>
                <w:rtl w:val="0"/>
                <w:lang w:val="it-IT"/>
              </w:rPr>
              <w:t>ρ</w:t>
            </w:r>
            <w:r>
              <w:rPr>
                <w:rStyle w:val="Ohne"/>
                <w:rFonts w:ascii="Calibri" w:cs="Calibri" w:hAnsi="Calibri" w:eastAsia="Calibri"/>
                <w:sz w:val="20"/>
                <w:szCs w:val="20"/>
                <w:rtl w:val="0"/>
                <w:lang w:val="en-US"/>
              </w:rPr>
              <w:t>&lt;/unclear&gt;&lt;supplied reason="lost"&gt;</w:t>
            </w:r>
            <w:r>
              <w:rPr>
                <w:rStyle w:val="Ohne"/>
                <w:rFonts w:ascii="Calibri" w:cs="Calibri" w:hAnsi="Calibri" w:eastAsia="Calibri"/>
                <w:sz w:val="20"/>
                <w:szCs w:val="20"/>
                <w:rtl w:val="0"/>
                <w:lang w:val="it-IT"/>
              </w:rPr>
              <w:t>ο</w:t>
            </w:r>
            <w:r>
              <w:rPr>
                <w:rStyle w:val="Ohne"/>
                <w:rFonts w:ascii="Calibri" w:cs="Calibri" w:hAnsi="Calibri" w:eastAsia="Calibri"/>
                <w:sz w:val="20"/>
                <w:szCs w:val="20"/>
                <w:rtl w:val="0"/>
                <w:lang w:val="en-US"/>
              </w:rPr>
              <w:t>&lt;/supplied&gt;&lt;unclear&gt;</w:t>
            </w:r>
            <w:r>
              <w:rPr>
                <w:rStyle w:val="Ohne"/>
                <w:rFonts w:ascii="Calibri" w:cs="Calibri" w:hAnsi="Calibri" w:eastAsia="Calibri"/>
                <w:sz w:val="20"/>
                <w:szCs w:val="20"/>
                <w:rtl w:val="0"/>
                <w:lang w:val="it-IT"/>
              </w:rPr>
              <w:t>ς</w:t>
            </w:r>
            <w:r>
              <w:rPr>
                <w:rStyle w:val="Ohne"/>
                <w:rFonts w:ascii="Calibri" w:cs="Calibri" w:hAnsi="Calibri" w:eastAsia="Calibri"/>
                <w:sz w:val="20"/>
                <w:szCs w:val="20"/>
                <w:rtl w:val="0"/>
                <w:lang w:val="en-US"/>
              </w:rPr>
              <w:t>&lt;/unclear&gt; &lt;expan&gt;&lt;unclear&gt;</w:t>
            </w:r>
            <w:r>
              <w:rPr>
                <w:rStyle w:val="Ohne"/>
                <w:rFonts w:ascii="Calibri" w:cs="Calibri" w:hAnsi="Calibri" w:eastAsia="Calibri"/>
                <w:sz w:val="20"/>
                <w:szCs w:val="20"/>
                <w:rtl w:val="0"/>
                <w:lang w:val="it-IT"/>
              </w:rPr>
              <w:t>ο</w:t>
            </w:r>
            <w:r>
              <w:rPr>
                <w:rStyle w:val="Ohne"/>
                <w:rFonts w:ascii="Calibri" w:cs="Calibri" w:hAnsi="Calibri" w:eastAsia="Calibri"/>
                <w:sz w:val="20"/>
                <w:szCs w:val="20"/>
                <w:rtl w:val="0"/>
                <w:lang w:val="en-US"/>
              </w:rPr>
              <w:t>&lt;/unclear&gt;</w:t>
            </w:r>
            <w:r>
              <w:rPr>
                <w:rStyle w:val="Ohne"/>
                <w:rFonts w:ascii="Calibri" w:cs="Calibri" w:hAnsi="Calibri" w:eastAsia="Calibri"/>
                <w:sz w:val="20"/>
                <w:szCs w:val="20"/>
                <w:rtl w:val="0"/>
                <w:lang w:val="it-IT"/>
              </w:rPr>
              <w:t>ἰκί</w:t>
            </w:r>
            <w:r>
              <w:rPr>
                <w:rStyle w:val="Ohne"/>
                <w:rFonts w:ascii="Calibri" w:cs="Calibri" w:hAnsi="Calibri" w:eastAsia="Calibri"/>
                <w:sz w:val="20"/>
                <w:szCs w:val="20"/>
                <w:rtl w:val="0"/>
                <w:lang w:val="en-US"/>
              </w:rPr>
              <w:t>&lt;ex&gt;</w:t>
            </w:r>
            <w:r>
              <w:rPr>
                <w:rStyle w:val="Ohne"/>
                <w:rFonts w:ascii="Calibri" w:cs="Calibri" w:hAnsi="Calibri" w:eastAsia="Calibri"/>
                <w:sz w:val="20"/>
                <w:szCs w:val="20"/>
                <w:rtl w:val="0"/>
                <w:lang w:val="it-IT"/>
              </w:rPr>
              <w:t>ας</w:t>
            </w:r>
            <w:r>
              <w:rPr>
                <w:rStyle w:val="Ohne"/>
                <w:rFonts w:ascii="Calibri" w:cs="Calibri" w:hAnsi="Calibri" w:eastAsia="Calibri"/>
                <w:sz w:val="20"/>
                <w:szCs w:val="20"/>
                <w:rtl w:val="0"/>
                <w:lang w:val="en-US"/>
              </w:rPr>
              <w:t>&lt;/ex&gt;&lt;/expan&gt; &lt;expan&gt;</w:t>
            </w:r>
            <w:r>
              <w:rPr>
                <w:rStyle w:val="Ohne"/>
                <w:rFonts w:ascii="Calibri" w:cs="Calibri" w:hAnsi="Calibri" w:eastAsia="Calibri"/>
                <w:sz w:val="20"/>
                <w:szCs w:val="20"/>
                <w:rtl w:val="0"/>
                <w:lang w:val="it-IT"/>
              </w:rPr>
              <w:t>Πα</w:t>
            </w:r>
            <w:r>
              <w:rPr>
                <w:rStyle w:val="Ohne"/>
                <w:rFonts w:ascii="Calibri" w:cs="Calibri" w:hAnsi="Calibri" w:eastAsia="Calibri"/>
                <w:sz w:val="20"/>
                <w:szCs w:val="20"/>
                <w:rtl w:val="0"/>
                <w:lang w:val="en-US"/>
              </w:rPr>
              <w:t>&lt;unclear&gt;</w:t>
            </w:r>
            <w:r>
              <w:rPr>
                <w:rStyle w:val="Ohne"/>
                <w:rFonts w:ascii="Calibri" w:cs="Calibri" w:hAnsi="Calibri" w:eastAsia="Calibri"/>
                <w:sz w:val="20"/>
                <w:szCs w:val="20"/>
                <w:rtl w:val="0"/>
                <w:lang w:val="it-IT"/>
              </w:rPr>
              <w:t>ν</w:t>
            </w:r>
            <w:r>
              <w:rPr>
                <w:rStyle w:val="Ohne"/>
                <w:rFonts w:ascii="Calibri" w:cs="Calibri" w:hAnsi="Calibri" w:eastAsia="Calibri"/>
                <w:sz w:val="20"/>
                <w:szCs w:val="20"/>
                <w:rtl w:val="0"/>
                <w:lang w:val="en-US"/>
              </w:rPr>
              <w:t>&lt;/unclear&gt;&lt;supplied reason="lost"&gt;</w:t>
            </w:r>
            <w:r>
              <w:rPr>
                <w:rStyle w:val="Ohne"/>
                <w:rFonts w:ascii="Calibri" w:cs="Calibri" w:hAnsi="Calibri" w:eastAsia="Calibri"/>
                <w:sz w:val="20"/>
                <w:szCs w:val="20"/>
                <w:rtl w:val="0"/>
                <w:lang w:val="it-IT"/>
              </w:rPr>
              <w:t>ε</w:t>
            </w:r>
            <w:r>
              <w:rPr>
                <w:rStyle w:val="Ohne"/>
                <w:rFonts w:ascii="Calibri" w:cs="Calibri" w:hAnsi="Calibri" w:eastAsia="Calibri"/>
                <w:sz w:val="20"/>
                <w:szCs w:val="20"/>
                <w:rtl w:val="0"/>
                <w:lang w:val="en-US"/>
              </w:rPr>
              <w:t>&lt;/supplied&gt;&lt;unclear&gt;</w:t>
            </w:r>
            <w:r>
              <w:rPr>
                <w:rStyle w:val="Ohne"/>
                <w:rFonts w:ascii="Calibri" w:cs="Calibri" w:hAnsi="Calibri" w:eastAsia="Calibri"/>
                <w:sz w:val="20"/>
                <w:szCs w:val="20"/>
                <w:rtl w:val="0"/>
                <w:lang w:val="it-IT"/>
              </w:rPr>
              <w:t>φρέ</w:t>
            </w:r>
            <w:r>
              <w:rPr>
                <w:rStyle w:val="Ohne"/>
                <w:rFonts w:ascii="Calibri" w:cs="Calibri" w:hAnsi="Calibri" w:eastAsia="Calibri"/>
                <w:sz w:val="20"/>
                <w:szCs w:val="20"/>
                <w:rtl w:val="0"/>
                <w:lang w:val="en-US"/>
              </w:rPr>
              <w:t>&lt;/unclear&gt;&lt;supplied reason="lost"&gt;</w:t>
            </w:r>
            <w:r>
              <w:rPr>
                <w:rStyle w:val="Ohne"/>
                <w:rFonts w:ascii="Calibri" w:cs="Calibri" w:hAnsi="Calibri" w:eastAsia="Calibri"/>
                <w:sz w:val="20"/>
                <w:szCs w:val="20"/>
                <w:rtl w:val="0"/>
                <w:lang w:val="it-IT"/>
              </w:rPr>
              <w:t>μμε</w:t>
            </w:r>
            <w:r>
              <w:rPr>
                <w:rStyle w:val="Ohne"/>
                <w:rFonts w:ascii="Calibri" w:cs="Calibri" w:hAnsi="Calibri" w:eastAsia="Calibri"/>
                <w:sz w:val="20"/>
                <w:szCs w:val="20"/>
                <w:rtl w:val="0"/>
                <w:lang w:val="en-US"/>
              </w:rPr>
              <w:t>&lt;/supplied&gt;&lt;unclear&gt;</w:t>
            </w:r>
            <w:r>
              <w:rPr>
                <w:rStyle w:val="Ohne"/>
                <w:rFonts w:ascii="Calibri" w:cs="Calibri" w:hAnsi="Calibri" w:eastAsia="Calibri"/>
                <w:sz w:val="20"/>
                <w:szCs w:val="20"/>
                <w:rtl w:val="0"/>
                <w:lang w:val="it-IT"/>
              </w:rPr>
              <w:t>ω</w:t>
            </w:r>
            <w:r>
              <w:rPr>
                <w:rStyle w:val="Ohne"/>
                <w:rFonts w:ascii="Calibri" w:cs="Calibri" w:hAnsi="Calibri" w:eastAsia="Calibri"/>
                <w:sz w:val="20"/>
                <w:szCs w:val="20"/>
                <w:rtl w:val="0"/>
                <w:lang w:val="en-US"/>
              </w:rPr>
              <w:t>&lt;/unclear&gt;&lt;ex&gt;</w:t>
            </w:r>
            <w:r>
              <w:rPr>
                <w:rStyle w:val="Ohne"/>
                <w:rFonts w:ascii="Calibri" w:cs="Calibri" w:hAnsi="Calibri" w:eastAsia="Calibri"/>
                <w:sz w:val="20"/>
                <w:szCs w:val="20"/>
                <w:rtl w:val="0"/>
                <w:lang w:val="it-IT"/>
              </w:rPr>
              <w:t>ς</w:t>
            </w:r>
            <w:r>
              <w:rPr>
                <w:rStyle w:val="Ohne"/>
                <w:rFonts w:ascii="Calibri" w:cs="Calibri" w:hAnsi="Calibri" w:eastAsia="Calibri"/>
                <w:sz w:val="20"/>
                <w:szCs w:val="20"/>
                <w:rtl w:val="0"/>
                <w:lang w:val="en-US"/>
              </w:rPr>
              <w:t xml:space="preserve">&lt;/ex&gt;&lt;/expan&gt;&lt;/lem&gt;&lt;rdg resp="BL 8.55"&gt;&lt;gap reason="lost" quantity="1" unit="character"/&gt; </w:t>
            </w:r>
            <w:r>
              <w:rPr>
                <w:rStyle w:val="Ohne"/>
                <w:rFonts w:ascii="Calibri" w:cs="Calibri" w:hAnsi="Calibri" w:eastAsia="Calibri"/>
                <w:sz w:val="20"/>
                <w:szCs w:val="20"/>
                <w:rtl w:val="0"/>
                <w:lang w:val="it-IT"/>
              </w:rPr>
              <w:t>μέ</w:t>
            </w:r>
            <w:r>
              <w:rPr>
                <w:rStyle w:val="Ohne"/>
                <w:rFonts w:ascii="Calibri" w:cs="Calibri" w:hAnsi="Calibri" w:eastAsia="Calibri"/>
                <w:sz w:val="20"/>
                <w:szCs w:val="20"/>
                <w:rtl w:val="0"/>
                <w:lang w:val="en-US"/>
              </w:rPr>
              <w:t>&lt;unclear&gt;</w:t>
            </w:r>
            <w:r>
              <w:rPr>
                <w:rStyle w:val="Ohne"/>
                <w:rFonts w:ascii="Calibri" w:cs="Calibri" w:hAnsi="Calibri" w:eastAsia="Calibri"/>
                <w:sz w:val="20"/>
                <w:szCs w:val="20"/>
                <w:rtl w:val="0"/>
                <w:lang w:val="it-IT"/>
              </w:rPr>
              <w:t>ρ</w:t>
            </w:r>
            <w:r>
              <w:rPr>
                <w:rStyle w:val="Ohne"/>
                <w:rFonts w:ascii="Calibri" w:cs="Calibri" w:hAnsi="Calibri" w:eastAsia="Calibri"/>
                <w:sz w:val="20"/>
                <w:szCs w:val="20"/>
                <w:rtl w:val="0"/>
                <w:lang w:val="en-US"/>
              </w:rPr>
              <w:t>&lt;/unclear&gt;&lt;supplied reason="lost"&gt;</w:t>
            </w:r>
            <w:r>
              <w:rPr>
                <w:rStyle w:val="Ohne"/>
                <w:rFonts w:ascii="Calibri" w:cs="Calibri" w:hAnsi="Calibri" w:eastAsia="Calibri"/>
                <w:sz w:val="20"/>
                <w:szCs w:val="20"/>
                <w:rtl w:val="0"/>
                <w:lang w:val="it-IT"/>
              </w:rPr>
              <w:t>ο</w:t>
            </w:r>
            <w:r>
              <w:rPr>
                <w:rStyle w:val="Ohne"/>
                <w:rFonts w:ascii="Calibri" w:cs="Calibri" w:hAnsi="Calibri" w:eastAsia="Calibri"/>
                <w:sz w:val="20"/>
                <w:szCs w:val="20"/>
                <w:rtl w:val="0"/>
                <w:lang w:val="en-US"/>
              </w:rPr>
              <w:t>&lt;/supplied&gt;&lt;unclear&gt;</w:t>
            </w:r>
            <w:r>
              <w:rPr>
                <w:rStyle w:val="Ohne"/>
                <w:rFonts w:ascii="Calibri" w:cs="Calibri" w:hAnsi="Calibri" w:eastAsia="Calibri"/>
                <w:sz w:val="20"/>
                <w:szCs w:val="20"/>
                <w:rtl w:val="0"/>
                <w:lang w:val="it-IT"/>
              </w:rPr>
              <w:t>ς</w:t>
            </w:r>
            <w:r>
              <w:rPr>
                <w:rStyle w:val="Ohne"/>
                <w:rFonts w:ascii="Calibri" w:cs="Calibri" w:hAnsi="Calibri" w:eastAsia="Calibri"/>
                <w:sz w:val="20"/>
                <w:szCs w:val="20"/>
                <w:rtl w:val="0"/>
                <w:lang w:val="en-US"/>
              </w:rPr>
              <w:t>&lt;/unclear&gt; &lt;expan&gt;&lt;unclear&gt;</w:t>
            </w:r>
            <w:r>
              <w:rPr>
                <w:rStyle w:val="Ohne"/>
                <w:rFonts w:ascii="Calibri" w:cs="Calibri" w:hAnsi="Calibri" w:eastAsia="Calibri"/>
                <w:sz w:val="20"/>
                <w:szCs w:val="20"/>
                <w:rtl w:val="0"/>
                <w:lang w:val="it-IT"/>
              </w:rPr>
              <w:t>ο</w:t>
            </w:r>
            <w:r>
              <w:rPr>
                <w:rStyle w:val="Ohne"/>
                <w:rFonts w:ascii="Calibri" w:cs="Calibri" w:hAnsi="Calibri" w:eastAsia="Calibri"/>
                <w:sz w:val="20"/>
                <w:szCs w:val="20"/>
                <w:rtl w:val="0"/>
                <w:lang w:val="en-US"/>
              </w:rPr>
              <w:t>&lt;/unclear&gt;</w:t>
            </w:r>
            <w:r>
              <w:rPr>
                <w:rStyle w:val="Ohne"/>
                <w:rFonts w:ascii="Calibri" w:cs="Calibri" w:hAnsi="Calibri" w:eastAsia="Calibri"/>
                <w:sz w:val="20"/>
                <w:szCs w:val="20"/>
                <w:rtl w:val="0"/>
                <w:lang w:val="it-IT"/>
              </w:rPr>
              <w:t>ἰκί</w:t>
            </w:r>
            <w:r>
              <w:rPr>
                <w:rStyle w:val="Ohne"/>
                <w:rFonts w:ascii="Calibri" w:cs="Calibri" w:hAnsi="Calibri" w:eastAsia="Calibri"/>
                <w:sz w:val="20"/>
                <w:szCs w:val="20"/>
                <w:rtl w:val="0"/>
                <w:lang w:val="en-US"/>
              </w:rPr>
              <w:t>&lt;ex&gt;</w:t>
            </w:r>
            <w:r>
              <w:rPr>
                <w:rStyle w:val="Ohne"/>
                <w:rFonts w:ascii="Calibri" w:cs="Calibri" w:hAnsi="Calibri" w:eastAsia="Calibri"/>
                <w:sz w:val="20"/>
                <w:szCs w:val="20"/>
                <w:rtl w:val="0"/>
                <w:lang w:val="it-IT"/>
              </w:rPr>
              <w:t>ας</w:t>
            </w:r>
            <w:r>
              <w:rPr>
                <w:rStyle w:val="Ohne"/>
                <w:rFonts w:ascii="Calibri" w:cs="Calibri" w:hAnsi="Calibri" w:eastAsia="Calibri"/>
                <w:sz w:val="20"/>
                <w:szCs w:val="20"/>
                <w:rtl w:val="0"/>
                <w:lang w:val="en-US"/>
              </w:rPr>
              <w:t>&lt;/ex&gt;&lt;/expan&gt; &lt;expan&gt;</w:t>
            </w:r>
            <w:r>
              <w:rPr>
                <w:rStyle w:val="Ohne"/>
                <w:rFonts w:ascii="Calibri" w:cs="Calibri" w:hAnsi="Calibri" w:eastAsia="Calibri"/>
                <w:sz w:val="20"/>
                <w:szCs w:val="20"/>
                <w:rtl w:val="0"/>
                <w:lang w:val="it-IT"/>
              </w:rPr>
              <w:t>πα</w:t>
            </w:r>
            <w:r>
              <w:rPr>
                <w:rStyle w:val="Ohne"/>
                <w:rFonts w:ascii="Calibri" w:cs="Calibri" w:hAnsi="Calibri" w:eastAsia="Calibri"/>
                <w:sz w:val="20"/>
                <w:szCs w:val="20"/>
                <w:rtl w:val="0"/>
                <w:lang w:val="en-US"/>
              </w:rPr>
              <w:t>&lt;unclear&gt;</w:t>
            </w:r>
            <w:r>
              <w:rPr>
                <w:rStyle w:val="Ohne"/>
                <w:rFonts w:ascii="Calibri" w:cs="Calibri" w:hAnsi="Calibri" w:eastAsia="Calibri"/>
                <w:sz w:val="20"/>
                <w:szCs w:val="20"/>
                <w:rtl w:val="0"/>
                <w:lang w:val="it-IT"/>
              </w:rPr>
              <w:t>τ</w:t>
            </w:r>
            <w:r>
              <w:rPr>
                <w:rStyle w:val="Ohne"/>
                <w:rFonts w:ascii="Calibri" w:cs="Calibri" w:hAnsi="Calibri" w:eastAsia="Calibri"/>
                <w:sz w:val="20"/>
                <w:szCs w:val="20"/>
                <w:rtl w:val="0"/>
                <w:lang w:val="en-US"/>
              </w:rPr>
              <w:t>&lt;/unclear&gt;&lt;supplied reason="lost"&gt;</w:t>
            </w:r>
            <w:r>
              <w:rPr>
                <w:rStyle w:val="Ohne"/>
                <w:rFonts w:ascii="Calibri" w:cs="Calibri" w:hAnsi="Calibri" w:eastAsia="Calibri"/>
                <w:sz w:val="20"/>
                <w:szCs w:val="20"/>
                <w:rtl w:val="0"/>
                <w:lang w:val="it-IT"/>
              </w:rPr>
              <w:t>ρικ</w:t>
            </w:r>
            <w:r>
              <w:rPr>
                <w:rStyle w:val="Ohne"/>
                <w:rFonts w:ascii="Calibri" w:cs="Calibri" w:hAnsi="Calibri" w:eastAsia="Calibri"/>
                <w:sz w:val="20"/>
                <w:szCs w:val="20"/>
                <w:rtl w:val="0"/>
                <w:lang w:val="en-US"/>
              </w:rPr>
              <w:t>&lt;ex&gt;</w:t>
            </w:r>
            <w:r>
              <w:rPr>
                <w:rStyle w:val="Ohne"/>
                <w:rFonts w:ascii="Calibri" w:cs="Calibri" w:hAnsi="Calibri" w:eastAsia="Calibri"/>
                <w:sz w:val="20"/>
                <w:szCs w:val="20"/>
                <w:rtl w:val="0"/>
                <w:lang w:val="it-IT"/>
              </w:rPr>
              <w:t>ῆς</w:t>
            </w:r>
            <w:r>
              <w:rPr>
                <w:rStyle w:val="Ohne"/>
                <w:rFonts w:ascii="Calibri" w:cs="Calibri" w:hAnsi="Calibri" w:eastAsia="Calibri"/>
                <w:sz w:val="20"/>
                <w:szCs w:val="20"/>
                <w:rtl w:val="0"/>
                <w:lang w:val="en-US"/>
              </w:rPr>
              <w:t>&lt;/ex&gt;&lt;/supplied&gt;&lt;/expan&gt; &lt;expan&gt;&lt;supplied reason="lost"&gt;</w:t>
            </w:r>
            <w:r>
              <w:rPr>
                <w:rStyle w:val="Ohne"/>
                <w:rFonts w:ascii="Calibri" w:cs="Calibri" w:hAnsi="Calibri" w:eastAsia="Calibri"/>
                <w:sz w:val="20"/>
                <w:szCs w:val="20"/>
                <w:rtl w:val="0"/>
                <w:lang w:val="it-IT"/>
              </w:rPr>
              <w:t>κ</w:t>
            </w:r>
            <w:r>
              <w:rPr>
                <w:rStyle w:val="Ohne"/>
                <w:rFonts w:ascii="Calibri" w:cs="Calibri" w:hAnsi="Calibri" w:eastAsia="Calibri"/>
                <w:sz w:val="20"/>
                <w:szCs w:val="20"/>
                <w:rtl w:val="0"/>
                <w:lang w:val="en-US"/>
              </w:rPr>
              <w:t>&lt;/supplied&gt;&lt;unclear&gt;</w:t>
            </w:r>
            <w:r>
              <w:rPr>
                <w:rStyle w:val="Ohne"/>
                <w:rFonts w:ascii="Calibri" w:cs="Calibri" w:hAnsi="Calibri" w:eastAsia="Calibri"/>
                <w:sz w:val="20"/>
                <w:szCs w:val="20"/>
                <w:rtl w:val="0"/>
                <w:lang w:val="it-IT"/>
              </w:rPr>
              <w:t>ο</w:t>
            </w:r>
            <w:r>
              <w:rPr>
                <w:rStyle w:val="Ohne"/>
                <w:rFonts w:ascii="Calibri" w:cs="Calibri" w:hAnsi="Calibri" w:eastAsia="Calibri"/>
                <w:sz w:val="20"/>
                <w:szCs w:val="20"/>
                <w:rtl w:val="0"/>
                <w:lang w:val="en-US"/>
              </w:rPr>
              <w:t>&lt;/unclear&gt;&lt;ex&gt;</w:t>
            </w:r>
            <w:r>
              <w:rPr>
                <w:rStyle w:val="Ohne"/>
                <w:rFonts w:ascii="Calibri" w:cs="Calibri" w:hAnsi="Calibri" w:eastAsia="Calibri"/>
                <w:sz w:val="20"/>
                <w:szCs w:val="20"/>
                <w:rtl w:val="0"/>
                <w:lang w:val="it-IT"/>
              </w:rPr>
              <w:t>λλήματος</w:t>
            </w:r>
            <w:r>
              <w:rPr>
                <w:rStyle w:val="Ohne"/>
                <w:rFonts w:ascii="Calibri" w:cs="Calibri" w:hAnsi="Calibri" w:eastAsia="Calibri"/>
                <w:sz w:val="20"/>
                <w:szCs w:val="20"/>
                <w:rtl w:val="0"/>
                <w:lang w:val="en-US"/>
              </w:rPr>
              <w:t>&lt;/ex&gt;&lt;/expan&gt;&lt;/rdg&gt;&lt;rdg resp="Original Edition"&gt;&lt;gap reason="lost" quantity="1" unit="character"/&gt;</w:t>
            </w:r>
            <w:r>
              <w:rPr>
                <w:rStyle w:val="Ohne"/>
                <w:rFonts w:ascii="Calibri" w:cs="Calibri" w:hAnsi="Calibri" w:eastAsia="Calibri"/>
                <w:sz w:val="20"/>
                <w:szCs w:val="20"/>
                <w:rtl w:val="0"/>
                <w:lang w:val="it-IT"/>
              </w:rPr>
              <w:t>μει</w:t>
            </w:r>
            <w:r>
              <w:rPr>
                <w:rStyle w:val="Ohne"/>
                <w:rFonts w:ascii="Calibri" w:cs="Calibri" w:hAnsi="Calibri" w:eastAsia="Calibri"/>
                <w:sz w:val="20"/>
                <w:szCs w:val="20"/>
                <w:rtl w:val="0"/>
                <w:lang w:val="en-US"/>
              </w:rPr>
              <w:t>&lt;gap reason="lost" quantity="2" unit="character"/&gt;&lt;abbr&gt;&lt;gap reason="illegible" quantity="1" unit="character"/&gt;&lt;unclear&gt;</w:t>
            </w:r>
            <w:r>
              <w:rPr>
                <w:rStyle w:val="Ohne"/>
                <w:rFonts w:ascii="Calibri" w:cs="Calibri" w:hAnsi="Calibri" w:eastAsia="Calibri"/>
                <w:sz w:val="20"/>
                <w:szCs w:val="20"/>
                <w:rtl w:val="0"/>
                <w:lang w:val="it-IT"/>
              </w:rPr>
              <w:t>οι</w:t>
            </w:r>
            <w:r>
              <w:rPr>
                <w:rStyle w:val="Ohne"/>
                <w:rFonts w:ascii="Calibri" w:cs="Calibri" w:hAnsi="Calibri" w:eastAsia="Calibri"/>
                <w:sz w:val="20"/>
                <w:szCs w:val="20"/>
                <w:rtl w:val="0"/>
                <w:lang w:val="en-US"/>
              </w:rPr>
              <w:t>&lt;/unclear&gt;</w:t>
            </w:r>
            <w:r>
              <w:rPr>
                <w:rStyle w:val="Ohne"/>
                <w:rFonts w:ascii="Calibri" w:cs="Calibri" w:hAnsi="Calibri" w:eastAsia="Calibri"/>
                <w:sz w:val="20"/>
                <w:szCs w:val="20"/>
                <w:rtl w:val="0"/>
                <w:lang w:val="it-IT"/>
              </w:rPr>
              <w:t>κι</w:t>
            </w:r>
            <w:r>
              <w:rPr>
                <w:rStyle w:val="Ohne"/>
                <w:rFonts w:ascii="Calibri" w:cs="Calibri" w:hAnsi="Calibri" w:eastAsia="Calibri"/>
                <w:sz w:val="20"/>
                <w:szCs w:val="20"/>
                <w:rtl w:val="0"/>
                <w:lang w:val="en-US"/>
              </w:rPr>
              <w:t xml:space="preserve">&lt;/abbr&gt; </w:t>
            </w:r>
            <w:r>
              <w:rPr>
                <w:rStyle w:val="Ohne"/>
                <w:rFonts w:ascii="Calibri" w:cs="Calibri" w:hAnsi="Calibri" w:eastAsia="Calibri"/>
                <w:sz w:val="20"/>
                <w:szCs w:val="20"/>
                <w:rtl w:val="0"/>
                <w:lang w:val="it-IT"/>
              </w:rPr>
              <w:t>πα</w:t>
            </w:r>
            <w:r>
              <w:rPr>
                <w:rStyle w:val="Ohne"/>
                <w:rFonts w:ascii="Calibri" w:cs="Calibri" w:hAnsi="Calibri" w:eastAsia="Calibri"/>
                <w:sz w:val="20"/>
                <w:szCs w:val="20"/>
                <w:rtl w:val="0"/>
                <w:lang w:val="en-US"/>
              </w:rPr>
              <w:t>&lt;gap reason="illegible" quantity="1" unit="character"/&gt;&lt;gap reason="lost" quantity="2" unit="character"/&gt;&lt;gap reason="illegible" quantity="2" unit="character"/&gt;&lt;gap reason="lost" extent="unknown" unit="character"/&gt;&lt;/rdg&gt;&lt;/app&gt;</w:t>
            </w:r>
          </w:p>
        </w:tc>
      </w:tr>
      <w:tr>
        <w:tblPrEx>
          <w:shd w:val="clear" w:color="auto" w:fill="cdd4e9"/>
        </w:tblPrEx>
        <w:trPr>
          <w:trHeight w:val="642"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tc>
      </w:tr>
      <w:tr>
        <w:tblPrEx>
          <w:shd w:val="clear" w:color="auto" w:fill="cdd4e9"/>
        </w:tblPrEx>
        <w:trPr>
          <w:trHeight w:val="562"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annotation text"/>
              <w:tabs>
                <w:tab w:val="left" w:pos="720"/>
              </w:tabs>
              <w:spacing w:after="160" w:line="259" w:lineRule="auto"/>
            </w:pPr>
            <w:r>
              <w:rPr>
                <w:rStyle w:val="Ohne"/>
                <w:rFonts w:ascii="Calibri" w:cs="Calibri" w:hAnsi="Calibri" w:eastAsia="Calibri"/>
                <w:sz w:val="24"/>
                <w:szCs w:val="24"/>
                <w:rtl w:val="0"/>
                <w:lang w:val="de-DE"/>
              </w:rPr>
              <w:t>TargetFile</w:t>
            </w: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Normal.0"/>
              <w:jc w:val="both"/>
            </w:pPr>
            <w:r>
              <w:rPr>
                <w:rStyle w:val="Hyperlink.0"/>
              </w:rPr>
              <w:fldChar w:fldCharType="begin" w:fldLock="0"/>
            </w:r>
            <w:r>
              <w:rPr>
                <w:rStyle w:val="Hyperlink.0"/>
              </w:rPr>
              <w:instrText xml:space="preserve"> HYPERLINK "https://github.com/papyri/idp.data/blob/master/DDB_EpiDoc_XML/bgu/bgu.2/bgu.2.407.xml#L63"</w:instrText>
            </w:r>
            <w:r>
              <w:rPr>
                <w:rStyle w:val="Hyperlink.0"/>
              </w:rPr>
              <w:fldChar w:fldCharType="separate" w:fldLock="0"/>
            </w:r>
            <w:r>
              <w:rPr>
                <w:rStyle w:val="Hyperlink.0"/>
                <w:rtl w:val="0"/>
                <w:lang w:val="en-US"/>
              </w:rPr>
              <w:t>https://github.com/papyri/idp.data/blob/master/DDB_EpiDoc_XML/bgu/bgu.2/bgu.2.407.xml#L63</w:t>
            </w:r>
            <w:r>
              <w:rPr/>
              <w:fldChar w:fldCharType="end" w:fldLock="0"/>
            </w:r>
          </w:p>
        </w:tc>
      </w:tr>
      <w:tr>
        <w:tblPrEx>
          <w:shd w:val="clear" w:color="auto" w:fill="cdd4e9"/>
        </w:tblPrEx>
        <w:trPr>
          <w:trHeight w:val="562"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annotation text"/>
              <w:tabs>
                <w:tab w:val="left" w:pos="720"/>
              </w:tabs>
              <w:spacing w:after="160" w:line="259" w:lineRule="auto"/>
            </w:pPr>
            <w:r>
              <w:rPr>
                <w:rStyle w:val="Ohne"/>
                <w:rFonts w:ascii="Calibri" w:cs="Calibri" w:hAnsi="Calibri" w:eastAsia="Calibri"/>
                <w:sz w:val="24"/>
                <w:szCs w:val="24"/>
                <w:shd w:val="clear" w:color="auto" w:fill="ffff00"/>
                <w:rtl w:val="0"/>
                <w:lang w:val="de-DE"/>
              </w:rPr>
              <w:t>Replace</w:t>
            </w: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Normal.0"/>
              <w:jc w:val="both"/>
            </w:pPr>
            <w:r>
              <w:rPr>
                <w:rStyle w:val="Ohne"/>
                <w:shd w:val="clear" w:color="auto" w:fill="ffff00"/>
                <w:rtl w:val="0"/>
              </w:rPr>
              <w:t>&lt;</w:t>
            </w:r>
            <w:r>
              <w:rPr>
                <w:rStyle w:val="Ohne"/>
                <w:shd w:val="clear" w:color="auto" w:fill="ffff00"/>
                <w:rtl w:val="0"/>
                <w:lang w:val="en-US"/>
              </w:rPr>
              <w:t>lb</w:t>
            </w:r>
            <w:r>
              <w:rPr>
                <w:rStyle w:val="Ohne"/>
                <w:shd w:val="clear" w:color="auto" w:fill="ffff00"/>
                <w:rtl w:val="0"/>
              </w:rPr>
              <w:t xml:space="preserve"> </w:t>
            </w:r>
            <w:r>
              <w:rPr>
                <w:rStyle w:val="Ohne"/>
                <w:shd w:val="clear" w:color="auto" w:fill="ffff00"/>
                <w:rtl w:val="0"/>
                <w:lang w:val="en-US"/>
              </w:rPr>
              <w:t>n</w:t>
            </w:r>
            <w:r>
              <w:rPr>
                <w:rStyle w:val="Ohne"/>
                <w:shd w:val="clear" w:color="auto" w:fill="ffff00"/>
                <w:rtl w:val="0"/>
              </w:rPr>
              <w:t>="4"/&gt;</w:t>
            </w:r>
            <w:r>
              <w:rPr>
                <w:rStyle w:val="Ohne"/>
                <w:shd w:val="clear" w:color="auto" w:fill="ffff00"/>
                <w:rtl w:val="0"/>
              </w:rPr>
              <w:t>παρὰ Νοηλίας Λυκαριαίνης</w:t>
            </w:r>
          </w:p>
        </w:tc>
      </w:tr>
      <w:tr>
        <w:tblPrEx>
          <w:shd w:val="clear" w:color="auto" w:fill="cdd4e9"/>
        </w:tblPrEx>
        <w:trPr>
          <w:trHeight w:val="562"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annotation text"/>
              <w:tabs>
                <w:tab w:val="left" w:pos="720"/>
              </w:tabs>
              <w:spacing w:after="160" w:line="259" w:lineRule="auto"/>
            </w:pPr>
            <w:r>
              <w:rPr>
                <w:rStyle w:val="Ohne"/>
                <w:rFonts w:ascii="Calibri" w:cs="Calibri" w:hAnsi="Calibri" w:eastAsia="Calibri"/>
                <w:sz w:val="24"/>
                <w:szCs w:val="24"/>
                <w:shd w:val="clear" w:color="auto" w:fill="ffff00"/>
                <w:rtl w:val="0"/>
                <w:lang w:val="de-DE"/>
              </w:rPr>
              <w:t>With</w:t>
            </w: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Normal.0"/>
              <w:jc w:val="both"/>
            </w:pPr>
            <w:r>
              <w:rPr>
                <w:rStyle w:val="Ohne"/>
                <w:rtl w:val="0"/>
                <w:lang w:val="de-DE"/>
              </w:rPr>
              <w:t>&lt;lb n="4"/&gt;</w:t>
            </w:r>
            <w:r>
              <w:rPr>
                <w:rStyle w:val="Ohne"/>
                <w:rtl w:val="0"/>
                <w:lang w:val="de-DE"/>
              </w:rPr>
              <w:t xml:space="preserve">παρὰ </w:t>
            </w:r>
            <w:r>
              <w:rPr>
                <w:rStyle w:val="Ohne"/>
                <w:rtl w:val="0"/>
                <w:lang w:val="de-DE"/>
              </w:rPr>
              <w:t>&lt;app type="editorial"&gt;&lt;lem resp="B. Borrelli, Pylon 1 (2022) n.3"&gt;</w:t>
            </w:r>
            <w:r>
              <w:rPr>
                <w:rStyle w:val="Ohne"/>
                <w:rtl w:val="0"/>
                <w:lang w:val="de-DE"/>
              </w:rPr>
              <w:t>Αὐρηλίας</w:t>
            </w:r>
            <w:r>
              <w:rPr>
                <w:rStyle w:val="Ohne"/>
                <w:rtl w:val="0"/>
                <w:lang w:val="de-DE"/>
              </w:rPr>
              <w:t>&lt;/lem&gt;&lt;rdg&gt;</w:t>
            </w:r>
            <w:r>
              <w:rPr>
                <w:rStyle w:val="Ohne"/>
                <w:rtl w:val="0"/>
                <w:lang w:val="de-DE"/>
              </w:rPr>
              <w:t>Νοηλίας</w:t>
            </w:r>
            <w:r>
              <w:rPr>
                <w:rStyle w:val="Ohne"/>
                <w:rtl w:val="0"/>
                <w:lang w:val="de-DE"/>
              </w:rPr>
              <w:t xml:space="preserve">&lt;/rdg&gt;&lt;/app&gt; </w:t>
            </w:r>
            <w:r>
              <w:rPr>
                <w:rStyle w:val="Ohne"/>
                <w:rtl w:val="0"/>
                <w:lang w:val="de-DE"/>
              </w:rPr>
              <w:t>Λυκαριαίνης</w:t>
            </w:r>
          </w:p>
        </w:tc>
      </w:tr>
      <w:tr>
        <w:tblPrEx>
          <w:shd w:val="clear" w:color="auto" w:fill="cdd4e9"/>
        </w:tblPrEx>
        <w:trPr>
          <w:trHeight w:val="642"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tc>
      </w:tr>
      <w:tr>
        <w:tblPrEx>
          <w:shd w:val="clear" w:color="auto" w:fill="cdd4e9"/>
        </w:tblPrEx>
        <w:trPr>
          <w:trHeight w:val="562"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annotation text"/>
              <w:tabs>
                <w:tab w:val="left" w:pos="720"/>
              </w:tabs>
              <w:spacing w:after="160" w:line="259" w:lineRule="auto"/>
            </w:pPr>
            <w:r>
              <w:rPr>
                <w:rStyle w:val="Ohne"/>
                <w:rFonts w:ascii="Calibri" w:cs="Calibri" w:hAnsi="Calibri" w:eastAsia="Calibri"/>
                <w:sz w:val="24"/>
                <w:szCs w:val="24"/>
                <w:rtl w:val="0"/>
                <w:lang w:val="de-DE"/>
              </w:rPr>
              <w:t>TargetFile</w:t>
            </w: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Normal.0"/>
              <w:jc w:val="both"/>
            </w:pPr>
            <w:r>
              <w:rPr>
                <w:rStyle w:val="Hyperlink.0"/>
              </w:rPr>
              <w:fldChar w:fldCharType="begin" w:fldLock="0"/>
            </w:r>
            <w:r>
              <w:rPr>
                <w:rStyle w:val="Hyperlink.0"/>
              </w:rPr>
              <w:instrText xml:space="preserve"> HYPERLINK "https://github.com/papyri/idp.data/blob/master/DDB_EpiDoc_XML/bgu/bgu.2/bgu.2.407.xml#L67"</w:instrText>
            </w:r>
            <w:r>
              <w:rPr>
                <w:rStyle w:val="Hyperlink.0"/>
              </w:rPr>
              <w:fldChar w:fldCharType="separate" w:fldLock="0"/>
            </w:r>
            <w:r>
              <w:rPr>
                <w:rStyle w:val="Hyperlink.0"/>
                <w:rtl w:val="0"/>
                <w:lang w:val="en-US"/>
              </w:rPr>
              <w:t>https://github.com/papyri/idp.data/blob/master/DDB_EpiDoc_XML/bgu/bgu.2/bgu.2.407.xml#L67</w:t>
            </w:r>
            <w:r>
              <w:rPr/>
              <w:fldChar w:fldCharType="end" w:fldLock="0"/>
            </w:r>
          </w:p>
        </w:tc>
      </w:tr>
      <w:tr>
        <w:tblPrEx>
          <w:shd w:val="clear" w:color="auto" w:fill="cdd4e9"/>
        </w:tblPrEx>
        <w:trPr>
          <w:trHeight w:val="562"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annotation text"/>
              <w:tabs>
                <w:tab w:val="left" w:pos="720"/>
              </w:tabs>
              <w:spacing w:after="160" w:line="259" w:lineRule="auto"/>
            </w:pPr>
            <w:r>
              <w:rPr>
                <w:rStyle w:val="Ohne"/>
                <w:rFonts w:ascii="Calibri" w:cs="Calibri" w:hAnsi="Calibri" w:eastAsia="Calibri"/>
                <w:sz w:val="24"/>
                <w:szCs w:val="24"/>
                <w:rtl w:val="0"/>
                <w:lang w:val="de-DE"/>
              </w:rPr>
              <w:t>Replace</w:t>
            </w: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Normal.0"/>
              <w:jc w:val="both"/>
            </w:pPr>
            <w:r>
              <w:rPr>
                <w:rFonts w:ascii="IFAO-Grec Unicode" w:hAnsi="IFAO-Grec Unicode"/>
                <w:rtl w:val="0"/>
              </w:rPr>
              <w:t>&lt;lb n="6" break="no"/&gt;</w:t>
            </w:r>
            <w:r>
              <w:rPr>
                <w:rFonts w:ascii="IFAO-Grec Unicode" w:hAnsi="IFAO-Grec Unicode" w:hint="default"/>
                <w:rtl w:val="0"/>
              </w:rPr>
              <w:t>ως τοῦ Λυκοπολείτου νο</w:t>
            </w:r>
          </w:p>
        </w:tc>
      </w:tr>
      <w:tr>
        <w:tblPrEx>
          <w:shd w:val="clear" w:color="auto" w:fill="cdd4e9"/>
        </w:tblPrEx>
        <w:trPr>
          <w:trHeight w:val="562"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annotation text"/>
              <w:tabs>
                <w:tab w:val="left" w:pos="720"/>
              </w:tabs>
              <w:spacing w:after="160" w:line="259" w:lineRule="auto"/>
            </w:pPr>
            <w:r>
              <w:rPr>
                <w:rStyle w:val="Ohne"/>
                <w:rFonts w:ascii="Calibri" w:cs="Calibri" w:hAnsi="Calibri" w:eastAsia="Calibri"/>
                <w:sz w:val="24"/>
                <w:szCs w:val="24"/>
                <w:rtl w:val="0"/>
                <w:lang w:val="de-DE"/>
              </w:rPr>
              <w:t>With</w:t>
            </w: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Normal.0"/>
              <w:jc w:val="both"/>
            </w:pPr>
            <w:r>
              <w:rPr>
                <w:rStyle w:val="Ohne"/>
                <w:rtl w:val="0"/>
                <w:lang w:val="de-DE"/>
              </w:rPr>
              <w:t>&lt;lb n="6" break="no"/&gt;</w:t>
            </w:r>
            <w:r>
              <w:rPr>
                <w:rStyle w:val="Ohne"/>
                <w:rtl w:val="0"/>
                <w:lang w:val="de-DE"/>
              </w:rPr>
              <w:t xml:space="preserve">ως τοῦ </w:t>
            </w:r>
            <w:r>
              <w:rPr>
                <w:rStyle w:val="Ohne"/>
                <w:rtl w:val="0"/>
                <w:lang w:val="de-DE"/>
              </w:rPr>
              <w:t>&lt;app type="editorial"&gt;&lt;lem resp="B. Borrelli, Pylon 1 (2022) n</w:t>
            </w:r>
            <w:r>
              <w:rPr>
                <w:rStyle w:val="Ohne"/>
                <w:rtl w:val="0"/>
                <w:lang w:val="de-DE"/>
              </w:rPr>
              <w:t>.</w:t>
            </w:r>
            <w:r>
              <w:rPr>
                <w:rStyle w:val="Ohne"/>
                <w:rtl w:val="0"/>
                <w:lang w:val="de-DE"/>
              </w:rPr>
              <w:t>3"&gt;</w:t>
            </w:r>
            <w:r>
              <w:rPr>
                <w:rStyle w:val="Ohne"/>
                <w:rtl w:val="0"/>
                <w:lang w:val="de-DE"/>
              </w:rPr>
              <w:t>Λυκοπολίτου</w:t>
            </w:r>
            <w:r>
              <w:rPr>
                <w:rStyle w:val="Ohne"/>
                <w:rtl w:val="0"/>
                <w:lang w:val="de-DE"/>
              </w:rPr>
              <w:t>&lt;/lem&gt;&lt;rdg&gt;</w:t>
            </w:r>
            <w:r>
              <w:rPr>
                <w:rStyle w:val="Ohne"/>
                <w:rtl w:val="0"/>
                <w:lang w:val="de-DE"/>
              </w:rPr>
              <w:t>Λυκοπολείτου</w:t>
            </w:r>
            <w:r>
              <w:rPr>
                <w:rStyle w:val="Ohne"/>
                <w:rtl w:val="0"/>
                <w:lang w:val="de-DE"/>
              </w:rPr>
              <w:t xml:space="preserve">&lt;/rdg&gt;&lt;/app&gt; </w:t>
            </w:r>
            <w:r>
              <w:rPr>
                <w:rStyle w:val="Ohne"/>
                <w:rtl w:val="0"/>
                <w:lang w:val="de-DE"/>
              </w:rPr>
              <w:t>νο</w:t>
            </w:r>
          </w:p>
        </w:tc>
      </w:tr>
      <w:tr>
        <w:tblPrEx>
          <w:shd w:val="clear" w:color="auto" w:fill="cdd4e9"/>
        </w:tblPrEx>
        <w:trPr>
          <w:trHeight w:val="642"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tc>
      </w:tr>
      <w:tr>
        <w:tblPrEx>
          <w:shd w:val="clear" w:color="auto" w:fill="cdd4e9"/>
        </w:tblPrEx>
        <w:trPr>
          <w:trHeight w:val="562"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annotation text"/>
              <w:tabs>
                <w:tab w:val="left" w:pos="720"/>
              </w:tabs>
              <w:spacing w:after="160" w:line="259" w:lineRule="auto"/>
            </w:pPr>
            <w:r>
              <w:rPr>
                <w:rStyle w:val="Ohne"/>
                <w:rFonts w:ascii="Calibri" w:cs="Calibri" w:hAnsi="Calibri" w:eastAsia="Calibri"/>
                <w:sz w:val="24"/>
                <w:szCs w:val="24"/>
                <w:rtl w:val="0"/>
                <w:lang w:val="de-DE"/>
              </w:rPr>
              <w:t>TargetFile</w:t>
            </w: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Normal.0"/>
              <w:jc w:val="both"/>
            </w:pPr>
            <w:r>
              <w:rPr>
                <w:rStyle w:val="Hyperlink.0"/>
              </w:rPr>
              <w:fldChar w:fldCharType="begin" w:fldLock="0"/>
            </w:r>
            <w:r>
              <w:rPr>
                <w:rStyle w:val="Hyperlink.0"/>
              </w:rPr>
              <w:instrText xml:space="preserve"> HYPERLINK "https://github.com/papyri/idp.data/blob/master/DDB_EpiDoc_XML/bgu/bgu.2/bgu.2.407.xml#L82"</w:instrText>
            </w:r>
            <w:r>
              <w:rPr>
                <w:rStyle w:val="Hyperlink.0"/>
              </w:rPr>
              <w:fldChar w:fldCharType="separate" w:fldLock="0"/>
            </w:r>
            <w:r>
              <w:rPr>
                <w:rStyle w:val="Hyperlink.0"/>
                <w:rtl w:val="0"/>
                <w:lang w:val="en-US"/>
              </w:rPr>
              <w:t>https://github.com/papyri/idp.data/blob/master/DDB_EpiDoc_XML/bgu/bgu.2/bgu.2.407.xml#L82</w:t>
            </w:r>
            <w:r>
              <w:rPr/>
              <w:fldChar w:fldCharType="end" w:fldLock="0"/>
            </w:r>
          </w:p>
        </w:tc>
      </w:tr>
      <w:tr>
        <w:tblPrEx>
          <w:shd w:val="clear" w:color="auto" w:fill="cdd4e9"/>
        </w:tblPrEx>
        <w:trPr>
          <w:trHeight w:val="764"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annotation text"/>
              <w:tabs>
                <w:tab w:val="left" w:pos="720"/>
              </w:tabs>
              <w:spacing w:after="160" w:line="259" w:lineRule="auto"/>
            </w:pPr>
            <w:r>
              <w:rPr>
                <w:rStyle w:val="Ohne"/>
                <w:rFonts w:ascii="Calibri" w:cs="Calibri" w:hAnsi="Calibri" w:eastAsia="Calibri"/>
                <w:sz w:val="24"/>
                <w:szCs w:val="24"/>
                <w:rtl w:val="0"/>
                <w:lang w:val="de-DE"/>
              </w:rPr>
              <w:t>Replace</w:t>
            </w: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Normal.0"/>
              <w:jc w:val="both"/>
            </w:pPr>
            <w:r>
              <w:rPr>
                <w:rStyle w:val="Ohne"/>
                <w:rtl w:val="0"/>
                <w:lang w:val="en-US"/>
              </w:rPr>
              <w:t>&lt;lb n="2"/&gt;&lt;gap reason="lost" extent="unknown" unit="character"/&gt; &lt;choice&gt;&lt;reg&gt;</w:t>
            </w:r>
            <w:r>
              <w:rPr>
                <w:rtl w:val="0"/>
              </w:rPr>
              <w:t>εἰκονισμοῦ</w:t>
            </w:r>
            <w:r>
              <w:rPr>
                <w:rStyle w:val="Ohne"/>
                <w:rtl w:val="0"/>
                <w:lang w:val="en-US"/>
              </w:rPr>
              <w:t>&lt;/reg&gt;&lt;orig&gt;</w:t>
            </w:r>
            <w:r>
              <w:rPr>
                <w:rtl w:val="0"/>
              </w:rPr>
              <w:t>ὐκο</w:t>
            </w:r>
            <w:r>
              <w:rPr>
                <w:rStyle w:val="Ohne"/>
                <w:rtl w:val="0"/>
                <w:lang w:val="en-US"/>
              </w:rPr>
              <w:t>&lt;unclear&gt;</w:t>
            </w:r>
            <w:r>
              <w:rPr>
                <w:rtl w:val="0"/>
              </w:rPr>
              <w:t>νι</w:t>
            </w:r>
            <w:r>
              <w:rPr>
                <w:rStyle w:val="Ohne"/>
                <w:rtl w:val="0"/>
                <w:lang w:val="en-US"/>
              </w:rPr>
              <w:t>&lt;/unclear&gt;</w:t>
            </w:r>
            <w:r>
              <w:rPr>
                <w:rtl w:val="0"/>
              </w:rPr>
              <w:t>σμοῦ</w:t>
            </w:r>
            <w:r>
              <w:rPr>
                <w:rStyle w:val="Ohne"/>
                <w:rtl w:val="0"/>
                <w:lang w:val="en-US"/>
              </w:rPr>
              <w:t>&lt;/orig&gt;&lt;/choice&gt; &lt;gap reason="lost" extent="unknown" unit="character"/&gt;</w:t>
            </w:r>
          </w:p>
        </w:tc>
      </w:tr>
      <w:tr>
        <w:tblPrEx>
          <w:shd w:val="clear" w:color="auto" w:fill="cdd4e9"/>
        </w:tblPrEx>
        <w:trPr>
          <w:trHeight w:val="2064"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annotation text"/>
              <w:tabs>
                <w:tab w:val="left" w:pos="720"/>
              </w:tabs>
              <w:spacing w:after="160" w:line="259" w:lineRule="auto"/>
            </w:pPr>
            <w:r>
              <w:rPr>
                <w:rStyle w:val="Ohne"/>
                <w:rFonts w:ascii="Calibri" w:cs="Calibri" w:hAnsi="Calibri" w:eastAsia="Calibri"/>
                <w:sz w:val="24"/>
                <w:szCs w:val="24"/>
                <w:rtl w:val="0"/>
                <w:lang w:val="de-DE"/>
              </w:rPr>
              <w:t>With</w:t>
            </w: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Normal.0"/>
              <w:jc w:val="both"/>
            </w:pPr>
            <w:r>
              <w:rPr>
                <w:rStyle w:val="Ohne"/>
                <w:rtl w:val="0"/>
                <w:lang w:val="de-DE"/>
              </w:rPr>
              <w:t xml:space="preserve">&lt;lb n="2"/&gt;&lt;app type="editorial"&gt;&lt;lem resp="B. Borrelli, Pylon 1 (2022) </w:t>
            </w:r>
            <w:r>
              <w:rPr>
                <w:rStyle w:val="Ohne"/>
                <w:rtl w:val="0"/>
                <w:lang w:val="de-DE"/>
              </w:rPr>
              <w:t xml:space="preserve">9 </w:t>
            </w:r>
            <w:r>
              <w:rPr>
                <w:rStyle w:val="Ohne"/>
                <w:rtl w:val="0"/>
                <w:lang w:val="de-DE"/>
              </w:rPr>
              <w:t>n</w:t>
            </w:r>
            <w:r>
              <w:rPr>
                <w:rStyle w:val="Ohne"/>
                <w:rtl w:val="0"/>
                <w:lang w:val="de-DE"/>
              </w:rPr>
              <w:t>.</w:t>
            </w:r>
            <w:r>
              <w:rPr>
                <w:rStyle w:val="Ohne"/>
                <w:rtl w:val="0"/>
                <w:lang w:val="de-DE"/>
              </w:rPr>
              <w:t>3"&gt;&lt;supplied reason="lost"&gt;</w:t>
            </w:r>
            <w:r>
              <w:rPr>
                <w:rStyle w:val="Ohne"/>
                <w:rtl w:val="0"/>
                <w:lang w:val="de-DE"/>
              </w:rPr>
              <w:t>Λ</w:t>
            </w:r>
            <w:r>
              <w:rPr>
                <w:rStyle w:val="Ohne"/>
                <w:rtl w:val="0"/>
                <w:lang w:val="de-DE"/>
              </w:rPr>
              <w:t>&lt;/supplied&gt;</w:t>
            </w:r>
            <w:r>
              <w:rPr>
                <w:rStyle w:val="Ohne"/>
                <w:rtl w:val="0"/>
                <w:lang w:val="de-DE"/>
              </w:rPr>
              <w:t>υκο</w:t>
            </w:r>
            <w:r>
              <w:rPr>
                <w:rStyle w:val="Ohne"/>
                <w:rtl w:val="0"/>
                <w:lang w:val="de-DE"/>
              </w:rPr>
              <w:t>&lt;unclear&gt;</w:t>
            </w:r>
            <w:r>
              <w:rPr>
                <w:rStyle w:val="Ohne"/>
                <w:rtl w:val="0"/>
                <w:lang w:val="de-DE"/>
              </w:rPr>
              <w:t>π</w:t>
            </w:r>
            <w:r>
              <w:rPr>
                <w:rStyle w:val="Ohne"/>
                <w:rtl w:val="0"/>
                <w:lang w:val="de-DE"/>
              </w:rPr>
              <w:t>&lt;/unclear&gt;</w:t>
            </w:r>
            <w:r>
              <w:rPr>
                <w:rStyle w:val="Ohne"/>
                <w:rtl w:val="0"/>
                <w:lang w:val="de-DE"/>
              </w:rPr>
              <w:t>ολ</w:t>
            </w:r>
            <w:r>
              <w:rPr>
                <w:rStyle w:val="Ohne"/>
                <w:rtl w:val="0"/>
                <w:lang w:val="de-DE"/>
              </w:rPr>
              <w:t>&lt;supplied reason="lost"&gt;</w:t>
            </w:r>
            <w:r>
              <w:rPr>
                <w:rStyle w:val="Ohne"/>
                <w:rtl w:val="0"/>
                <w:lang w:val="de-DE"/>
              </w:rPr>
              <w:t>ί</w:t>
            </w:r>
            <w:r>
              <w:rPr>
                <w:rStyle w:val="Ohne"/>
                <w:rtl w:val="0"/>
                <w:lang w:val="de-DE"/>
              </w:rPr>
              <w:t>&lt;/supplied&gt;&lt;unclear&gt;</w:t>
            </w:r>
            <w:r>
              <w:rPr>
                <w:rStyle w:val="Ohne"/>
                <w:rtl w:val="0"/>
                <w:lang w:val="de-DE"/>
              </w:rPr>
              <w:t>τ</w:t>
            </w:r>
            <w:r>
              <w:rPr>
                <w:rStyle w:val="Ohne"/>
                <w:rtl w:val="0"/>
                <w:lang w:val="de-DE"/>
              </w:rPr>
              <w:t>&lt;/unclear&gt;</w:t>
            </w:r>
            <w:r>
              <w:rPr>
                <w:rStyle w:val="Ohne"/>
                <w:rtl w:val="0"/>
                <w:lang w:val="de-DE"/>
              </w:rPr>
              <w:t xml:space="preserve">ου </w:t>
            </w:r>
            <w:r>
              <w:rPr>
                <w:rStyle w:val="Ohne"/>
                <w:rtl w:val="0"/>
                <w:lang w:val="de-DE"/>
              </w:rPr>
              <w:t>&lt;supplied reason="lost" cert="low"&gt;</w:t>
            </w:r>
            <w:r>
              <w:rPr>
                <w:rStyle w:val="Ohne"/>
                <w:rtl w:val="0"/>
                <w:lang w:val="de-DE"/>
              </w:rPr>
              <w:t xml:space="preserve">νομοῦ </w:t>
            </w:r>
            <w:r>
              <w:rPr>
                <w:rStyle w:val="Ohne"/>
                <w:rtl w:val="0"/>
                <w:lang w:val="de-DE"/>
              </w:rPr>
              <w:t>&lt;/supplied&gt; &lt;gap reason="lost" extent="unknown" unit="character"/&gt;&lt;/lem&gt;&lt;rdg&gt;&lt;gap reason="lost" extent="unknown" unit="character"/&gt; &lt;choice&gt;&lt;reg&gt;</w:t>
            </w:r>
            <w:r>
              <w:rPr>
                <w:rStyle w:val="Ohne"/>
                <w:rtl w:val="0"/>
                <w:lang w:val="de-DE"/>
              </w:rPr>
              <w:t>εἰκονισμοῦ</w:t>
            </w:r>
            <w:r>
              <w:rPr>
                <w:rStyle w:val="Ohne"/>
                <w:rtl w:val="0"/>
                <w:lang w:val="de-DE"/>
              </w:rPr>
              <w:t>&lt;/reg&gt;&lt;orig&gt;</w:t>
            </w:r>
            <w:r>
              <w:rPr>
                <w:rStyle w:val="Ohne"/>
                <w:rtl w:val="0"/>
                <w:lang w:val="de-DE"/>
              </w:rPr>
              <w:t>ὐκο</w:t>
            </w:r>
            <w:r>
              <w:rPr>
                <w:rStyle w:val="Ohne"/>
                <w:rtl w:val="0"/>
                <w:lang w:val="de-DE"/>
              </w:rPr>
              <w:t>&lt;unclear&gt;</w:t>
            </w:r>
            <w:r>
              <w:rPr>
                <w:rStyle w:val="Ohne"/>
                <w:rtl w:val="0"/>
                <w:lang w:val="de-DE"/>
              </w:rPr>
              <w:t>νι</w:t>
            </w:r>
            <w:r>
              <w:rPr>
                <w:rStyle w:val="Ohne"/>
                <w:rtl w:val="0"/>
                <w:lang w:val="de-DE"/>
              </w:rPr>
              <w:t>&lt;/unclear&gt;</w:t>
            </w:r>
            <w:r>
              <w:rPr>
                <w:rStyle w:val="Ohne"/>
                <w:rtl w:val="0"/>
                <w:lang w:val="de-DE"/>
              </w:rPr>
              <w:t>σμοῦ</w:t>
            </w:r>
            <w:r>
              <w:rPr>
                <w:rStyle w:val="Ohne"/>
                <w:rtl w:val="0"/>
                <w:lang w:val="de-DE"/>
              </w:rPr>
              <w:t>&lt;/orig&gt;&lt;/choice&gt; &lt;gap reason="lost" extent="unknown" unit="character"/&gt;&lt;/rdg&gt;&lt;/app&gt;</w:t>
            </w:r>
          </w:p>
        </w:tc>
      </w:tr>
      <w:tr>
        <w:tblPrEx>
          <w:shd w:val="clear" w:color="auto" w:fill="cdd4e9"/>
        </w:tblPrEx>
        <w:trPr>
          <w:trHeight w:val="642"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tc>
      </w:tr>
      <w:tr>
        <w:tblPrEx>
          <w:shd w:val="clear" w:color="auto" w:fill="cdd4e9"/>
        </w:tblPrEx>
        <w:trPr>
          <w:trHeight w:val="642"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annotation text"/>
              <w:tabs>
                <w:tab w:val="left" w:pos="720"/>
              </w:tabs>
              <w:spacing w:after="160" w:line="259" w:lineRule="auto"/>
            </w:pPr>
            <w:r>
              <w:rPr>
                <w:rStyle w:val="Ohne"/>
                <w:rFonts w:ascii="Calibri" w:cs="Calibri" w:hAnsi="Calibri" w:eastAsia="Calibri"/>
                <w:sz w:val="24"/>
                <w:szCs w:val="24"/>
                <w:rtl w:val="0"/>
                <w:lang w:val="de-DE"/>
              </w:rPr>
              <w:t>TargetFile</w:t>
            </w: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Normal.0"/>
              <w:jc w:val="both"/>
            </w:pPr>
            <w:r>
              <w:rPr>
                <w:rStyle w:val="Hyperlink.11"/>
                <w:color w:val="0563c1"/>
                <w:u w:val="single" w:color="0563c1"/>
                <w:lang w:val="it-IT"/>
              </w:rPr>
              <w:fldChar w:fldCharType="begin" w:fldLock="0"/>
            </w:r>
            <w:r>
              <w:rPr>
                <w:rStyle w:val="Hyperlink.11"/>
                <w:color w:val="0563c1"/>
                <w:u w:val="single" w:color="0563c1"/>
                <w:lang w:val="it-IT"/>
              </w:rPr>
              <w:instrText xml:space="preserve"> HYPERLINK "https://github.com/papyri/idp.data/blob/master/DDB_EpiDoc_XML/bgu/bgu.13/bgu.13.2227.xml#L55"</w:instrText>
            </w:r>
            <w:r>
              <w:rPr>
                <w:rStyle w:val="Hyperlink.11"/>
                <w:color w:val="0563c1"/>
                <w:u w:val="single" w:color="0563c1"/>
                <w:lang w:val="it-IT"/>
              </w:rPr>
              <w:fldChar w:fldCharType="separate" w:fldLock="0"/>
            </w:r>
            <w:r>
              <w:rPr>
                <w:rStyle w:val="Hyperlink.11"/>
                <w:color w:val="0563c1"/>
                <w:u w:val="single" w:color="0563c1"/>
                <w:rtl w:val="0"/>
                <w:lang w:val="it-IT"/>
              </w:rPr>
              <w:t>https://github.com/papyri/idp.data/blob/master/DDB_EpiDoc_XML/bgu/bgu.13/bgu.13.2227.xml#L55</w:t>
            </w:r>
            <w:r>
              <w:rPr/>
              <w:fldChar w:fldCharType="end" w:fldLock="0"/>
            </w:r>
          </w:p>
        </w:tc>
      </w:tr>
      <w:tr>
        <w:tblPrEx>
          <w:shd w:val="clear" w:color="auto" w:fill="cdd4e9"/>
        </w:tblPrEx>
        <w:trPr>
          <w:trHeight w:val="1427"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annotation text"/>
              <w:tabs>
                <w:tab w:val="left" w:pos="720"/>
              </w:tabs>
              <w:spacing w:after="160" w:line="259" w:lineRule="auto"/>
            </w:pPr>
            <w:r>
              <w:rPr>
                <w:rStyle w:val="Ohne"/>
                <w:rFonts w:ascii="Calibri" w:cs="Calibri" w:hAnsi="Calibri" w:eastAsia="Calibri"/>
                <w:sz w:val="24"/>
                <w:szCs w:val="24"/>
                <w:rtl w:val="0"/>
                <w:lang w:val="de-DE"/>
              </w:rPr>
              <w:t>Replace</w:t>
            </w: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60" w:line="259" w:lineRule="auto"/>
            </w:pPr>
            <w:r>
              <w:rPr>
                <w:rStyle w:val="Ohne"/>
                <w:rFonts w:ascii="Calibri" w:cs="Calibri" w:hAnsi="Calibri" w:eastAsia="Calibri"/>
                <w:sz w:val="20"/>
                <w:szCs w:val="20"/>
                <w:rtl w:val="0"/>
                <w:lang w:val="en-US"/>
              </w:rPr>
              <w:t>&lt;lb n="4"/&gt;&lt;gap reason="lost" quantity="1" unit="character"/&gt;</w:t>
            </w:r>
            <w:r>
              <w:rPr>
                <w:rStyle w:val="Ohne"/>
                <w:rFonts w:ascii="Calibri" w:cs="Calibri" w:hAnsi="Calibri" w:eastAsia="Calibri"/>
                <w:sz w:val="20"/>
                <w:szCs w:val="20"/>
                <w:rtl w:val="0"/>
                <w:lang w:val="it-IT"/>
              </w:rPr>
              <w:t>μει</w:t>
            </w:r>
            <w:r>
              <w:rPr>
                <w:rStyle w:val="Ohne"/>
                <w:rFonts w:ascii="Calibri" w:cs="Calibri" w:hAnsi="Calibri" w:eastAsia="Calibri"/>
                <w:sz w:val="20"/>
                <w:szCs w:val="20"/>
                <w:rtl w:val="0"/>
                <w:lang w:val="en-US"/>
              </w:rPr>
              <w:t>&lt;gap reason="lost" quantity="2" unit="character"/&gt;&lt;abbr&gt;&lt;gap reason="illegible" quantity="1" unit="character"/&gt;&lt;unclear&gt;</w:t>
            </w:r>
            <w:r>
              <w:rPr>
                <w:rStyle w:val="Ohne"/>
                <w:rFonts w:ascii="Calibri" w:cs="Calibri" w:hAnsi="Calibri" w:eastAsia="Calibri"/>
                <w:sz w:val="20"/>
                <w:szCs w:val="20"/>
                <w:rtl w:val="0"/>
                <w:lang w:val="it-IT"/>
              </w:rPr>
              <w:t>οι</w:t>
            </w:r>
            <w:r>
              <w:rPr>
                <w:rStyle w:val="Ohne"/>
                <w:rFonts w:ascii="Calibri" w:cs="Calibri" w:hAnsi="Calibri" w:eastAsia="Calibri"/>
                <w:sz w:val="20"/>
                <w:szCs w:val="20"/>
                <w:rtl w:val="0"/>
                <w:lang w:val="en-US"/>
              </w:rPr>
              <w:t>&lt;/unclear&gt;</w:t>
            </w:r>
            <w:r>
              <w:rPr>
                <w:rStyle w:val="Ohne"/>
                <w:rFonts w:ascii="Calibri" w:cs="Calibri" w:hAnsi="Calibri" w:eastAsia="Calibri"/>
                <w:sz w:val="20"/>
                <w:szCs w:val="20"/>
                <w:rtl w:val="0"/>
                <w:lang w:val="it-IT"/>
              </w:rPr>
              <w:t>κι</w:t>
            </w:r>
            <w:r>
              <w:rPr>
                <w:rStyle w:val="Ohne"/>
                <w:rFonts w:ascii="Calibri" w:cs="Calibri" w:hAnsi="Calibri" w:eastAsia="Calibri"/>
                <w:sz w:val="20"/>
                <w:szCs w:val="20"/>
                <w:rtl w:val="0"/>
                <w:lang w:val="en-US"/>
              </w:rPr>
              <w:t xml:space="preserve">&lt;/abbr&gt; </w:t>
            </w:r>
            <w:r>
              <w:rPr>
                <w:rStyle w:val="Ohne"/>
                <w:rFonts w:ascii="Calibri" w:cs="Calibri" w:hAnsi="Calibri" w:eastAsia="Calibri"/>
                <w:sz w:val="20"/>
                <w:szCs w:val="20"/>
                <w:rtl w:val="0"/>
                <w:lang w:val="it-IT"/>
              </w:rPr>
              <w:t>πα</w:t>
            </w:r>
            <w:r>
              <w:rPr>
                <w:rStyle w:val="Ohne"/>
                <w:rFonts w:ascii="Calibri" w:cs="Calibri" w:hAnsi="Calibri" w:eastAsia="Calibri"/>
                <w:sz w:val="20"/>
                <w:szCs w:val="20"/>
                <w:rtl w:val="0"/>
                <w:lang w:val="en-US"/>
              </w:rPr>
              <w:t xml:space="preserve">&lt;gap reason="illegible" quantity="1" unit="character"/&gt;&lt;gap reason="lost" quantity="2" unit="character"/&gt;&lt;gap reason="illegible" quantity="2" unit="character"/&gt;&lt;gap reason="lost" extent="unknown" unit="character"/&gt; </w:t>
            </w:r>
          </w:p>
        </w:tc>
      </w:tr>
      <w:tr>
        <w:tblPrEx>
          <w:shd w:val="clear" w:color="auto" w:fill="cdd4e9"/>
        </w:tblPrEx>
        <w:trPr>
          <w:trHeight w:val="4111"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annotation text"/>
              <w:tabs>
                <w:tab w:val="left" w:pos="720"/>
              </w:tabs>
              <w:spacing w:after="160" w:line="259" w:lineRule="auto"/>
            </w:pPr>
            <w:r>
              <w:rPr>
                <w:rStyle w:val="Ohne"/>
                <w:rFonts w:ascii="Calibri" w:cs="Calibri" w:hAnsi="Calibri" w:eastAsia="Calibri"/>
                <w:sz w:val="24"/>
                <w:szCs w:val="24"/>
                <w:rtl w:val="0"/>
                <w:lang w:val="de-DE"/>
              </w:rPr>
              <w:t>With</w:t>
            </w: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60" w:line="259" w:lineRule="auto"/>
            </w:pPr>
            <w:r>
              <w:rPr>
                <w:rStyle w:val="Ohne"/>
                <w:rFonts w:ascii="Calibri" w:cs="Calibri" w:hAnsi="Calibri" w:eastAsia="Calibri"/>
                <w:sz w:val="20"/>
                <w:szCs w:val="20"/>
                <w:rtl w:val="0"/>
                <w:lang w:val="en-US"/>
              </w:rPr>
              <w:t xml:space="preserve">&lt;lb n="4"/&gt;&lt;app type="editorial"&gt;&lt;lem resp="B. Borrelli, Pylon 1 (2022) </w:t>
            </w:r>
            <w:r>
              <w:rPr>
                <w:rStyle w:val="Ohne"/>
                <w:rFonts w:ascii="Calibri" w:cs="Calibri" w:hAnsi="Calibri" w:eastAsia="Calibri"/>
                <w:sz w:val="20"/>
                <w:szCs w:val="20"/>
                <w:rtl w:val="0"/>
                <w:lang w:val="de-DE"/>
              </w:rPr>
              <w:t xml:space="preserve">9 </w:t>
            </w:r>
            <w:r>
              <w:rPr>
                <w:rStyle w:val="Ohne"/>
                <w:rFonts w:ascii="Calibri" w:cs="Calibri" w:hAnsi="Calibri" w:eastAsia="Calibri"/>
                <w:sz w:val="20"/>
                <w:szCs w:val="20"/>
                <w:rtl w:val="0"/>
                <w:lang w:val="de-DE"/>
              </w:rPr>
              <w:t xml:space="preserve">§ </w:t>
            </w:r>
            <w:r>
              <w:rPr>
                <w:rStyle w:val="Ohne"/>
                <w:rFonts w:ascii="Calibri" w:cs="Calibri" w:hAnsi="Calibri" w:eastAsia="Calibri"/>
                <w:sz w:val="20"/>
                <w:szCs w:val="20"/>
                <w:rtl w:val="0"/>
                <w:lang w:val="de-DE"/>
              </w:rPr>
              <w:t>7</w:t>
            </w:r>
            <w:r>
              <w:rPr>
                <w:rStyle w:val="Ohne"/>
                <w:rFonts w:ascii="Calibri" w:cs="Calibri" w:hAnsi="Calibri" w:eastAsia="Calibri"/>
                <w:sz w:val="20"/>
                <w:szCs w:val="20"/>
                <w:rtl w:val="0"/>
                <w:lang w:val="en-US"/>
              </w:rPr>
              <w:t xml:space="preserve">"&gt;&lt;gap reason="lost" quantity="1" unit="character"/&gt; </w:t>
            </w:r>
            <w:r>
              <w:rPr>
                <w:rStyle w:val="Ohne"/>
                <w:rFonts w:ascii="Calibri" w:cs="Calibri" w:hAnsi="Calibri" w:eastAsia="Calibri"/>
                <w:sz w:val="20"/>
                <w:szCs w:val="20"/>
                <w:rtl w:val="0"/>
                <w:lang w:val="it-IT"/>
              </w:rPr>
              <w:t>μέ</w:t>
            </w:r>
            <w:r>
              <w:rPr>
                <w:rStyle w:val="Ohne"/>
                <w:rFonts w:ascii="Calibri" w:cs="Calibri" w:hAnsi="Calibri" w:eastAsia="Calibri"/>
                <w:sz w:val="20"/>
                <w:szCs w:val="20"/>
                <w:rtl w:val="0"/>
                <w:lang w:val="en-US"/>
              </w:rPr>
              <w:t>&lt;unclear&gt;</w:t>
            </w:r>
            <w:r>
              <w:rPr>
                <w:rStyle w:val="Ohne"/>
                <w:rFonts w:ascii="Calibri" w:cs="Calibri" w:hAnsi="Calibri" w:eastAsia="Calibri"/>
                <w:sz w:val="20"/>
                <w:szCs w:val="20"/>
                <w:rtl w:val="0"/>
                <w:lang w:val="it-IT"/>
              </w:rPr>
              <w:t>ρ</w:t>
            </w:r>
            <w:r>
              <w:rPr>
                <w:rStyle w:val="Ohne"/>
                <w:rFonts w:ascii="Calibri" w:cs="Calibri" w:hAnsi="Calibri" w:eastAsia="Calibri"/>
                <w:sz w:val="20"/>
                <w:szCs w:val="20"/>
                <w:rtl w:val="0"/>
                <w:lang w:val="en-US"/>
              </w:rPr>
              <w:t>&lt;/unclear&gt;&lt;supplied reason="lost"&gt;</w:t>
            </w:r>
            <w:r>
              <w:rPr>
                <w:rStyle w:val="Ohne"/>
                <w:rFonts w:ascii="Calibri" w:cs="Calibri" w:hAnsi="Calibri" w:eastAsia="Calibri"/>
                <w:sz w:val="20"/>
                <w:szCs w:val="20"/>
                <w:rtl w:val="0"/>
                <w:lang w:val="it-IT"/>
              </w:rPr>
              <w:t>ο</w:t>
            </w:r>
            <w:r>
              <w:rPr>
                <w:rStyle w:val="Ohne"/>
                <w:rFonts w:ascii="Calibri" w:cs="Calibri" w:hAnsi="Calibri" w:eastAsia="Calibri"/>
                <w:sz w:val="20"/>
                <w:szCs w:val="20"/>
                <w:rtl w:val="0"/>
                <w:lang w:val="en-US"/>
              </w:rPr>
              <w:t>&lt;/supplied&gt;&lt;unclear&gt;</w:t>
            </w:r>
            <w:r>
              <w:rPr>
                <w:rStyle w:val="Ohne"/>
                <w:rFonts w:ascii="Calibri" w:cs="Calibri" w:hAnsi="Calibri" w:eastAsia="Calibri"/>
                <w:sz w:val="20"/>
                <w:szCs w:val="20"/>
                <w:rtl w:val="0"/>
                <w:lang w:val="it-IT"/>
              </w:rPr>
              <w:t>ς</w:t>
            </w:r>
            <w:r>
              <w:rPr>
                <w:rStyle w:val="Ohne"/>
                <w:rFonts w:ascii="Calibri" w:cs="Calibri" w:hAnsi="Calibri" w:eastAsia="Calibri"/>
                <w:sz w:val="20"/>
                <w:szCs w:val="20"/>
                <w:rtl w:val="0"/>
                <w:lang w:val="en-US"/>
              </w:rPr>
              <w:t>&lt;/unclear&gt; &lt;expan&gt;&lt;unclear&gt;</w:t>
            </w:r>
            <w:r>
              <w:rPr>
                <w:rStyle w:val="Ohne"/>
                <w:rFonts w:ascii="Calibri" w:cs="Calibri" w:hAnsi="Calibri" w:eastAsia="Calibri"/>
                <w:sz w:val="20"/>
                <w:szCs w:val="20"/>
                <w:rtl w:val="0"/>
                <w:lang w:val="it-IT"/>
              </w:rPr>
              <w:t>ο</w:t>
            </w:r>
            <w:r>
              <w:rPr>
                <w:rStyle w:val="Ohne"/>
                <w:rFonts w:ascii="Calibri" w:cs="Calibri" w:hAnsi="Calibri" w:eastAsia="Calibri"/>
                <w:sz w:val="20"/>
                <w:szCs w:val="20"/>
                <w:rtl w:val="0"/>
                <w:lang w:val="en-US"/>
              </w:rPr>
              <w:t>&lt;/unclear&gt;</w:t>
            </w:r>
            <w:r>
              <w:rPr>
                <w:rStyle w:val="Ohne"/>
                <w:rFonts w:ascii="Calibri" w:cs="Calibri" w:hAnsi="Calibri" w:eastAsia="Calibri"/>
                <w:sz w:val="20"/>
                <w:szCs w:val="20"/>
                <w:rtl w:val="0"/>
                <w:lang w:val="it-IT"/>
              </w:rPr>
              <w:t>ἰκί</w:t>
            </w:r>
            <w:r>
              <w:rPr>
                <w:rStyle w:val="Ohne"/>
                <w:rFonts w:ascii="Calibri" w:cs="Calibri" w:hAnsi="Calibri" w:eastAsia="Calibri"/>
                <w:sz w:val="20"/>
                <w:szCs w:val="20"/>
                <w:rtl w:val="0"/>
                <w:lang w:val="en-US"/>
              </w:rPr>
              <w:t>&lt;ex&gt;</w:t>
            </w:r>
            <w:r>
              <w:rPr>
                <w:rStyle w:val="Ohne"/>
                <w:rFonts w:ascii="Calibri" w:cs="Calibri" w:hAnsi="Calibri" w:eastAsia="Calibri"/>
                <w:sz w:val="20"/>
                <w:szCs w:val="20"/>
                <w:rtl w:val="0"/>
                <w:lang w:val="it-IT"/>
              </w:rPr>
              <w:t>ας</w:t>
            </w:r>
            <w:r>
              <w:rPr>
                <w:rStyle w:val="Ohne"/>
                <w:rFonts w:ascii="Calibri" w:cs="Calibri" w:hAnsi="Calibri" w:eastAsia="Calibri"/>
                <w:sz w:val="20"/>
                <w:szCs w:val="20"/>
                <w:rtl w:val="0"/>
                <w:lang w:val="en-US"/>
              </w:rPr>
              <w:t>&lt;/ex&gt;&lt;/expan&gt; &lt;expan&gt;</w:t>
            </w:r>
            <w:r>
              <w:rPr>
                <w:rStyle w:val="Ohne"/>
                <w:rFonts w:ascii="Calibri" w:cs="Calibri" w:hAnsi="Calibri" w:eastAsia="Calibri"/>
                <w:sz w:val="20"/>
                <w:szCs w:val="20"/>
                <w:rtl w:val="0"/>
                <w:lang w:val="it-IT"/>
              </w:rPr>
              <w:t>Πα</w:t>
            </w:r>
            <w:r>
              <w:rPr>
                <w:rStyle w:val="Ohne"/>
                <w:rFonts w:ascii="Calibri" w:cs="Calibri" w:hAnsi="Calibri" w:eastAsia="Calibri"/>
                <w:sz w:val="20"/>
                <w:szCs w:val="20"/>
                <w:rtl w:val="0"/>
                <w:lang w:val="en-US"/>
              </w:rPr>
              <w:t>&lt;unclear&gt;</w:t>
            </w:r>
            <w:r>
              <w:rPr>
                <w:rStyle w:val="Ohne"/>
                <w:rFonts w:ascii="Calibri" w:cs="Calibri" w:hAnsi="Calibri" w:eastAsia="Calibri"/>
                <w:sz w:val="20"/>
                <w:szCs w:val="20"/>
                <w:rtl w:val="0"/>
                <w:lang w:val="it-IT"/>
              </w:rPr>
              <w:t>ν</w:t>
            </w:r>
            <w:r>
              <w:rPr>
                <w:rStyle w:val="Ohne"/>
                <w:rFonts w:ascii="Calibri" w:cs="Calibri" w:hAnsi="Calibri" w:eastAsia="Calibri"/>
                <w:sz w:val="20"/>
                <w:szCs w:val="20"/>
                <w:rtl w:val="0"/>
                <w:lang w:val="en-US"/>
              </w:rPr>
              <w:t>&lt;/unclear&gt;&lt;supplied reason="lost"&gt;</w:t>
            </w:r>
            <w:r>
              <w:rPr>
                <w:rStyle w:val="Ohne"/>
                <w:rFonts w:ascii="Calibri" w:cs="Calibri" w:hAnsi="Calibri" w:eastAsia="Calibri"/>
                <w:sz w:val="20"/>
                <w:szCs w:val="20"/>
                <w:rtl w:val="0"/>
                <w:lang w:val="it-IT"/>
              </w:rPr>
              <w:t>ε</w:t>
            </w:r>
            <w:r>
              <w:rPr>
                <w:rStyle w:val="Ohne"/>
                <w:rFonts w:ascii="Calibri" w:cs="Calibri" w:hAnsi="Calibri" w:eastAsia="Calibri"/>
                <w:sz w:val="20"/>
                <w:szCs w:val="20"/>
                <w:rtl w:val="0"/>
                <w:lang w:val="en-US"/>
              </w:rPr>
              <w:t>&lt;/supplied&gt;&lt;unclear&gt;</w:t>
            </w:r>
            <w:r>
              <w:rPr>
                <w:rStyle w:val="Ohne"/>
                <w:rFonts w:ascii="Calibri" w:cs="Calibri" w:hAnsi="Calibri" w:eastAsia="Calibri"/>
                <w:sz w:val="20"/>
                <w:szCs w:val="20"/>
                <w:rtl w:val="0"/>
                <w:lang w:val="it-IT"/>
              </w:rPr>
              <w:t>φρέ</w:t>
            </w:r>
            <w:r>
              <w:rPr>
                <w:rStyle w:val="Ohne"/>
                <w:rFonts w:ascii="Calibri" w:cs="Calibri" w:hAnsi="Calibri" w:eastAsia="Calibri"/>
                <w:sz w:val="20"/>
                <w:szCs w:val="20"/>
                <w:rtl w:val="0"/>
                <w:lang w:val="en-US"/>
              </w:rPr>
              <w:t>&lt;/unclear&gt;&lt;supplied reason="lost"&gt;</w:t>
            </w:r>
            <w:r>
              <w:rPr>
                <w:rStyle w:val="Ohne"/>
                <w:rFonts w:ascii="Calibri" w:cs="Calibri" w:hAnsi="Calibri" w:eastAsia="Calibri"/>
                <w:sz w:val="20"/>
                <w:szCs w:val="20"/>
                <w:rtl w:val="0"/>
                <w:lang w:val="it-IT"/>
              </w:rPr>
              <w:t>μμε</w:t>
            </w:r>
            <w:r>
              <w:rPr>
                <w:rStyle w:val="Ohne"/>
                <w:rFonts w:ascii="Calibri" w:cs="Calibri" w:hAnsi="Calibri" w:eastAsia="Calibri"/>
                <w:sz w:val="20"/>
                <w:szCs w:val="20"/>
                <w:rtl w:val="0"/>
                <w:lang w:val="en-US"/>
              </w:rPr>
              <w:t>&lt;/supplied&gt;&lt;unclear&gt;</w:t>
            </w:r>
            <w:r>
              <w:rPr>
                <w:rStyle w:val="Ohne"/>
                <w:rFonts w:ascii="Calibri" w:cs="Calibri" w:hAnsi="Calibri" w:eastAsia="Calibri"/>
                <w:sz w:val="20"/>
                <w:szCs w:val="20"/>
                <w:rtl w:val="0"/>
                <w:lang w:val="it-IT"/>
              </w:rPr>
              <w:t>ω</w:t>
            </w:r>
            <w:r>
              <w:rPr>
                <w:rStyle w:val="Ohne"/>
                <w:rFonts w:ascii="Calibri" w:cs="Calibri" w:hAnsi="Calibri" w:eastAsia="Calibri"/>
                <w:sz w:val="20"/>
                <w:szCs w:val="20"/>
                <w:rtl w:val="0"/>
                <w:lang w:val="en-US"/>
              </w:rPr>
              <w:t>&lt;/unclear&gt;&lt;ex&gt;</w:t>
            </w:r>
            <w:r>
              <w:rPr>
                <w:rStyle w:val="Ohne"/>
                <w:rFonts w:ascii="Calibri" w:cs="Calibri" w:hAnsi="Calibri" w:eastAsia="Calibri"/>
                <w:sz w:val="20"/>
                <w:szCs w:val="20"/>
                <w:rtl w:val="0"/>
                <w:lang w:val="it-IT"/>
              </w:rPr>
              <w:t>ς</w:t>
            </w:r>
            <w:r>
              <w:rPr>
                <w:rStyle w:val="Ohne"/>
                <w:rFonts w:ascii="Calibri" w:cs="Calibri" w:hAnsi="Calibri" w:eastAsia="Calibri"/>
                <w:sz w:val="20"/>
                <w:szCs w:val="20"/>
                <w:rtl w:val="0"/>
                <w:lang w:val="en-US"/>
              </w:rPr>
              <w:t xml:space="preserve">&lt;/ex&gt;&lt;/expan&gt;&lt;/lem&gt;&lt;rdg resp="BL 8.55"&gt;&lt;gap reason="lost" quantity="1" unit="character"/&gt; </w:t>
            </w:r>
            <w:r>
              <w:rPr>
                <w:rStyle w:val="Ohne"/>
                <w:rFonts w:ascii="Calibri" w:cs="Calibri" w:hAnsi="Calibri" w:eastAsia="Calibri"/>
                <w:sz w:val="20"/>
                <w:szCs w:val="20"/>
                <w:rtl w:val="0"/>
                <w:lang w:val="it-IT"/>
              </w:rPr>
              <w:t>μέ</w:t>
            </w:r>
            <w:r>
              <w:rPr>
                <w:rStyle w:val="Ohne"/>
                <w:rFonts w:ascii="Calibri" w:cs="Calibri" w:hAnsi="Calibri" w:eastAsia="Calibri"/>
                <w:sz w:val="20"/>
                <w:szCs w:val="20"/>
                <w:rtl w:val="0"/>
                <w:lang w:val="en-US"/>
              </w:rPr>
              <w:t>&lt;unclear&gt;</w:t>
            </w:r>
            <w:r>
              <w:rPr>
                <w:rStyle w:val="Ohne"/>
                <w:rFonts w:ascii="Calibri" w:cs="Calibri" w:hAnsi="Calibri" w:eastAsia="Calibri"/>
                <w:sz w:val="20"/>
                <w:szCs w:val="20"/>
                <w:rtl w:val="0"/>
                <w:lang w:val="it-IT"/>
              </w:rPr>
              <w:t>ρ</w:t>
            </w:r>
            <w:r>
              <w:rPr>
                <w:rStyle w:val="Ohne"/>
                <w:rFonts w:ascii="Calibri" w:cs="Calibri" w:hAnsi="Calibri" w:eastAsia="Calibri"/>
                <w:sz w:val="20"/>
                <w:szCs w:val="20"/>
                <w:rtl w:val="0"/>
                <w:lang w:val="en-US"/>
              </w:rPr>
              <w:t>&lt;/unclear&gt;&lt;supplied reason="lost"&gt;</w:t>
            </w:r>
            <w:r>
              <w:rPr>
                <w:rStyle w:val="Ohne"/>
                <w:rFonts w:ascii="Calibri" w:cs="Calibri" w:hAnsi="Calibri" w:eastAsia="Calibri"/>
                <w:sz w:val="20"/>
                <w:szCs w:val="20"/>
                <w:rtl w:val="0"/>
                <w:lang w:val="it-IT"/>
              </w:rPr>
              <w:t>ο</w:t>
            </w:r>
            <w:r>
              <w:rPr>
                <w:rStyle w:val="Ohne"/>
                <w:rFonts w:ascii="Calibri" w:cs="Calibri" w:hAnsi="Calibri" w:eastAsia="Calibri"/>
                <w:sz w:val="20"/>
                <w:szCs w:val="20"/>
                <w:rtl w:val="0"/>
                <w:lang w:val="en-US"/>
              </w:rPr>
              <w:t>&lt;/supplied&gt;&lt;unclear&gt;</w:t>
            </w:r>
            <w:r>
              <w:rPr>
                <w:rStyle w:val="Ohne"/>
                <w:rFonts w:ascii="Calibri" w:cs="Calibri" w:hAnsi="Calibri" w:eastAsia="Calibri"/>
                <w:sz w:val="20"/>
                <w:szCs w:val="20"/>
                <w:rtl w:val="0"/>
                <w:lang w:val="it-IT"/>
              </w:rPr>
              <w:t>ς</w:t>
            </w:r>
            <w:r>
              <w:rPr>
                <w:rStyle w:val="Ohne"/>
                <w:rFonts w:ascii="Calibri" w:cs="Calibri" w:hAnsi="Calibri" w:eastAsia="Calibri"/>
                <w:sz w:val="20"/>
                <w:szCs w:val="20"/>
                <w:rtl w:val="0"/>
                <w:lang w:val="en-US"/>
              </w:rPr>
              <w:t>&lt;/unclear&gt; &lt;expan&gt;&lt;unclear&gt;</w:t>
            </w:r>
            <w:r>
              <w:rPr>
                <w:rStyle w:val="Ohne"/>
                <w:rFonts w:ascii="Calibri" w:cs="Calibri" w:hAnsi="Calibri" w:eastAsia="Calibri"/>
                <w:sz w:val="20"/>
                <w:szCs w:val="20"/>
                <w:rtl w:val="0"/>
                <w:lang w:val="it-IT"/>
              </w:rPr>
              <w:t>ο</w:t>
            </w:r>
            <w:r>
              <w:rPr>
                <w:rStyle w:val="Ohne"/>
                <w:rFonts w:ascii="Calibri" w:cs="Calibri" w:hAnsi="Calibri" w:eastAsia="Calibri"/>
                <w:sz w:val="20"/>
                <w:szCs w:val="20"/>
                <w:rtl w:val="0"/>
                <w:lang w:val="en-US"/>
              </w:rPr>
              <w:t>&lt;/unclear&gt;</w:t>
            </w:r>
            <w:r>
              <w:rPr>
                <w:rStyle w:val="Ohne"/>
                <w:rFonts w:ascii="Calibri" w:cs="Calibri" w:hAnsi="Calibri" w:eastAsia="Calibri"/>
                <w:sz w:val="20"/>
                <w:szCs w:val="20"/>
                <w:rtl w:val="0"/>
                <w:lang w:val="it-IT"/>
              </w:rPr>
              <w:t>ἰκί</w:t>
            </w:r>
            <w:r>
              <w:rPr>
                <w:rStyle w:val="Ohne"/>
                <w:rFonts w:ascii="Calibri" w:cs="Calibri" w:hAnsi="Calibri" w:eastAsia="Calibri"/>
                <w:sz w:val="20"/>
                <w:szCs w:val="20"/>
                <w:rtl w:val="0"/>
                <w:lang w:val="en-US"/>
              </w:rPr>
              <w:t>&lt;ex&gt;</w:t>
            </w:r>
            <w:r>
              <w:rPr>
                <w:rStyle w:val="Ohne"/>
                <w:rFonts w:ascii="Calibri" w:cs="Calibri" w:hAnsi="Calibri" w:eastAsia="Calibri"/>
                <w:sz w:val="20"/>
                <w:szCs w:val="20"/>
                <w:rtl w:val="0"/>
                <w:lang w:val="it-IT"/>
              </w:rPr>
              <w:t>ας</w:t>
            </w:r>
            <w:r>
              <w:rPr>
                <w:rStyle w:val="Ohne"/>
                <w:rFonts w:ascii="Calibri" w:cs="Calibri" w:hAnsi="Calibri" w:eastAsia="Calibri"/>
                <w:sz w:val="20"/>
                <w:szCs w:val="20"/>
                <w:rtl w:val="0"/>
                <w:lang w:val="en-US"/>
              </w:rPr>
              <w:t>&lt;/ex&gt;&lt;/expan&gt; &lt;expan&gt;</w:t>
            </w:r>
            <w:r>
              <w:rPr>
                <w:rStyle w:val="Ohne"/>
                <w:rFonts w:ascii="Calibri" w:cs="Calibri" w:hAnsi="Calibri" w:eastAsia="Calibri"/>
                <w:sz w:val="20"/>
                <w:szCs w:val="20"/>
                <w:rtl w:val="0"/>
                <w:lang w:val="it-IT"/>
              </w:rPr>
              <w:t>πα</w:t>
            </w:r>
            <w:r>
              <w:rPr>
                <w:rStyle w:val="Ohne"/>
                <w:rFonts w:ascii="Calibri" w:cs="Calibri" w:hAnsi="Calibri" w:eastAsia="Calibri"/>
                <w:sz w:val="20"/>
                <w:szCs w:val="20"/>
                <w:rtl w:val="0"/>
                <w:lang w:val="en-US"/>
              </w:rPr>
              <w:t>&lt;unclear&gt;</w:t>
            </w:r>
            <w:r>
              <w:rPr>
                <w:rStyle w:val="Ohne"/>
                <w:rFonts w:ascii="Calibri" w:cs="Calibri" w:hAnsi="Calibri" w:eastAsia="Calibri"/>
                <w:sz w:val="20"/>
                <w:szCs w:val="20"/>
                <w:rtl w:val="0"/>
                <w:lang w:val="it-IT"/>
              </w:rPr>
              <w:t>τ</w:t>
            </w:r>
            <w:r>
              <w:rPr>
                <w:rStyle w:val="Ohne"/>
                <w:rFonts w:ascii="Calibri" w:cs="Calibri" w:hAnsi="Calibri" w:eastAsia="Calibri"/>
                <w:sz w:val="20"/>
                <w:szCs w:val="20"/>
                <w:rtl w:val="0"/>
                <w:lang w:val="en-US"/>
              </w:rPr>
              <w:t>&lt;/unclear&gt;&lt;supplied reason="lost"&gt;</w:t>
            </w:r>
            <w:r>
              <w:rPr>
                <w:rStyle w:val="Ohne"/>
                <w:rFonts w:ascii="Calibri" w:cs="Calibri" w:hAnsi="Calibri" w:eastAsia="Calibri"/>
                <w:sz w:val="20"/>
                <w:szCs w:val="20"/>
                <w:rtl w:val="0"/>
                <w:lang w:val="it-IT"/>
              </w:rPr>
              <w:t>ρικ</w:t>
            </w:r>
            <w:r>
              <w:rPr>
                <w:rStyle w:val="Ohne"/>
                <w:rFonts w:ascii="Calibri" w:cs="Calibri" w:hAnsi="Calibri" w:eastAsia="Calibri"/>
                <w:sz w:val="20"/>
                <w:szCs w:val="20"/>
                <w:rtl w:val="0"/>
                <w:lang w:val="en-US"/>
              </w:rPr>
              <w:t>&lt;ex&gt;</w:t>
            </w:r>
            <w:r>
              <w:rPr>
                <w:rStyle w:val="Ohne"/>
                <w:rFonts w:ascii="Calibri" w:cs="Calibri" w:hAnsi="Calibri" w:eastAsia="Calibri"/>
                <w:sz w:val="20"/>
                <w:szCs w:val="20"/>
                <w:rtl w:val="0"/>
                <w:lang w:val="it-IT"/>
              </w:rPr>
              <w:t>ῆς</w:t>
            </w:r>
            <w:r>
              <w:rPr>
                <w:rStyle w:val="Ohne"/>
                <w:rFonts w:ascii="Calibri" w:cs="Calibri" w:hAnsi="Calibri" w:eastAsia="Calibri"/>
                <w:sz w:val="20"/>
                <w:szCs w:val="20"/>
                <w:rtl w:val="0"/>
                <w:lang w:val="en-US"/>
              </w:rPr>
              <w:t>&lt;/ex&gt;&lt;/supplied&gt;&lt;/expan&gt; &lt;expan&gt;&lt;supplied reason="lost"&gt;</w:t>
            </w:r>
            <w:r>
              <w:rPr>
                <w:rStyle w:val="Ohne"/>
                <w:rFonts w:ascii="Calibri" w:cs="Calibri" w:hAnsi="Calibri" w:eastAsia="Calibri"/>
                <w:sz w:val="20"/>
                <w:szCs w:val="20"/>
                <w:rtl w:val="0"/>
                <w:lang w:val="it-IT"/>
              </w:rPr>
              <w:t>κ</w:t>
            </w:r>
            <w:r>
              <w:rPr>
                <w:rStyle w:val="Ohne"/>
                <w:rFonts w:ascii="Calibri" w:cs="Calibri" w:hAnsi="Calibri" w:eastAsia="Calibri"/>
                <w:sz w:val="20"/>
                <w:szCs w:val="20"/>
                <w:rtl w:val="0"/>
                <w:lang w:val="en-US"/>
              </w:rPr>
              <w:t>&lt;/supplied&gt;&lt;unclear&gt;</w:t>
            </w:r>
            <w:r>
              <w:rPr>
                <w:rStyle w:val="Ohne"/>
                <w:rFonts w:ascii="Calibri" w:cs="Calibri" w:hAnsi="Calibri" w:eastAsia="Calibri"/>
                <w:sz w:val="20"/>
                <w:szCs w:val="20"/>
                <w:rtl w:val="0"/>
                <w:lang w:val="it-IT"/>
              </w:rPr>
              <w:t>ο</w:t>
            </w:r>
            <w:r>
              <w:rPr>
                <w:rStyle w:val="Ohne"/>
                <w:rFonts w:ascii="Calibri" w:cs="Calibri" w:hAnsi="Calibri" w:eastAsia="Calibri"/>
                <w:sz w:val="20"/>
                <w:szCs w:val="20"/>
                <w:rtl w:val="0"/>
                <w:lang w:val="en-US"/>
              </w:rPr>
              <w:t>&lt;/unclear&gt;&lt;ex&gt;</w:t>
            </w:r>
            <w:r>
              <w:rPr>
                <w:rStyle w:val="Ohne"/>
                <w:rFonts w:ascii="Calibri" w:cs="Calibri" w:hAnsi="Calibri" w:eastAsia="Calibri"/>
                <w:sz w:val="20"/>
                <w:szCs w:val="20"/>
                <w:rtl w:val="0"/>
                <w:lang w:val="it-IT"/>
              </w:rPr>
              <w:t>λλήματος</w:t>
            </w:r>
            <w:r>
              <w:rPr>
                <w:rStyle w:val="Ohne"/>
                <w:rFonts w:ascii="Calibri" w:cs="Calibri" w:hAnsi="Calibri" w:eastAsia="Calibri"/>
                <w:sz w:val="20"/>
                <w:szCs w:val="20"/>
                <w:rtl w:val="0"/>
                <w:lang w:val="en-US"/>
              </w:rPr>
              <w:t>&lt;/ex&gt;&lt;/expan&gt;&lt;/rdg&gt;&lt;rdg resp="Original Edition"&gt;&lt;gap reason="lost" quantity="1" unit="character"/&gt;</w:t>
            </w:r>
            <w:r>
              <w:rPr>
                <w:rStyle w:val="Ohne"/>
                <w:rFonts w:ascii="Calibri" w:cs="Calibri" w:hAnsi="Calibri" w:eastAsia="Calibri"/>
                <w:sz w:val="20"/>
                <w:szCs w:val="20"/>
                <w:rtl w:val="0"/>
                <w:lang w:val="it-IT"/>
              </w:rPr>
              <w:t>μει</w:t>
            </w:r>
            <w:r>
              <w:rPr>
                <w:rStyle w:val="Ohne"/>
                <w:rFonts w:ascii="Calibri" w:cs="Calibri" w:hAnsi="Calibri" w:eastAsia="Calibri"/>
                <w:sz w:val="20"/>
                <w:szCs w:val="20"/>
                <w:rtl w:val="0"/>
                <w:lang w:val="en-US"/>
              </w:rPr>
              <w:t>&lt;gap reason="lost" quantity="2" unit="character"/&gt;&lt;abbr&gt;&lt;gap reason="illegible" quantity="1" unit="character"/&gt;&lt;unclear&gt;</w:t>
            </w:r>
            <w:r>
              <w:rPr>
                <w:rStyle w:val="Ohne"/>
                <w:rFonts w:ascii="Calibri" w:cs="Calibri" w:hAnsi="Calibri" w:eastAsia="Calibri"/>
                <w:sz w:val="20"/>
                <w:szCs w:val="20"/>
                <w:rtl w:val="0"/>
                <w:lang w:val="it-IT"/>
              </w:rPr>
              <w:t>οι</w:t>
            </w:r>
            <w:r>
              <w:rPr>
                <w:rStyle w:val="Ohne"/>
                <w:rFonts w:ascii="Calibri" w:cs="Calibri" w:hAnsi="Calibri" w:eastAsia="Calibri"/>
                <w:sz w:val="20"/>
                <w:szCs w:val="20"/>
                <w:rtl w:val="0"/>
                <w:lang w:val="en-US"/>
              </w:rPr>
              <w:t>&lt;/unclear&gt;</w:t>
            </w:r>
            <w:r>
              <w:rPr>
                <w:rStyle w:val="Ohne"/>
                <w:rFonts w:ascii="Calibri" w:cs="Calibri" w:hAnsi="Calibri" w:eastAsia="Calibri"/>
                <w:sz w:val="20"/>
                <w:szCs w:val="20"/>
                <w:rtl w:val="0"/>
                <w:lang w:val="it-IT"/>
              </w:rPr>
              <w:t>κι</w:t>
            </w:r>
            <w:r>
              <w:rPr>
                <w:rStyle w:val="Ohne"/>
                <w:rFonts w:ascii="Calibri" w:cs="Calibri" w:hAnsi="Calibri" w:eastAsia="Calibri"/>
                <w:sz w:val="20"/>
                <w:szCs w:val="20"/>
                <w:rtl w:val="0"/>
                <w:lang w:val="en-US"/>
              </w:rPr>
              <w:t xml:space="preserve">&lt;/abbr&gt; </w:t>
            </w:r>
            <w:r>
              <w:rPr>
                <w:rStyle w:val="Ohne"/>
                <w:rFonts w:ascii="Calibri" w:cs="Calibri" w:hAnsi="Calibri" w:eastAsia="Calibri"/>
                <w:sz w:val="20"/>
                <w:szCs w:val="20"/>
                <w:rtl w:val="0"/>
                <w:lang w:val="it-IT"/>
              </w:rPr>
              <w:t>πα</w:t>
            </w:r>
            <w:r>
              <w:rPr>
                <w:rStyle w:val="Ohne"/>
                <w:rFonts w:ascii="Calibri" w:cs="Calibri" w:hAnsi="Calibri" w:eastAsia="Calibri"/>
                <w:sz w:val="20"/>
                <w:szCs w:val="20"/>
                <w:rtl w:val="0"/>
                <w:lang w:val="en-US"/>
              </w:rPr>
              <w:t>&lt;gap reason="illegible" quantity="1" unit="character"/&gt;&lt;gap reason="lost" quantity="2" unit="character"/&gt;&lt;gap reason="illegible" quantity="2" unit="character"/&gt;&lt;gap reason="lost" extent="unknown" unit="character"/&gt;&lt;/rdg&gt;&lt;/app&gt;</w:t>
            </w:r>
          </w:p>
        </w:tc>
      </w:tr>
      <w:tr>
        <w:tblPrEx>
          <w:shd w:val="clear" w:color="auto" w:fill="cdd4e9"/>
        </w:tblPrEx>
        <w:trPr>
          <w:trHeight w:val="642"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tc>
      </w:tr>
      <w:tr>
        <w:tblPrEx>
          <w:shd w:val="clear" w:color="auto" w:fill="cdd4e9"/>
        </w:tblPrEx>
        <w:trPr>
          <w:trHeight w:val="642"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Normal.0"/>
            </w:pPr>
            <w:r>
              <w:rPr>
                <w:rStyle w:val="Ohne"/>
                <w:rFonts w:ascii="Calibri" w:cs="Calibri" w:hAnsi="Calibri" w:eastAsia="Calibri"/>
                <w:rtl w:val="0"/>
                <w:lang w:val="de-DE"/>
              </w:rPr>
              <w:t>TargetFile</w:t>
            </w: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Normal.0"/>
            </w:pPr>
            <w:r>
              <w:rPr>
                <w:rStyle w:val="Hyperlink.0"/>
              </w:rPr>
              <w:fldChar w:fldCharType="begin" w:fldLock="0"/>
            </w:r>
            <w:r>
              <w:rPr>
                <w:rStyle w:val="Hyperlink.0"/>
              </w:rPr>
              <w:instrText xml:space="preserve"> HYPERLINK "https://github.com/papyri/idp.data/blob/master/DDB_EpiDoc_XML/sb/sb.24/sb.24.16256.xml#L226-L228"</w:instrText>
            </w:r>
            <w:r>
              <w:rPr>
                <w:rStyle w:val="Hyperlink.0"/>
              </w:rPr>
              <w:fldChar w:fldCharType="separate" w:fldLock="0"/>
            </w:r>
            <w:r>
              <w:rPr>
                <w:rStyle w:val="Hyperlink.0"/>
                <w:rtl w:val="0"/>
                <w:lang w:val="en-US"/>
              </w:rPr>
              <w:t>https://github.com/papyri/idp.data/blob/master/DDB_EpiDoc_XML/sb/sb.24/sb.24.16256.xml#L226-L228</w:t>
            </w:r>
            <w:r>
              <w:rPr/>
              <w:fldChar w:fldCharType="end" w:fldLock="0"/>
            </w:r>
          </w:p>
        </w:tc>
      </w:tr>
      <w:tr>
        <w:tblPrEx>
          <w:shd w:val="clear" w:color="auto" w:fill="cdd4e9"/>
        </w:tblPrEx>
        <w:trPr>
          <w:trHeight w:val="2844"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Normal.0"/>
            </w:pPr>
            <w:r>
              <w:rPr>
                <w:rStyle w:val="Ohne"/>
                <w:rFonts w:ascii="Calibri" w:cs="Calibri" w:hAnsi="Calibri" w:eastAsia="Calibri"/>
                <w:rtl w:val="0"/>
                <w:lang w:val="de-DE"/>
              </w:rPr>
              <w:t>Replace</w:t>
            </w: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Normal.0"/>
              <w:rPr>
                <w:rStyle w:val="Ohne"/>
              </w:rPr>
            </w:pPr>
            <w:r>
              <w:rPr>
                <w:rStyle w:val="Ohne"/>
                <w:rtl w:val="0"/>
                <w:lang w:val="de-DE"/>
              </w:rPr>
              <w:t>&lt;lb n="85"/&gt;</w:t>
            </w:r>
            <w:r>
              <w:rPr>
                <w:rStyle w:val="Ohne"/>
                <w:rtl w:val="0"/>
                <w:lang w:val="de-DE"/>
              </w:rPr>
              <w:t xml:space="preserve">Λινυφείων </w:t>
            </w:r>
            <w:r>
              <w:rPr>
                <w:rStyle w:val="Ohne"/>
                <w:rtl w:val="0"/>
                <w:lang w:val="de-DE"/>
              </w:rPr>
              <w:t>&lt;expan&gt;</w:t>
            </w:r>
            <w:r>
              <w:rPr>
                <w:rStyle w:val="Ohne"/>
                <w:rtl w:val="0"/>
                <w:lang w:val="de-DE"/>
              </w:rPr>
              <w:t>οἰκί</w:t>
            </w:r>
            <w:r>
              <w:rPr>
                <w:rStyle w:val="Ohne"/>
                <w:rtl w:val="0"/>
                <w:lang w:val="de-DE"/>
              </w:rPr>
              <w:t>&lt;ex&gt;</w:t>
            </w:r>
            <w:r>
              <w:rPr>
                <w:rStyle w:val="Ohne"/>
                <w:rtl w:val="0"/>
                <w:lang w:val="de-DE"/>
              </w:rPr>
              <w:t>ας</w:t>
            </w:r>
            <w:r>
              <w:rPr>
                <w:rStyle w:val="Ohne"/>
                <w:rtl w:val="0"/>
                <w:lang w:val="de-DE"/>
              </w:rPr>
              <w:t>&lt;/ex&gt;&lt;/expan&gt; &lt;num value="14"&gt;&lt;unclear&gt;</w:t>
            </w:r>
            <w:r>
              <w:rPr>
                <w:rStyle w:val="Ohne"/>
                <w:rtl w:val="0"/>
                <w:lang w:val="de-DE"/>
              </w:rPr>
              <w:t>ι</w:t>
            </w:r>
            <w:r>
              <w:rPr>
                <w:rStyle w:val="Ohne"/>
                <w:rtl w:val="0"/>
                <w:lang w:val="de-DE"/>
              </w:rPr>
              <w:t>&lt;/unclear&gt;</w:t>
            </w:r>
            <w:r>
              <w:rPr>
                <w:rStyle w:val="Ohne"/>
                <w:rtl w:val="0"/>
                <w:lang w:val="de-DE"/>
              </w:rPr>
              <w:t>δ</w:t>
            </w:r>
            <w:r>
              <w:rPr>
                <w:rStyle w:val="Ohne"/>
                <w:rtl w:val="0"/>
                <w:lang w:val="de-DE"/>
              </w:rPr>
              <w:t xml:space="preserve">&lt;/num&gt; </w:t>
            </w:r>
            <w:r>
              <w:rPr>
                <w:rStyle w:val="Ohne"/>
                <w:rtl w:val="0"/>
                <w:lang w:val="de-DE"/>
              </w:rPr>
              <w:t xml:space="preserve">μέρος ἐπὶ </w:t>
            </w:r>
            <w:r>
              <w:rPr>
                <w:rStyle w:val="Ohne"/>
                <w:rtl w:val="0"/>
                <w:lang w:val="de-DE"/>
              </w:rPr>
              <w:t>&lt;expan&gt;</w:t>
            </w:r>
            <w:r>
              <w:rPr>
                <w:rStyle w:val="Ohne"/>
                <w:rtl w:val="0"/>
                <w:lang w:val="de-DE"/>
              </w:rPr>
              <w:t>Φρεμ</w:t>
            </w:r>
            <w:r>
              <w:rPr>
                <w:rStyle w:val="Ohne"/>
                <w:rtl w:val="0"/>
                <w:lang w:val="de-DE"/>
              </w:rPr>
              <w:t>&lt;ex&gt;</w:t>
            </w:r>
            <w:r>
              <w:rPr>
                <w:rStyle w:val="Ohne"/>
                <w:rtl w:val="0"/>
                <w:lang w:val="de-DE"/>
              </w:rPr>
              <w:t>εὶ</w:t>
            </w:r>
            <w:r>
              <w:rPr>
                <w:rStyle w:val="Ohne"/>
                <w:rtl w:val="0"/>
                <w:lang w:val="de-DE"/>
              </w:rPr>
              <w:t>&lt;/ex&gt;&lt;/expan&gt; &lt;num value="4"&gt;</w:t>
            </w:r>
            <w:r>
              <w:rPr>
                <w:rStyle w:val="Ohne"/>
                <w:rtl w:val="0"/>
                <w:lang w:val="de-DE"/>
              </w:rPr>
              <w:t>δ</w:t>
            </w:r>
            <w:r>
              <w:rPr>
                <w:rStyle w:val="Ohne"/>
                <w:rtl w:val="0"/>
                <w:lang w:val="de-DE"/>
              </w:rPr>
              <w:t xml:space="preserve">&lt;/num&gt; </w:t>
            </w:r>
            <w:r>
              <w:rPr>
                <w:rStyle w:val="Ohne"/>
                <w:rtl w:val="0"/>
                <w:lang w:val="de-DE"/>
              </w:rPr>
              <w:t>κ</w:t>
            </w:r>
            <w:r>
              <w:rPr>
                <w:rStyle w:val="Ohne"/>
                <w:rtl w:val="0"/>
                <w:lang w:val="de-DE"/>
              </w:rPr>
              <w:t>&lt;unclear&gt;</w:t>
            </w:r>
            <w:r>
              <w:rPr>
                <w:rStyle w:val="Ohne"/>
                <w:rtl w:val="0"/>
                <w:lang w:val="de-DE"/>
              </w:rPr>
              <w:t>ολλήματο</w:t>
            </w:r>
            <w:r>
              <w:rPr>
                <w:rStyle w:val="Ohne"/>
                <w:rtl w:val="0"/>
                <w:lang w:val="de-DE"/>
              </w:rPr>
              <w:t>&lt;/unclear&gt;</w:t>
            </w:r>
            <w:r>
              <w:rPr>
                <w:rStyle w:val="Ohne"/>
                <w:rtl w:val="0"/>
                <w:lang w:val="de-DE"/>
              </w:rPr>
              <w:t xml:space="preserve">ς </w:t>
            </w:r>
            <w:r>
              <w:rPr>
                <w:rStyle w:val="Ohne"/>
                <w:rtl w:val="0"/>
                <w:lang w:val="de-DE"/>
              </w:rPr>
              <w:t>&lt;abbr&gt;</w:t>
            </w:r>
            <w:r>
              <w:rPr>
                <w:rStyle w:val="Ohne"/>
                <w:rtl w:val="0"/>
                <w:lang w:val="de-DE"/>
              </w:rPr>
              <w:t>τ</w:t>
            </w:r>
            <w:r>
              <w:rPr>
                <w:rStyle w:val="Ohne"/>
                <w:rtl w:val="0"/>
                <w:lang w:val="de-DE"/>
              </w:rPr>
              <w:t>&lt;unclear&gt;</w:t>
            </w:r>
            <w:r>
              <w:rPr>
                <w:rStyle w:val="Ohne"/>
                <w:rtl w:val="0"/>
                <w:lang w:val="de-DE"/>
              </w:rPr>
              <w:t>ο</w:t>
            </w:r>
            <w:r>
              <w:rPr>
                <w:rStyle w:val="Ohne"/>
                <w:rtl w:val="0"/>
                <w:lang w:val="de-DE"/>
              </w:rPr>
              <w:t>&lt;/unclear&gt;</w:t>
            </w:r>
            <w:r>
              <w:rPr>
                <w:rStyle w:val="Ohne"/>
                <w:rtl w:val="0"/>
                <w:lang w:val="de-DE"/>
              </w:rPr>
              <w:t>υ</w:t>
            </w:r>
            <w:r>
              <w:rPr>
                <w:rStyle w:val="Ohne"/>
                <w:rtl w:val="0"/>
                <w:lang w:val="de-DE"/>
              </w:rPr>
              <w:t>&lt;gap reason="illegible" quantity="3" unit="character"/&gt;&lt;/abbr&gt; &lt;unclear&gt;</w:t>
            </w:r>
            <w:r>
              <w:rPr>
                <w:rStyle w:val="Ohne"/>
                <w:rtl w:val="0"/>
                <w:lang w:val="de-DE"/>
              </w:rPr>
              <w:t>κ</w:t>
            </w:r>
            <w:r>
              <w:rPr>
                <w:rStyle w:val="Ohne"/>
                <w:rtl w:val="0"/>
                <w:lang w:val="de-DE"/>
              </w:rPr>
              <w:t>&lt;/unclear&gt;</w:t>
            </w:r>
            <w:r>
              <w:rPr>
                <w:rStyle w:val="Ohne"/>
                <w:rtl w:val="0"/>
                <w:lang w:val="de-DE"/>
              </w:rPr>
              <w:t xml:space="preserve">αὶ </w:t>
            </w:r>
            <w:r>
              <w:rPr>
                <w:rStyle w:val="Ohne"/>
                <w:rtl w:val="0"/>
                <w:lang w:val="de-DE"/>
              </w:rPr>
              <w:t>&lt;app type="alternative"&gt;&lt;lem&gt;&lt;abbr&gt;</w:t>
            </w:r>
            <w:r>
              <w:rPr>
                <w:rStyle w:val="Ohne"/>
                <w:rtl w:val="0"/>
                <w:lang w:val="de-DE"/>
              </w:rPr>
              <w:t>ενιο</w:t>
            </w:r>
            <w:r>
              <w:rPr>
                <w:rStyle w:val="Ohne"/>
                <w:rtl w:val="0"/>
                <w:lang w:val="de-DE"/>
              </w:rPr>
              <w:t>&lt;/abbr&gt;</w:t>
            </w:r>
          </w:p>
          <w:p>
            <w:pPr>
              <w:pStyle w:val="Normal.0"/>
              <w:rPr>
                <w:rStyle w:val="Ohne"/>
                <w:lang w:val="de-DE"/>
              </w:rPr>
            </w:pPr>
          </w:p>
          <w:p>
            <w:pPr>
              <w:pStyle w:val="Normal.0"/>
            </w:pPr>
            <w:r>
              <w:rPr>
                <w:rStyle w:val="Ohne"/>
                <w:rtl w:val="0"/>
                <w:lang w:val="de-DE"/>
              </w:rPr>
              <w:t>&lt;lb n="86"/&gt;&lt;expan&gt;</w:t>
            </w:r>
            <w:r>
              <w:rPr>
                <w:rStyle w:val="Ohne"/>
                <w:rtl w:val="0"/>
                <w:lang w:val="de-DE"/>
              </w:rPr>
              <w:t>ἔν</w:t>
            </w:r>
            <w:r>
              <w:rPr>
                <w:rStyle w:val="Ohne"/>
                <w:rtl w:val="0"/>
                <w:lang w:val="de-DE"/>
              </w:rPr>
              <w:t>&lt;ex&gt;</w:t>
            </w:r>
            <w:r>
              <w:rPr>
                <w:rStyle w:val="Ohne"/>
                <w:rtl w:val="0"/>
                <w:lang w:val="de-DE"/>
              </w:rPr>
              <w:t>οικοι</w:t>
            </w:r>
            <w:r>
              <w:rPr>
                <w:rStyle w:val="Ohne"/>
                <w:rtl w:val="0"/>
                <w:lang w:val="de-DE"/>
              </w:rPr>
              <w:t>&lt;/ex&gt;&lt;/expan&gt;&lt;/lem&gt;&lt;rdg&gt;&lt;expan&gt;</w:t>
            </w:r>
            <w:r>
              <w:rPr>
                <w:rStyle w:val="Ohne"/>
                <w:rtl w:val="0"/>
                <w:lang w:val="de-DE"/>
              </w:rPr>
              <w:t>ἔν</w:t>
            </w:r>
            <w:r>
              <w:rPr>
                <w:rStyle w:val="Ohne"/>
                <w:rtl w:val="0"/>
                <w:lang w:val="de-DE"/>
              </w:rPr>
              <w:t>&lt;ex&gt;</w:t>
            </w:r>
            <w:r>
              <w:rPr>
                <w:rStyle w:val="Ohne"/>
                <w:rtl w:val="0"/>
                <w:lang w:val="de-DE"/>
              </w:rPr>
              <w:t>οικοι</w:t>
            </w:r>
            <w:r>
              <w:rPr>
                <w:rStyle w:val="Ohne"/>
                <w:rtl w:val="0"/>
                <w:lang w:val="de-DE"/>
              </w:rPr>
              <w:t>&lt;/ex&gt;&lt;/expan&gt; &lt;surplus&gt;</w:t>
            </w:r>
            <w:r>
              <w:rPr>
                <w:rStyle w:val="Ohne"/>
                <w:rtl w:val="0"/>
                <w:lang w:val="de-DE"/>
              </w:rPr>
              <w:t>εν</w:t>
            </w:r>
            <w:r>
              <w:rPr>
                <w:rStyle w:val="Ohne"/>
                <w:rtl w:val="0"/>
                <w:lang w:val="de-DE"/>
              </w:rPr>
              <w:t xml:space="preserve">&lt;/surplus&gt;&lt;/rdg&gt;&lt;/app&gt; </w:t>
            </w:r>
            <w:r>
              <w:rPr>
                <w:rStyle w:val="Ohne"/>
                <w:rtl w:val="0"/>
                <w:lang w:val="de-DE"/>
              </w:rPr>
              <w:t xml:space="preserve">μεθʼ </w:t>
            </w:r>
            <w:r>
              <w:rPr>
                <w:rStyle w:val="Ohne"/>
                <w:rtl w:val="0"/>
                <w:lang w:val="de-DE"/>
              </w:rPr>
              <w:t>&lt;expan&gt;</w:t>
            </w:r>
            <w:r>
              <w:rPr>
                <w:rStyle w:val="Ohne"/>
                <w:rtl w:val="0"/>
                <w:lang w:val="de-DE"/>
              </w:rPr>
              <w:t>ἕτ</w:t>
            </w:r>
            <w:r>
              <w:rPr>
                <w:rStyle w:val="Ohne"/>
                <w:rtl w:val="0"/>
                <w:lang w:val="de-DE"/>
              </w:rPr>
              <w:t>&lt;ex&gt;</w:t>
            </w:r>
            <w:r>
              <w:rPr>
                <w:rStyle w:val="Ohne"/>
                <w:rtl w:val="0"/>
                <w:lang w:val="de-DE"/>
              </w:rPr>
              <w:t>ερα</w:t>
            </w:r>
            <w:r>
              <w:rPr>
                <w:rStyle w:val="Ohne"/>
                <w:rtl w:val="0"/>
                <w:lang w:val="de-DE"/>
              </w:rPr>
              <w:t>&lt;/ex&gt;&lt;/expan&gt;</w:t>
            </w:r>
            <w:r>
              <w:rPr>
                <w:rStyle w:val="Ohne"/>
                <w:rtl w:val="0"/>
                <w:lang w:val="de-DE"/>
              </w:rPr>
              <w:t>· Κρονίαινα Ἰσιδώρου του Κρονίωνος</w:t>
            </w:r>
          </w:p>
        </w:tc>
      </w:tr>
      <w:tr>
        <w:tblPrEx>
          <w:shd w:val="clear" w:color="auto" w:fill="cdd4e9"/>
        </w:tblPrEx>
        <w:trPr>
          <w:trHeight w:val="4664" w:hRule="atLeast"/>
        </w:trPr>
        <w:tc>
          <w:tcPr>
            <w:tcW w:type="dxa" w:w="1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Normal.0"/>
            </w:pPr>
            <w:r>
              <w:rPr>
                <w:rStyle w:val="Ohne"/>
                <w:rFonts w:ascii="Calibri" w:cs="Calibri" w:hAnsi="Calibri" w:eastAsia="Calibri"/>
                <w:rtl w:val="0"/>
                <w:lang w:val="de-DE"/>
              </w:rPr>
              <w:t>With</w:t>
            </w:r>
          </w:p>
        </w:tc>
        <w:tc>
          <w:tcPr>
            <w:tcW w:type="dxa" w:w="79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Normal.0"/>
              <w:rPr>
                <w:rStyle w:val="Ohne"/>
              </w:rPr>
            </w:pPr>
            <w:r>
              <w:rPr>
                <w:rStyle w:val="Ohne"/>
                <w:rtl w:val="0"/>
                <w:lang w:val="de-DE"/>
              </w:rPr>
              <w:t>&lt;lb n="85"/&gt;</w:t>
            </w:r>
            <w:r>
              <w:rPr>
                <w:rStyle w:val="Ohne"/>
                <w:rtl w:val="0"/>
                <w:lang w:val="de-DE"/>
              </w:rPr>
              <w:t xml:space="preserve">Λινυφείων </w:t>
            </w:r>
            <w:r>
              <w:rPr>
                <w:rStyle w:val="Ohne"/>
                <w:rtl w:val="0"/>
                <w:lang w:val="de-DE"/>
              </w:rPr>
              <w:t>&lt;expan&gt;</w:t>
            </w:r>
            <w:r>
              <w:rPr>
                <w:rStyle w:val="Ohne"/>
                <w:rtl w:val="0"/>
                <w:lang w:val="de-DE"/>
              </w:rPr>
              <w:t>οἰκί</w:t>
            </w:r>
            <w:r>
              <w:rPr>
                <w:rStyle w:val="Ohne"/>
                <w:rtl w:val="0"/>
                <w:lang w:val="de-DE"/>
              </w:rPr>
              <w:t>&lt;ex&gt;</w:t>
            </w:r>
            <w:r>
              <w:rPr>
                <w:rStyle w:val="Ohne"/>
                <w:rtl w:val="0"/>
                <w:lang w:val="de-DE"/>
              </w:rPr>
              <w:t>ας</w:t>
            </w:r>
            <w:r>
              <w:rPr>
                <w:rStyle w:val="Ohne"/>
                <w:rtl w:val="0"/>
                <w:lang w:val="de-DE"/>
              </w:rPr>
              <w:t xml:space="preserve">&lt;/ex&gt;&lt;/expan&gt; &lt;app type="editorial"&gt;&lt;lem resp="B. Borrelli, Pylon 1 (2022) </w:t>
            </w:r>
            <w:r>
              <w:rPr>
                <w:rStyle w:val="Ohne"/>
                <w:rtl w:val="0"/>
                <w:lang w:val="de-DE"/>
              </w:rPr>
              <w:t xml:space="preserve">9 </w:t>
            </w:r>
            <w:r>
              <w:rPr>
                <w:rStyle w:val="Ohne"/>
                <w:rtl w:val="0"/>
                <w:lang w:val="de-DE"/>
              </w:rPr>
              <w:t xml:space="preserve">§ </w:t>
            </w:r>
            <w:r>
              <w:rPr>
                <w:rStyle w:val="Ohne"/>
                <w:rtl w:val="0"/>
                <w:lang w:val="de-DE"/>
              </w:rPr>
              <w:t>8</w:t>
            </w:r>
            <w:r>
              <w:rPr>
                <w:rStyle w:val="Ohne"/>
                <w:rtl w:val="0"/>
                <w:lang w:val="de-DE"/>
              </w:rPr>
              <w:t>"&gt;&lt;expan&gt;</w:t>
            </w:r>
            <w:r>
              <w:rPr>
                <w:rStyle w:val="Ohne"/>
                <w:rtl w:val="0"/>
                <w:lang w:val="de-DE"/>
              </w:rPr>
              <w:t>οἰκί</w:t>
            </w:r>
            <w:r>
              <w:rPr>
                <w:rStyle w:val="Ohne"/>
                <w:rtl w:val="0"/>
                <w:lang w:val="de-DE"/>
              </w:rPr>
              <w:t>&lt;ex&gt;</w:t>
            </w:r>
            <w:r>
              <w:rPr>
                <w:rStyle w:val="Ohne"/>
                <w:rtl w:val="0"/>
                <w:lang w:val="de-DE"/>
              </w:rPr>
              <w:t>α</w:t>
            </w:r>
            <w:r>
              <w:rPr>
                <w:rStyle w:val="Ohne"/>
                <w:rtl w:val="0"/>
                <w:lang w:val="de-DE"/>
              </w:rPr>
              <w:t>&lt;/ex&gt;&lt;/expan&gt; &lt;expan&gt;</w:t>
            </w:r>
            <w:r>
              <w:rPr>
                <w:rStyle w:val="Ohne"/>
                <w:rtl w:val="0"/>
                <w:lang w:val="de-DE"/>
              </w:rPr>
              <w:t>ἰδ</w:t>
            </w:r>
            <w:r>
              <w:rPr>
                <w:rStyle w:val="Ohne"/>
                <w:rtl w:val="0"/>
                <w:lang w:val="de-DE"/>
              </w:rPr>
              <w:t>&lt;ex&gt;</w:t>
            </w:r>
            <w:r>
              <w:rPr>
                <w:rStyle w:val="Ohne"/>
                <w:rtl w:val="0"/>
                <w:lang w:val="de-DE"/>
              </w:rPr>
              <w:t>ία</w:t>
            </w:r>
            <w:r>
              <w:rPr>
                <w:rStyle w:val="Ohne"/>
                <w:rtl w:val="0"/>
                <w:lang w:val="de-DE"/>
              </w:rPr>
              <w:t xml:space="preserve">&lt;/ex&gt;&lt;/expan&gt; </w:t>
            </w:r>
            <w:r>
              <w:rPr>
                <w:rStyle w:val="Ohne"/>
                <w:rtl w:val="0"/>
                <w:lang w:val="de-DE"/>
              </w:rPr>
              <w:t xml:space="preserve">ἐπὶ </w:t>
            </w:r>
            <w:r>
              <w:rPr>
                <w:rStyle w:val="Ohne"/>
                <w:rtl w:val="0"/>
                <w:lang w:val="de-DE"/>
              </w:rPr>
              <w:t>&lt;expan&gt;</w:t>
            </w:r>
            <w:r>
              <w:rPr>
                <w:rStyle w:val="Ohne"/>
                <w:rtl w:val="0"/>
                <w:lang w:val="de-DE"/>
              </w:rPr>
              <w:t>Φρεμ</w:t>
            </w:r>
            <w:r>
              <w:rPr>
                <w:rStyle w:val="Ohne"/>
                <w:rtl w:val="0"/>
                <w:lang w:val="de-DE"/>
              </w:rPr>
              <w:t>&lt;ex&gt;</w:t>
            </w:r>
            <w:r>
              <w:rPr>
                <w:rStyle w:val="Ohne"/>
                <w:rtl w:val="0"/>
                <w:lang w:val="de-DE"/>
              </w:rPr>
              <w:t>εὶ</w:t>
            </w:r>
            <w:r>
              <w:rPr>
                <w:rStyle w:val="Ohne"/>
                <w:rtl w:val="0"/>
                <w:lang w:val="de-DE"/>
              </w:rPr>
              <w:t>&lt;/ex&gt;&lt;/expan&gt; &lt;choice&gt;&lt;reg&gt;</w:t>
            </w:r>
            <w:r>
              <w:rPr>
                <w:rStyle w:val="Ohne"/>
                <w:rtl w:val="0"/>
                <w:lang w:val="de-DE"/>
              </w:rPr>
              <w:t>Δομιτίλλης</w:t>
            </w:r>
            <w:r>
              <w:rPr>
                <w:rStyle w:val="Ohne"/>
                <w:rtl w:val="0"/>
                <w:lang w:val="de-DE"/>
              </w:rPr>
              <w:t>&lt;/reg&gt;&lt;orig&gt;</w:t>
            </w:r>
            <w:r>
              <w:rPr>
                <w:rStyle w:val="Ohne"/>
                <w:rtl w:val="0"/>
                <w:lang w:val="de-DE"/>
              </w:rPr>
              <w:t>Δομετίλλης</w:t>
            </w:r>
            <w:r>
              <w:rPr>
                <w:rStyle w:val="Ohne"/>
                <w:rtl w:val="0"/>
                <w:lang w:val="de-DE"/>
              </w:rPr>
              <w:t xml:space="preserve">&lt;/orig&gt;&lt;/choice&gt; </w:t>
            </w:r>
            <w:r>
              <w:rPr>
                <w:rStyle w:val="Ohne"/>
                <w:rtl w:val="0"/>
                <w:lang w:val="de-DE"/>
              </w:rPr>
              <w:t xml:space="preserve">τῆς </w:t>
            </w:r>
            <w:r>
              <w:rPr>
                <w:rStyle w:val="Ohne"/>
                <w:rtl w:val="0"/>
                <w:lang w:val="de-DE"/>
              </w:rPr>
              <w:t>&lt;expan&gt;</w:t>
            </w:r>
            <w:r>
              <w:rPr>
                <w:rStyle w:val="Ohne"/>
                <w:rtl w:val="0"/>
                <w:lang w:val="de-DE"/>
              </w:rPr>
              <w:t>κ</w:t>
            </w:r>
            <w:r>
              <w:rPr>
                <w:rStyle w:val="Ohne"/>
                <w:rtl w:val="0"/>
                <w:lang w:val="de-DE"/>
              </w:rPr>
              <w:t>&lt;ex&gt;</w:t>
            </w:r>
            <w:r>
              <w:rPr>
                <w:rStyle w:val="Ohne"/>
                <w:rtl w:val="0"/>
                <w:lang w:val="de-DE"/>
              </w:rPr>
              <w:t>αὶ</w:t>
            </w:r>
            <w:r>
              <w:rPr>
                <w:rStyle w:val="Ohne"/>
                <w:rtl w:val="0"/>
                <w:lang w:val="de-DE"/>
              </w:rPr>
              <w:t>&lt;/ex&gt;&lt;/expan&gt; &lt;expan&gt;</w:t>
            </w:r>
            <w:r>
              <w:rPr>
                <w:rStyle w:val="Ohne"/>
                <w:rtl w:val="0"/>
                <w:lang w:val="de-DE"/>
              </w:rPr>
              <w:t>Θαισαρίο</w:t>
            </w:r>
            <w:r>
              <w:rPr>
                <w:rStyle w:val="Ohne"/>
                <w:rtl w:val="0"/>
                <w:lang w:val="de-DE"/>
              </w:rPr>
              <w:t>&lt;ex&gt;</w:t>
            </w:r>
            <w:r>
              <w:rPr>
                <w:rStyle w:val="Ohne"/>
                <w:rtl w:val="0"/>
                <w:lang w:val="de-DE"/>
              </w:rPr>
              <w:t>υ</w:t>
            </w:r>
            <w:r>
              <w:rPr>
                <w:rStyle w:val="Ohne"/>
                <w:rtl w:val="0"/>
                <w:lang w:val="de-DE"/>
              </w:rPr>
              <w:t>&lt;/ex&gt;&lt;/expan&gt;&lt;lb n="86"/&gt;&lt;expan&gt;</w:t>
            </w:r>
            <w:r>
              <w:rPr>
                <w:rStyle w:val="Ohne"/>
                <w:rtl w:val="0"/>
                <w:lang w:val="de-DE"/>
              </w:rPr>
              <w:t>ἔν</w:t>
            </w:r>
            <w:r>
              <w:rPr>
                <w:rStyle w:val="Ohne"/>
                <w:rtl w:val="0"/>
                <w:lang w:val="de-DE"/>
              </w:rPr>
              <w:t>&lt;ex&gt;</w:t>
            </w:r>
            <w:r>
              <w:rPr>
                <w:rStyle w:val="Ohne"/>
                <w:rtl w:val="0"/>
                <w:lang w:val="de-DE"/>
              </w:rPr>
              <w:t>οικοι</w:t>
            </w:r>
            <w:r>
              <w:rPr>
                <w:rStyle w:val="Ohne"/>
                <w:rtl w:val="0"/>
                <w:lang w:val="de-DE"/>
              </w:rPr>
              <w:t>&lt;/ex&gt;&lt;/expan&gt;&lt;/lem&gt;&lt;rdg&gt;&lt;num value="1/14"&gt;&lt;unclear&gt;</w:t>
            </w:r>
            <w:r>
              <w:rPr>
                <w:rStyle w:val="Ohne"/>
                <w:rtl w:val="0"/>
                <w:lang w:val="de-DE"/>
              </w:rPr>
              <w:t>ι</w:t>
            </w:r>
            <w:r>
              <w:rPr>
                <w:rStyle w:val="Ohne"/>
                <w:rtl w:val="0"/>
                <w:lang w:val="de-DE"/>
              </w:rPr>
              <w:t>&lt;/unclear&gt;</w:t>
            </w:r>
            <w:r>
              <w:rPr>
                <w:rStyle w:val="Ohne"/>
                <w:rtl w:val="0"/>
                <w:lang w:val="de-DE"/>
              </w:rPr>
              <w:t>δ</w:t>
            </w:r>
            <w:r>
              <w:rPr>
                <w:rStyle w:val="Ohne"/>
                <w:rtl w:val="0"/>
                <w:lang w:val="de-DE"/>
              </w:rPr>
              <w:t>&lt;/num&gt; &lt;supplied reason="omitted"&gt;</w:t>
            </w:r>
            <w:r>
              <w:rPr>
                <w:rStyle w:val="Ohne"/>
                <w:rtl w:val="0"/>
                <w:lang w:val="de-DE"/>
              </w:rPr>
              <w:t>μέρος</w:t>
            </w:r>
            <w:r>
              <w:rPr>
                <w:rStyle w:val="Ohne"/>
                <w:rtl w:val="0"/>
                <w:lang w:val="de-DE"/>
              </w:rPr>
              <w:t xml:space="preserve">&lt;/supplied&gt; </w:t>
            </w:r>
            <w:r>
              <w:rPr>
                <w:rStyle w:val="Ohne"/>
                <w:rtl w:val="0"/>
                <w:lang w:val="de-DE"/>
              </w:rPr>
              <w:t xml:space="preserve">ἐπὶ </w:t>
            </w:r>
            <w:r>
              <w:rPr>
                <w:rStyle w:val="Ohne"/>
                <w:rtl w:val="0"/>
                <w:lang w:val="de-DE"/>
              </w:rPr>
              <w:t>&lt;expan&gt;</w:t>
            </w:r>
            <w:r>
              <w:rPr>
                <w:rStyle w:val="Ohne"/>
                <w:rtl w:val="0"/>
                <w:lang w:val="de-DE"/>
              </w:rPr>
              <w:t>Φρεμ</w:t>
            </w:r>
            <w:r>
              <w:rPr>
                <w:rStyle w:val="Ohne"/>
                <w:rtl w:val="0"/>
                <w:lang w:val="de-DE"/>
              </w:rPr>
              <w:t>&lt;ex&gt;</w:t>
            </w:r>
            <w:r>
              <w:rPr>
                <w:rStyle w:val="Ohne"/>
                <w:rtl w:val="0"/>
                <w:lang w:val="de-DE"/>
              </w:rPr>
              <w:t>εὶ</w:t>
            </w:r>
            <w:r>
              <w:rPr>
                <w:rStyle w:val="Ohne"/>
                <w:rtl w:val="0"/>
                <w:lang w:val="de-DE"/>
              </w:rPr>
              <w:t>&lt;/ex&gt;&lt;/expan&gt; &lt;num value="4"&gt;</w:t>
            </w:r>
            <w:r>
              <w:rPr>
                <w:rStyle w:val="Ohne"/>
                <w:rtl w:val="0"/>
                <w:lang w:val="de-DE"/>
              </w:rPr>
              <w:t>δ</w:t>
            </w:r>
            <w:r>
              <w:rPr>
                <w:rStyle w:val="Ohne"/>
                <w:rtl w:val="0"/>
                <w:lang w:val="de-DE"/>
              </w:rPr>
              <w:t xml:space="preserve">&lt;/num&gt; </w:t>
            </w:r>
            <w:r>
              <w:rPr>
                <w:rStyle w:val="Ohne"/>
                <w:rtl w:val="0"/>
                <w:lang w:val="de-DE"/>
              </w:rPr>
              <w:t>κ</w:t>
            </w:r>
            <w:r>
              <w:rPr>
                <w:rStyle w:val="Ohne"/>
                <w:rtl w:val="0"/>
                <w:lang w:val="de-DE"/>
              </w:rPr>
              <w:t>&lt;unclear&gt;</w:t>
            </w:r>
            <w:r>
              <w:rPr>
                <w:rStyle w:val="Ohne"/>
                <w:rtl w:val="0"/>
                <w:lang w:val="de-DE"/>
              </w:rPr>
              <w:t>ολλήματο</w:t>
            </w:r>
            <w:r>
              <w:rPr>
                <w:rStyle w:val="Ohne"/>
                <w:rtl w:val="0"/>
                <w:lang w:val="de-DE"/>
              </w:rPr>
              <w:t>&lt;/unclear&gt;</w:t>
            </w:r>
            <w:r>
              <w:rPr>
                <w:rStyle w:val="Ohne"/>
                <w:rtl w:val="0"/>
                <w:lang w:val="de-DE"/>
              </w:rPr>
              <w:t xml:space="preserve">ς </w:t>
            </w:r>
            <w:r>
              <w:rPr>
                <w:rStyle w:val="Ohne"/>
                <w:rtl w:val="0"/>
                <w:lang w:val="de-DE"/>
              </w:rPr>
              <w:t>&lt;abbr&gt;</w:t>
            </w:r>
            <w:r>
              <w:rPr>
                <w:rStyle w:val="Ohne"/>
                <w:rtl w:val="0"/>
                <w:lang w:val="de-DE"/>
              </w:rPr>
              <w:t>τ</w:t>
            </w:r>
            <w:r>
              <w:rPr>
                <w:rStyle w:val="Ohne"/>
                <w:rtl w:val="0"/>
                <w:lang w:val="de-DE"/>
              </w:rPr>
              <w:t>&lt;unclear&gt;</w:t>
            </w:r>
            <w:r>
              <w:rPr>
                <w:rStyle w:val="Ohne"/>
                <w:rtl w:val="0"/>
                <w:lang w:val="de-DE"/>
              </w:rPr>
              <w:t>ο</w:t>
            </w:r>
            <w:r>
              <w:rPr>
                <w:rStyle w:val="Ohne"/>
                <w:rtl w:val="0"/>
                <w:lang w:val="de-DE"/>
              </w:rPr>
              <w:t>&lt;/unclear&gt;</w:t>
            </w:r>
            <w:r>
              <w:rPr>
                <w:rStyle w:val="Ohne"/>
                <w:rtl w:val="0"/>
                <w:lang w:val="de-DE"/>
              </w:rPr>
              <w:t>υ</w:t>
            </w:r>
            <w:r>
              <w:rPr>
                <w:rStyle w:val="Ohne"/>
                <w:rtl w:val="0"/>
                <w:lang w:val="de-DE"/>
              </w:rPr>
              <w:t>&lt;gap reason="illegible" quantity="3" unit="character"/&gt;&lt;/abbr&gt; &lt;unclear&gt;</w:t>
            </w:r>
            <w:r>
              <w:rPr>
                <w:rStyle w:val="Ohne"/>
                <w:rtl w:val="0"/>
                <w:lang w:val="de-DE"/>
              </w:rPr>
              <w:t>κ</w:t>
            </w:r>
            <w:r>
              <w:rPr>
                <w:rStyle w:val="Ohne"/>
                <w:rtl w:val="0"/>
                <w:lang w:val="de-DE"/>
              </w:rPr>
              <w:t>&lt;/unclear&gt;</w:t>
            </w:r>
            <w:r>
              <w:rPr>
                <w:rStyle w:val="Ohne"/>
                <w:rtl w:val="0"/>
                <w:lang w:val="de-DE"/>
              </w:rPr>
              <w:t xml:space="preserve">αὶ </w:t>
            </w:r>
            <w:r>
              <w:rPr>
                <w:rStyle w:val="Ohne"/>
                <w:rtl w:val="0"/>
                <w:lang w:val="de-DE"/>
              </w:rPr>
              <w:t>&lt;app type="alternative"&gt;&lt;lem&gt;&lt;abbr&gt;</w:t>
            </w:r>
            <w:r>
              <w:rPr>
                <w:rStyle w:val="Ohne"/>
                <w:rtl w:val="0"/>
                <w:lang w:val="de-DE"/>
              </w:rPr>
              <w:t>ενιο</w:t>
            </w:r>
            <w:r>
              <w:rPr>
                <w:rStyle w:val="Ohne"/>
                <w:rtl w:val="0"/>
                <w:lang w:val="de-DE"/>
              </w:rPr>
              <w:t>&lt;/abbr&gt;</w:t>
            </w:r>
          </w:p>
          <w:p>
            <w:pPr>
              <w:pStyle w:val="Normal.0"/>
              <w:rPr>
                <w:rStyle w:val="Ohne"/>
              </w:rPr>
            </w:pPr>
            <w:r>
              <w:rPr>
                <w:rStyle w:val="Ohne"/>
                <w:rtl w:val="0"/>
                <w:lang w:val="de-DE"/>
              </w:rPr>
              <w:t xml:space="preserve">    </w:t>
            </w:r>
          </w:p>
          <w:p>
            <w:pPr>
              <w:pStyle w:val="Normal.0"/>
            </w:pPr>
            <w:r>
              <w:rPr>
                <w:rStyle w:val="Ohne"/>
                <w:rtl w:val="0"/>
                <w:lang w:val="de-DE"/>
              </w:rPr>
              <w:t>&lt;lb n="86"/&gt;&lt;expan&gt;</w:t>
            </w:r>
            <w:r>
              <w:rPr>
                <w:rStyle w:val="Ohne"/>
                <w:rtl w:val="0"/>
                <w:lang w:val="de-DE"/>
              </w:rPr>
              <w:t>ἔν</w:t>
            </w:r>
            <w:r>
              <w:rPr>
                <w:rStyle w:val="Ohne"/>
                <w:rtl w:val="0"/>
                <w:lang w:val="de-DE"/>
              </w:rPr>
              <w:t>&lt;ex&gt;</w:t>
            </w:r>
            <w:r>
              <w:rPr>
                <w:rStyle w:val="Ohne"/>
                <w:rtl w:val="0"/>
                <w:lang w:val="de-DE"/>
              </w:rPr>
              <w:t>οικοι</w:t>
            </w:r>
            <w:r>
              <w:rPr>
                <w:rStyle w:val="Ohne"/>
                <w:rtl w:val="0"/>
                <w:lang w:val="de-DE"/>
              </w:rPr>
              <w:t>&lt;/ex&gt;&lt;/expan&gt;&lt;/lem&gt;&lt;rdg&gt;&lt;expan&gt;</w:t>
            </w:r>
            <w:r>
              <w:rPr>
                <w:rStyle w:val="Ohne"/>
                <w:rtl w:val="0"/>
                <w:lang w:val="de-DE"/>
              </w:rPr>
              <w:t>ἕνιο</w:t>
            </w:r>
            <w:r>
              <w:rPr>
                <w:rStyle w:val="Ohne"/>
                <w:rtl w:val="0"/>
                <w:lang w:val="de-DE"/>
              </w:rPr>
              <w:t>&lt;ex&gt;</w:t>
            </w:r>
            <w:r>
              <w:rPr>
                <w:rStyle w:val="Ohne"/>
                <w:rtl w:val="0"/>
                <w:lang w:val="de-DE"/>
              </w:rPr>
              <w:t>ι</w:t>
            </w:r>
            <w:r>
              <w:rPr>
                <w:rStyle w:val="Ohne"/>
                <w:rtl w:val="0"/>
                <w:lang w:val="de-DE"/>
              </w:rPr>
              <w:t>&lt;/ex&gt;&lt;/expan&gt;&lt;lb n="86"/&gt;&lt;expan&gt;</w:t>
            </w:r>
            <w:r>
              <w:rPr>
                <w:rStyle w:val="Ohne"/>
                <w:rtl w:val="0"/>
                <w:lang w:val="de-DE"/>
              </w:rPr>
              <w:t>ἔν</w:t>
            </w:r>
            <w:r>
              <w:rPr>
                <w:rStyle w:val="Ohne"/>
                <w:rtl w:val="0"/>
                <w:lang w:val="de-DE"/>
              </w:rPr>
              <w:t>&lt;ex&gt;</w:t>
            </w:r>
            <w:r>
              <w:rPr>
                <w:rStyle w:val="Ohne"/>
                <w:rtl w:val="0"/>
                <w:lang w:val="de-DE"/>
              </w:rPr>
              <w:t>οικοι</w:t>
            </w:r>
            <w:r>
              <w:rPr>
                <w:rStyle w:val="Ohne"/>
                <w:rtl w:val="0"/>
                <w:lang w:val="de-DE"/>
              </w:rPr>
              <w:t>&lt;/ex&gt;&lt;/expan&gt;&lt;/rdg&gt;&lt;rdg&gt;&lt;expan&gt;</w:t>
            </w:r>
            <w:r>
              <w:rPr>
                <w:rStyle w:val="Ohne"/>
                <w:rtl w:val="0"/>
                <w:lang w:val="de-DE"/>
              </w:rPr>
              <w:t>ἔν</w:t>
            </w:r>
            <w:r>
              <w:rPr>
                <w:rStyle w:val="Ohne"/>
                <w:rtl w:val="0"/>
                <w:lang w:val="de-DE"/>
              </w:rPr>
              <w:t>&lt;ex&gt;</w:t>
            </w:r>
            <w:r>
              <w:rPr>
                <w:rStyle w:val="Ohne"/>
                <w:rtl w:val="0"/>
                <w:lang w:val="de-DE"/>
              </w:rPr>
              <w:t>οικοι</w:t>
            </w:r>
            <w:r>
              <w:rPr>
                <w:rStyle w:val="Ohne"/>
                <w:rtl w:val="0"/>
                <w:lang w:val="de-DE"/>
              </w:rPr>
              <w:t>&lt;/ex&gt;&lt;/expan&gt;&lt;lb n="86"/&gt;&lt;surplus&gt;</w:t>
            </w:r>
            <w:r>
              <w:rPr>
                <w:rStyle w:val="Ohne"/>
                <w:rtl w:val="0"/>
                <w:lang w:val="de-DE"/>
              </w:rPr>
              <w:t>εν</w:t>
            </w:r>
            <w:r>
              <w:rPr>
                <w:rStyle w:val="Ohne"/>
                <w:rtl w:val="0"/>
                <w:lang w:val="de-DE"/>
              </w:rPr>
              <w:t xml:space="preserve">&lt;/surplus&gt;&lt;/rdg&gt;&lt;/app&gt;&lt;/rdg&gt;&lt;/app&gt; </w:t>
            </w:r>
            <w:r>
              <w:rPr>
                <w:rStyle w:val="Ohne"/>
                <w:rtl w:val="0"/>
                <w:lang w:val="de-DE"/>
              </w:rPr>
              <w:t xml:space="preserve">μεθʼ </w:t>
            </w:r>
            <w:r>
              <w:rPr>
                <w:rStyle w:val="Ohne"/>
                <w:rtl w:val="0"/>
                <w:lang w:val="de-DE"/>
              </w:rPr>
              <w:t>&lt;expan&gt;</w:t>
            </w:r>
            <w:r>
              <w:rPr>
                <w:rStyle w:val="Ohne"/>
                <w:rtl w:val="0"/>
                <w:lang w:val="de-DE"/>
              </w:rPr>
              <w:t>ἕτ</w:t>
            </w:r>
            <w:r>
              <w:rPr>
                <w:rStyle w:val="Ohne"/>
                <w:rtl w:val="0"/>
                <w:lang w:val="de-DE"/>
              </w:rPr>
              <w:t>&lt;ex&gt;</w:t>
            </w:r>
            <w:r>
              <w:rPr>
                <w:rStyle w:val="Ohne"/>
                <w:rtl w:val="0"/>
                <w:lang w:val="de-DE"/>
              </w:rPr>
              <w:t>ερα</w:t>
            </w:r>
            <w:r>
              <w:rPr>
                <w:rStyle w:val="Ohne"/>
                <w:rtl w:val="0"/>
                <w:lang w:val="de-DE"/>
              </w:rPr>
              <w:t>&lt;/ex&gt;&lt;/expan&gt;</w:t>
            </w:r>
            <w:r>
              <w:rPr>
                <w:rStyle w:val="Ohne"/>
                <w:rtl w:val="0"/>
                <w:lang w:val="de-DE"/>
              </w:rPr>
              <w:t>· Κρονίαινα Ἰσιδώρου του Κρονίωνος</w:t>
            </w:r>
          </w:p>
        </w:tc>
      </w:tr>
    </w:tbl>
    <w:p>
      <w:pPr>
        <w:pStyle w:val="Normal.0"/>
        <w:widowControl w:val="0"/>
        <w:ind w:left="324" w:hanging="324"/>
        <w:jc w:val="right"/>
      </w:pPr>
    </w:p>
    <w:p>
      <w:pPr>
        <w:pStyle w:val="Normal.0"/>
        <w:widowControl w:val="0"/>
        <w:ind w:left="324" w:hanging="324"/>
        <w:jc w:val="right"/>
      </w:pPr>
      <w:r/>
    </w:p>
    <w:sectPr>
      <w:headerReference w:type="default" r:id="rId4"/>
      <w:footerReference w:type="default" r:id="rId5"/>
      <w:pgSz w:w="11900" w:h="16840" w:orient="portrait"/>
      <w:pgMar w:top="1417" w:right="1134" w:bottom="1134"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jc w:val="both"/>
      </w:pPr>
      <w:r>
        <w:rPr>
          <w:rStyle w:val="Ohne"/>
          <w:color w:val="000000"/>
          <w:u w:color="000000"/>
          <w:vertAlign w:val="superscript"/>
          <w:lang w:val="it-IT"/>
        </w:rPr>
        <w:footnoteRef/>
      </w:r>
      <w:r>
        <w:rPr>
          <w:rStyle w:val="Ohne"/>
          <w:color w:val="000000"/>
          <w:u w:color="000000"/>
          <w:rtl w:val="0"/>
          <w:lang w:val="it-IT"/>
        </w:rPr>
        <w:t xml:space="preserve"> Sull</w:t>
      </w:r>
      <w:r>
        <w:rPr>
          <w:rStyle w:val="Ohne"/>
          <w:color w:val="000000"/>
          <w:u w:color="000000"/>
          <w:rtl w:val="0"/>
          <w:lang w:val="it-IT"/>
        </w:rPr>
        <w:t xml:space="preserve">’εἰκονισμός </w:t>
      </w:r>
      <w:r>
        <w:rPr>
          <w:rStyle w:val="Ohne"/>
          <w:color w:val="000000"/>
          <w:u w:color="000000"/>
          <w:rtl w:val="0"/>
          <w:lang w:val="it-IT"/>
        </w:rPr>
        <w:t>come strumento di censimento della popolazione, si veda</w:t>
      </w:r>
      <w:r>
        <w:rPr>
          <w:rStyle w:val="Ohne"/>
          <w:color w:val="000000"/>
          <w:u w:val="none" w:color="000000"/>
          <w:rtl w:val="0"/>
          <w:lang w:val="it-IT"/>
        </w:rPr>
        <w:t xml:space="preserve"> </w:t>
      </w:r>
      <w:r>
        <w:rPr>
          <w:rStyle w:val="Hyperlink.1"/>
        </w:rPr>
        <w:fldChar w:fldCharType="begin" w:fldLock="0"/>
      </w:r>
      <w:r>
        <w:rPr>
          <w:rStyle w:val="Hyperlink.1"/>
        </w:rPr>
        <w:instrText xml:space="preserve"> HYPERLINK "https://papyri.info/biblio/41607"</w:instrText>
      </w:r>
      <w:r>
        <w:rPr>
          <w:rStyle w:val="Hyperlink.1"/>
        </w:rPr>
        <w:fldChar w:fldCharType="separate" w:fldLock="0"/>
      </w:r>
      <w:r>
        <w:rPr>
          <w:rStyle w:val="Hyperlink.1"/>
          <w:rtl w:val="0"/>
          <w:lang w:val="it-IT"/>
        </w:rPr>
        <w:t>Braunert 1956</w:t>
      </w:r>
      <w:r>
        <w:rPr/>
        <w:fldChar w:fldCharType="end" w:fldLock="0"/>
      </w:r>
      <w:r>
        <w:rPr>
          <w:rStyle w:val="Ohne"/>
          <w:color w:val="000000"/>
          <w:u w:color="000000"/>
          <w:rtl w:val="0"/>
          <w:lang w:val="it-IT"/>
        </w:rPr>
        <w:t>: 56</w:t>
      </w:r>
      <w:r>
        <w:rPr>
          <w:rStyle w:val="Ohne"/>
          <w:color w:val="000000"/>
          <w:u w:color="000000"/>
          <w:rtl w:val="0"/>
          <w:lang w:val="it-IT"/>
        </w:rPr>
        <w:t>–</w:t>
      </w:r>
      <w:r>
        <w:rPr>
          <w:rStyle w:val="Ohne"/>
          <w:color w:val="000000"/>
          <w:u w:color="000000"/>
          <w:rtl w:val="0"/>
          <w:lang w:val="it-IT"/>
        </w:rPr>
        <w:t xml:space="preserve">62, e, in particolare, sul significato di </w:t>
      </w:r>
      <w:r>
        <w:rPr>
          <w:rStyle w:val="Ohne"/>
          <w:color w:val="000000"/>
          <w:u w:color="000000"/>
          <w:rtl w:val="0"/>
          <w:lang w:val="it-IT"/>
        </w:rPr>
        <w:t>«</w:t>
      </w:r>
      <w:r>
        <w:rPr>
          <w:rStyle w:val="Ohne"/>
          <w:color w:val="000000"/>
          <w:u w:color="000000"/>
          <w:rtl w:val="0"/>
          <w:lang w:val="it-IT"/>
        </w:rPr>
        <w:t xml:space="preserve">census register incorporating descriptions (taken from the </w:t>
      </w:r>
      <w:r>
        <w:rPr>
          <w:rStyle w:val="Ohne"/>
          <w:color w:val="000000"/>
          <w:u w:color="000000"/>
          <w:rtl w:val="0"/>
          <w:lang w:val="it-IT"/>
        </w:rPr>
        <w:t>κατ’ οἰκίαν ἀπογραφαί</w:t>
      </w:r>
      <w:r>
        <w:rPr>
          <w:rStyle w:val="Ohne"/>
          <w:color w:val="000000"/>
          <w:u w:color="000000"/>
          <w:rtl w:val="0"/>
          <w:lang w:val="it-IT"/>
        </w:rPr>
        <w:t>)</w:t>
      </w:r>
      <w:r>
        <w:rPr>
          <w:rStyle w:val="Ohne"/>
          <w:color w:val="000000"/>
          <w:u w:color="000000"/>
          <w:rtl w:val="0"/>
          <w:lang w:val="it-IT"/>
        </w:rPr>
        <w:t>»</w:t>
      </w:r>
      <w:r>
        <w:rPr>
          <w:rStyle w:val="Ohne"/>
          <w:color w:val="000000"/>
          <w:u w:color="000000"/>
          <w:rtl w:val="0"/>
          <w:lang w:val="it-IT"/>
        </w:rPr>
        <w:t xml:space="preserve">, cfr. </w:t>
      </w:r>
      <w:r>
        <w:rPr>
          <w:rStyle w:val="Hyperlink.1"/>
        </w:rPr>
        <w:fldChar w:fldCharType="begin" w:fldLock="0"/>
      </w:r>
      <w:r>
        <w:rPr>
          <w:rStyle w:val="Hyperlink.1"/>
        </w:rPr>
        <w:instrText xml:space="preserve"> HYPERLINK "https://papyri.info/biblio/65270"</w:instrText>
      </w:r>
      <w:r>
        <w:rPr>
          <w:rStyle w:val="Hyperlink.1"/>
        </w:rPr>
        <w:fldChar w:fldCharType="separate" w:fldLock="0"/>
      </w:r>
      <w:r>
        <w:rPr>
          <w:rStyle w:val="Hyperlink.1"/>
          <w:rtl w:val="0"/>
          <w:lang w:val="it-IT"/>
        </w:rPr>
        <w:t>Sijpesteijn 1995</w:t>
      </w:r>
      <w:r>
        <w:rPr/>
        <w:fldChar w:fldCharType="end" w:fldLock="0"/>
      </w:r>
      <w:r>
        <w:rPr>
          <w:rStyle w:val="Ohne"/>
          <w:color w:val="000000"/>
          <w:u w:color="000000"/>
          <w:rtl w:val="0"/>
          <w:lang w:val="it-IT"/>
        </w:rPr>
        <w:t xml:space="preserve">: 274; sul verbo </w:t>
      </w:r>
      <w:r>
        <w:rPr>
          <w:rStyle w:val="Ohne"/>
          <w:color w:val="000000"/>
          <w:u w:color="000000"/>
          <w:rtl w:val="0"/>
          <w:lang w:val="it-IT"/>
        </w:rPr>
        <w:t>εἰκονίζω</w:t>
      </w:r>
      <w:r>
        <w:rPr>
          <w:rStyle w:val="Ohne"/>
          <w:color w:val="000000"/>
          <w:u w:color="000000"/>
          <w:rtl w:val="0"/>
          <w:lang w:val="it-IT"/>
        </w:rPr>
        <w:t xml:space="preserve">, indicante la pratica, in uso nei </w:t>
      </w:r>
      <w:r>
        <w:rPr>
          <w:rStyle w:val="Ohne"/>
          <w:color w:val="000000"/>
          <w:u w:color="000000"/>
          <w:rtl w:val="0"/>
          <w:lang w:val="it-IT"/>
        </w:rPr>
        <w:t>γραφεῖα</w:t>
      </w:r>
      <w:r>
        <w:rPr>
          <w:rStyle w:val="Ohne"/>
          <w:color w:val="000000"/>
          <w:u w:color="000000"/>
          <w:rtl w:val="0"/>
          <w:lang w:val="it-IT"/>
        </w:rPr>
        <w:t>, di autenticare i documenti mediante l</w:t>
      </w:r>
      <w:r>
        <w:rPr>
          <w:rStyle w:val="Ohne"/>
          <w:color w:val="000000"/>
          <w:u w:color="000000"/>
          <w:rtl w:val="0"/>
          <w:lang w:val="it-IT"/>
        </w:rPr>
        <w:t>’</w:t>
      </w:r>
      <w:r>
        <w:rPr>
          <w:rStyle w:val="Ohne"/>
          <w:color w:val="000000"/>
          <w:u w:color="000000"/>
          <w:rtl w:val="0"/>
          <w:lang w:val="it-IT"/>
        </w:rPr>
        <w:t xml:space="preserve">aggiunta delle descrizioni fisiche delle persone coinvolte, si veda </w:t>
      </w:r>
      <w:r>
        <w:rPr>
          <w:rStyle w:val="Hyperlink.1"/>
        </w:rPr>
        <w:fldChar w:fldCharType="begin" w:fldLock="0"/>
      </w:r>
      <w:r>
        <w:rPr>
          <w:rStyle w:val="Hyperlink.1"/>
        </w:rPr>
        <w:instrText xml:space="preserve"> HYPERLINK "https://papyri.info/biblio/78821"</w:instrText>
      </w:r>
      <w:r>
        <w:rPr>
          <w:rStyle w:val="Hyperlink.1"/>
        </w:rPr>
        <w:fldChar w:fldCharType="separate" w:fldLock="0"/>
      </w:r>
      <w:r>
        <w:rPr>
          <w:rStyle w:val="Hyperlink.1"/>
          <w:rtl w:val="0"/>
          <w:lang w:val="it-IT"/>
        </w:rPr>
        <w:t>Depauw 2011</w:t>
      </w:r>
      <w:r>
        <w:rPr/>
        <w:fldChar w:fldCharType="end" w:fldLock="0"/>
      </w:r>
      <w:r>
        <w:rPr>
          <w:rStyle w:val="Ohne"/>
          <w:color w:val="000000"/>
          <w:u w:color="000000"/>
          <w:rtl w:val="0"/>
          <w:lang w:val="it-IT"/>
        </w:rPr>
        <w:t>.</w:t>
      </w:r>
    </w:p>
  </w:footnote>
  <w:footnote w:id="2">
    <w:p>
      <w:pPr>
        <w:pStyle w:val="footnote text"/>
        <w:jc w:val="both"/>
      </w:pPr>
      <w:r>
        <w:rPr>
          <w:rStyle w:val="Ohne"/>
          <w:color w:val="000000"/>
          <w:u w:color="000000"/>
          <w:vertAlign w:val="superscript"/>
          <w:lang w:val="it-IT"/>
        </w:rPr>
        <w:footnoteRef/>
      </w:r>
      <w:r>
        <w:rPr>
          <w:rtl w:val="0"/>
          <w:lang w:val="it-IT"/>
        </w:rPr>
        <w:t xml:space="preserve"> A proposito dell</w:t>
      </w:r>
      <w:r>
        <w:rPr>
          <w:rtl w:val="0"/>
          <w:lang w:val="it-IT"/>
        </w:rPr>
        <w:t>’</w:t>
      </w:r>
      <w:r>
        <w:rPr>
          <w:rtl w:val="0"/>
          <w:lang w:val="it-IT"/>
        </w:rPr>
        <w:t>identit</w:t>
      </w:r>
      <w:r>
        <w:rPr>
          <w:rtl w:val="0"/>
          <w:lang w:val="it-IT"/>
        </w:rPr>
        <w:t xml:space="preserve">à </w:t>
      </w:r>
      <w:r>
        <w:rPr>
          <w:rtl w:val="0"/>
          <w:lang w:val="it-IT"/>
        </w:rPr>
        <w:t>di mano tra l</w:t>
      </w:r>
      <w:r>
        <w:rPr>
          <w:rtl w:val="0"/>
          <w:lang w:val="it-IT"/>
        </w:rPr>
        <w:t>’</w:t>
      </w:r>
      <w:r>
        <w:rPr>
          <w:rtl w:val="0"/>
          <w:lang w:val="it-IT"/>
        </w:rPr>
        <w:t xml:space="preserve">insieme del testo e la sottoscrizione del grammateus si confronti il tratteggio di alcune lettere della sottoscrizione con le stesse che ricorrono in altri punti del testo: beta (cfr. </w:t>
      </w:r>
      <w:r>
        <w:rPr>
          <w:rtl w:val="0"/>
          <w:lang w:val="it-IT"/>
        </w:rPr>
        <w:t>Βιθυνῶν</w:t>
      </w:r>
      <w:r>
        <w:rPr>
          <w:rtl w:val="0"/>
          <w:lang w:val="it-IT"/>
        </w:rPr>
        <w:t xml:space="preserve">, r. 1), eta (cfr. </w:t>
      </w:r>
      <w:r>
        <w:rPr>
          <w:rtl w:val="0"/>
          <w:lang w:val="it-IT"/>
        </w:rPr>
        <w:t>γυνή</w:t>
      </w:r>
      <w:r>
        <w:rPr>
          <w:rtl w:val="0"/>
          <w:lang w:val="it-IT"/>
        </w:rPr>
        <w:t xml:space="preserve">, r. 7), ny, nelle due forme calligrafica e corsiva (cfr., rispettivamente, </w:t>
      </w:r>
      <w:r>
        <w:rPr>
          <w:rtl w:val="0"/>
          <w:lang w:val="it-IT"/>
        </w:rPr>
        <w:t xml:space="preserve">Βιθυνῶν </w:t>
      </w:r>
      <w:r>
        <w:rPr>
          <w:rtl w:val="0"/>
          <w:lang w:val="it-IT"/>
        </w:rPr>
        <w:t xml:space="preserve">e </w:t>
      </w:r>
      <w:r>
        <w:rPr>
          <w:rtl w:val="0"/>
          <w:lang w:val="it-IT"/>
        </w:rPr>
        <w:t>Ἰσίωνος</w:t>
      </w:r>
      <w:r>
        <w:rPr>
          <w:rtl w:val="0"/>
          <w:lang w:val="it-IT"/>
        </w:rPr>
        <w:t xml:space="preserve">, r. 10), tau (cfr. </w:t>
      </w:r>
      <w:r>
        <w:rPr>
          <w:rtl w:val="0"/>
          <w:lang w:val="it-IT"/>
        </w:rPr>
        <w:t>Πρωτάρχου</w:t>
      </w:r>
      <w:r>
        <w:rPr>
          <w:rtl w:val="0"/>
          <w:lang w:val="it-IT"/>
        </w:rPr>
        <w:t xml:space="preserve">, r. 7), omega (cfr. </w:t>
      </w:r>
      <w:r>
        <w:rPr>
          <w:rtl w:val="0"/>
          <w:lang w:val="it-IT"/>
        </w:rPr>
        <w:t>Ἰσίωνος</w:t>
      </w:r>
      <w:r>
        <w:rPr>
          <w:rtl w:val="0"/>
          <w:lang w:val="it-IT"/>
        </w:rPr>
        <w:t>, r. 1); l</w:t>
      </w:r>
      <w:r>
        <w:rPr>
          <w:rtl w:val="0"/>
          <w:lang w:val="it-IT"/>
        </w:rPr>
        <w:t>’</w:t>
      </w:r>
      <w:r>
        <w:rPr>
          <w:rtl w:val="0"/>
          <w:lang w:val="it-IT"/>
        </w:rPr>
        <w:t xml:space="preserve">alpha, di solito realizzato in un tempo solo, </w:t>
      </w:r>
      <w:r>
        <w:rPr>
          <w:rtl w:val="0"/>
          <w:lang w:val="it-IT"/>
        </w:rPr>
        <w:t xml:space="preserve">è </w:t>
      </w:r>
      <w:r>
        <w:rPr>
          <w:rtl w:val="0"/>
          <w:lang w:val="it-IT"/>
        </w:rPr>
        <w:t>eseguito nella sottoscrizione in due tempi e presenta un tracciato pi</w:t>
      </w:r>
      <w:r>
        <w:rPr>
          <w:rtl w:val="0"/>
          <w:lang w:val="it-IT"/>
        </w:rPr>
        <w:t xml:space="preserve">ù </w:t>
      </w:r>
      <w:r>
        <w:rPr>
          <w:rtl w:val="0"/>
          <w:lang w:val="it-IT"/>
        </w:rPr>
        <w:t>rigido, forse con funzione distintiva in quanto iniziale di nome proprio.</w:t>
      </w:r>
    </w:p>
  </w:footnote>
  <w:footnote w:id="3">
    <w:p>
      <w:pPr>
        <w:pStyle w:val="footnote text"/>
        <w:jc w:val="both"/>
      </w:pPr>
      <w:r>
        <w:rPr>
          <w:rStyle w:val="Ohne"/>
          <w:color w:val="000000"/>
          <w:u w:color="000000"/>
          <w:vertAlign w:val="superscript"/>
          <w:lang w:val="it-IT"/>
        </w:rPr>
        <w:footnoteRef/>
      </w:r>
      <w:r>
        <w:rPr>
          <w:rStyle w:val="Ohne"/>
          <w:color w:val="000000"/>
          <w:u w:color="000000"/>
          <w:rtl w:val="0"/>
          <w:lang w:val="it-IT"/>
        </w:rPr>
        <w:t xml:space="preserve"> Lo stesso termine </w:t>
      </w:r>
      <w:r>
        <w:rPr>
          <w:rStyle w:val="Ohne"/>
          <w:color w:val="000000"/>
          <w:u w:color="000000"/>
          <w:rtl w:val="0"/>
          <w:lang w:val="it-IT"/>
        </w:rPr>
        <w:t xml:space="preserve">εἰκονισμός è </w:t>
      </w:r>
      <w:r>
        <w:rPr>
          <w:rStyle w:val="Ohne"/>
          <w:color w:val="000000"/>
          <w:u w:color="000000"/>
          <w:rtl w:val="0"/>
          <w:lang w:val="it-IT"/>
        </w:rPr>
        <w:t>attestato quasi esclusivamente nell</w:t>
      </w:r>
      <w:r>
        <w:rPr>
          <w:rStyle w:val="Ohne"/>
          <w:color w:val="000000"/>
          <w:u w:color="000000"/>
          <w:rtl w:val="0"/>
          <w:lang w:val="it-IT"/>
        </w:rPr>
        <w:t>’</w:t>
      </w:r>
      <w:r>
        <w:rPr>
          <w:rStyle w:val="Ohne"/>
          <w:color w:val="000000"/>
          <w:u w:color="000000"/>
          <w:rtl w:val="0"/>
          <w:lang w:val="it-IT"/>
        </w:rPr>
        <w:t>Arsinoite: le due uniche attestazioni certe al di fuori di questo n</w:t>
      </w:r>
      <w:r>
        <w:rPr>
          <w:rStyle w:val="Ohne"/>
          <w:color w:val="000000"/>
          <w:u w:color="000000"/>
          <w:rtl w:val="0"/>
          <w:lang w:val="it-IT"/>
        </w:rPr>
        <w:t>ò</w:t>
      </w:r>
      <w:r>
        <w:rPr>
          <w:rStyle w:val="Ohne"/>
          <w:color w:val="000000"/>
          <w:u w:color="000000"/>
          <w:rtl w:val="0"/>
          <w:lang w:val="it-IT"/>
        </w:rPr>
        <w:t xml:space="preserve">mo sono </w:t>
      </w:r>
      <w:r>
        <w:rPr>
          <w:rStyle w:val="Hyperlink.1"/>
        </w:rPr>
        <w:fldChar w:fldCharType="begin" w:fldLock="0"/>
      </w:r>
      <w:r>
        <w:rPr>
          <w:rStyle w:val="Hyperlink.1"/>
        </w:rPr>
        <w:instrText xml:space="preserve"> HYPERLINK "https://papyri.info/ddbdp/sb;14;11643"</w:instrText>
      </w:r>
      <w:r>
        <w:rPr>
          <w:rStyle w:val="Hyperlink.1"/>
        </w:rPr>
        <w:fldChar w:fldCharType="separate" w:fldLock="0"/>
      </w:r>
      <w:r>
        <w:rPr>
          <w:rStyle w:val="Hyperlink.1"/>
          <w:rtl w:val="0"/>
          <w:lang w:val="it-IT"/>
        </w:rPr>
        <w:t>SB 14 11643</w:t>
      </w:r>
      <w:r>
        <w:rPr/>
        <w:fldChar w:fldCharType="end" w:fldLock="0"/>
      </w:r>
      <w:r>
        <w:rPr>
          <w:rStyle w:val="Ohne"/>
          <w:color w:val="000000"/>
          <w:u w:val="none" w:color="000000"/>
          <w:rtl w:val="0"/>
          <w:lang w:val="it-IT"/>
        </w:rPr>
        <w:t>,</w:t>
      </w:r>
      <w:r>
        <w:rPr>
          <w:rStyle w:val="Ohne"/>
          <w:color w:val="000000"/>
          <w:u w:color="000000"/>
          <w:rtl w:val="0"/>
          <w:lang w:val="it-IT"/>
        </w:rPr>
        <w:t xml:space="preserve">7 (214) e </w:t>
      </w:r>
      <w:r>
        <w:rPr>
          <w:rStyle w:val="Hyperlink.1"/>
        </w:rPr>
        <w:fldChar w:fldCharType="begin" w:fldLock="0"/>
      </w:r>
      <w:r>
        <w:rPr>
          <w:rStyle w:val="Hyperlink.1"/>
        </w:rPr>
        <w:instrText xml:space="preserve"> HYPERLINK "https://papyri.info/ddbdp/stud.pal;20;35"</w:instrText>
      </w:r>
      <w:r>
        <w:rPr>
          <w:rStyle w:val="Hyperlink.1"/>
        </w:rPr>
        <w:fldChar w:fldCharType="separate" w:fldLock="0"/>
      </w:r>
      <w:r>
        <w:rPr>
          <w:rStyle w:val="Hyperlink.1"/>
          <w:rtl w:val="0"/>
          <w:lang w:val="it-IT"/>
        </w:rPr>
        <w:t>SPP 20 35</w:t>
      </w:r>
      <w:r>
        <w:rPr/>
        <w:fldChar w:fldCharType="end" w:fldLock="0"/>
      </w:r>
      <w:r>
        <w:rPr>
          <w:rStyle w:val="Ohne"/>
          <w:color w:val="000000"/>
          <w:u w:val="none" w:color="000000"/>
          <w:rtl w:val="0"/>
          <w:lang w:val="it-IT"/>
        </w:rPr>
        <w:t>,</w:t>
      </w:r>
      <w:r>
        <w:rPr>
          <w:rStyle w:val="Ohne"/>
          <w:color w:val="000000"/>
          <w:u w:color="000000"/>
          <w:rtl w:val="0"/>
          <w:lang w:val="it-IT"/>
        </w:rPr>
        <w:t>15 (235), due testamenti dall</w:t>
      </w:r>
      <w:r>
        <w:rPr>
          <w:rStyle w:val="Ohne"/>
          <w:color w:val="000000"/>
          <w:u w:color="000000"/>
          <w:rtl w:val="0"/>
          <w:lang w:val="it-IT"/>
        </w:rPr>
        <w:t>’</w:t>
      </w:r>
      <w:r>
        <w:rPr>
          <w:rStyle w:val="Ohne"/>
          <w:color w:val="000000"/>
          <w:u w:color="000000"/>
          <w:rtl w:val="0"/>
          <w:lang w:val="it-IT"/>
        </w:rPr>
        <w:t xml:space="preserve">Eracleopolite, nei quali la parola si riferisce alle caratteristiche fisiche dei testimoni. Il termine non ricorre, invece, in </w:t>
      </w:r>
      <w:r>
        <w:rPr>
          <w:rStyle w:val="Hyperlink.1"/>
        </w:rPr>
        <w:fldChar w:fldCharType="begin" w:fldLock="0"/>
      </w:r>
      <w:r>
        <w:rPr>
          <w:rStyle w:val="Hyperlink.1"/>
        </w:rPr>
        <w:instrText xml:space="preserve"> HYPERLINK "https://papyri.info/ddbdp/bgu;2;407"</w:instrText>
      </w:r>
      <w:r>
        <w:rPr>
          <w:rStyle w:val="Hyperlink.1"/>
        </w:rPr>
        <w:fldChar w:fldCharType="separate" w:fldLock="0"/>
      </w:r>
      <w:r>
        <w:rPr>
          <w:rStyle w:val="Hyperlink.1"/>
          <w:rtl w:val="0"/>
          <w:lang w:val="it-IT"/>
        </w:rPr>
        <w:t>BGU 2 407</w:t>
      </w:r>
      <w:r>
        <w:rPr/>
        <w:fldChar w:fldCharType="end" w:fldLock="0"/>
      </w:r>
      <w:r>
        <w:rPr>
          <w:rStyle w:val="Ohne"/>
          <w:color w:val="000000"/>
          <w:u w:val="none" w:color="000000"/>
          <w:rtl w:val="0"/>
          <w:lang w:val="it-IT"/>
        </w:rPr>
        <w:t xml:space="preserve"> (3 sec.?),</w:t>
      </w:r>
      <w:r>
        <w:rPr>
          <w:rStyle w:val="Ohne"/>
          <w:color w:val="000000"/>
          <w:u w:color="000000"/>
          <w:rtl w:val="0"/>
          <w:lang w:val="it-IT"/>
        </w:rPr>
        <w:t xml:space="preserve"> frammento di richiesta di affitto di una casa da parte di una certa Aurelia Lykariaina (in luogo di </w:t>
      </w:r>
      <w:r>
        <w:rPr>
          <w:rStyle w:val="Ohne"/>
          <w:color w:val="000000"/>
          <w:u w:color="000000"/>
          <w:rtl w:val="0"/>
          <w:lang w:val="it-IT"/>
        </w:rPr>
        <w:t>Νοηλίας</w:t>
      </w:r>
      <w:r>
        <w:rPr>
          <w:rStyle w:val="Ohne"/>
          <w:color w:val="000000"/>
          <w:u w:color="000000"/>
          <w:rtl w:val="0"/>
          <w:lang w:val="it-IT"/>
        </w:rPr>
        <w:t xml:space="preserve">, al r. 4, si legga </w:t>
      </w:r>
      <w:r>
        <w:rPr>
          <w:rStyle w:val="Ohne"/>
          <w:color w:val="000000"/>
          <w:u w:color="000000"/>
          <w:rtl w:val="0"/>
          <w:lang w:val="it-IT"/>
        </w:rPr>
        <w:t>Αὐρηλίας</w:t>
      </w:r>
      <w:r>
        <w:rPr>
          <w:rStyle w:val="Ohne"/>
          <w:color w:val="000000"/>
          <w:u w:color="000000"/>
          <w:rtl w:val="0"/>
          <w:lang w:val="it-IT"/>
        </w:rPr>
        <w:t>) originaria di Senis, nel Licopolite: il verso del papiro riporta un breve riassunto del contenuto del documento, la cui lettura, cos</w:t>
      </w:r>
      <w:r>
        <w:rPr>
          <w:rStyle w:val="Ohne"/>
          <w:color w:val="000000"/>
          <w:u w:color="000000"/>
          <w:rtl w:val="0"/>
          <w:lang w:val="it-IT"/>
        </w:rPr>
        <w:t xml:space="preserve">ì </w:t>
      </w:r>
      <w:r>
        <w:rPr>
          <w:rStyle w:val="Ohne"/>
          <w:color w:val="000000"/>
          <w:u w:color="000000"/>
          <w:rtl w:val="0"/>
          <w:lang w:val="it-IT"/>
        </w:rPr>
        <w:t>come proposta nell</w:t>
      </w:r>
      <w:r>
        <w:rPr>
          <w:rStyle w:val="Ohne"/>
          <w:color w:val="000000"/>
          <w:u w:color="000000"/>
          <w:rtl w:val="0"/>
          <w:lang w:val="it-IT"/>
        </w:rPr>
        <w:t>’</w:t>
      </w:r>
      <w:r>
        <w:rPr>
          <w:rStyle w:val="Ohne"/>
          <w:color w:val="000000"/>
          <w:u w:color="000000"/>
          <w:rtl w:val="0"/>
          <w:lang w:val="it-IT"/>
        </w:rPr>
        <w:t xml:space="preserve">ed.pr., non appare sostenibile: al r. 2, infatti, in luogo di </w:t>
      </w:r>
      <w:r>
        <w:rPr>
          <w:rStyle w:val="Ohne"/>
          <w:color w:val="000000"/>
          <w:u w:color="000000"/>
          <w:rtl w:val="0"/>
          <w:lang w:val="it-IT"/>
        </w:rPr>
        <w:t xml:space="preserve">ὐκον̣ι̣σμοῦ </w:t>
      </w:r>
      <w:r>
        <w:rPr>
          <w:rStyle w:val="Ohne"/>
          <w:color w:val="000000"/>
          <w:u w:color="000000"/>
          <w:rtl w:val="0"/>
          <w:lang w:val="it-IT"/>
        </w:rPr>
        <w:t xml:space="preserve">(l. </w:t>
      </w:r>
      <w:r>
        <w:rPr>
          <w:rStyle w:val="Ohne"/>
          <w:color w:val="000000"/>
          <w:u w:color="000000"/>
          <w:rtl w:val="0"/>
          <w:lang w:val="it-IT"/>
        </w:rPr>
        <w:t>εἰκονισμοῦ</w:t>
      </w:r>
      <w:r>
        <w:rPr>
          <w:rStyle w:val="Ohne"/>
          <w:color w:val="000000"/>
          <w:u w:color="000000"/>
          <w:rtl w:val="0"/>
          <w:lang w:val="it-IT"/>
        </w:rPr>
        <w:t xml:space="preserve">), bisogna leggere </w:t>
      </w:r>
      <w:r>
        <w:rPr>
          <w:rStyle w:val="Ohne"/>
          <w:color w:val="000000"/>
          <w:u w:color="000000"/>
          <w:rtl w:val="0"/>
          <w:lang w:val="it-IT"/>
        </w:rPr>
        <w:t>Λ</w:t>
      </w:r>
      <w:r>
        <w:rPr>
          <w:rStyle w:val="Ohne"/>
          <w:color w:val="000000"/>
          <w:u w:color="000000"/>
          <w:rtl w:val="0"/>
          <w:lang w:val="it-IT"/>
        </w:rPr>
        <w:t>]</w:t>
      </w:r>
      <w:r>
        <w:rPr>
          <w:rStyle w:val="Ohne"/>
          <w:color w:val="000000"/>
          <w:u w:color="000000"/>
          <w:rtl w:val="0"/>
          <w:lang w:val="it-IT"/>
        </w:rPr>
        <w:t>υκοπ̣ολ</w:t>
      </w:r>
      <w:r>
        <w:rPr>
          <w:rStyle w:val="Ohne"/>
          <w:color w:val="000000"/>
          <w:u w:color="000000"/>
          <w:rtl w:val="0"/>
          <w:lang w:val="it-IT"/>
        </w:rPr>
        <w:t>[</w:t>
      </w:r>
      <w:r>
        <w:rPr>
          <w:rStyle w:val="Ohne"/>
          <w:color w:val="000000"/>
          <w:u w:color="000000"/>
          <w:rtl w:val="0"/>
          <w:lang w:val="it-IT"/>
        </w:rPr>
        <w:t>ί</w:t>
      </w:r>
      <w:r>
        <w:rPr>
          <w:rStyle w:val="Ohne"/>
          <w:color w:val="000000"/>
          <w:u w:color="000000"/>
          <w:rtl w:val="0"/>
          <w:lang w:val="it-IT"/>
        </w:rPr>
        <w:t>]</w:t>
      </w:r>
      <w:r>
        <w:rPr>
          <w:rStyle w:val="Ohne"/>
          <w:color w:val="000000"/>
          <w:u w:color="000000"/>
          <w:rtl w:val="0"/>
          <w:lang w:val="it-IT"/>
        </w:rPr>
        <w:t xml:space="preserve">τ̣ου </w:t>
      </w:r>
      <w:r>
        <w:rPr>
          <w:rStyle w:val="Ohne"/>
          <w:color w:val="000000"/>
          <w:u w:color="000000"/>
          <w:rtl w:val="0"/>
          <w:lang w:val="it-IT"/>
        </w:rPr>
        <w:t>[</w:t>
      </w:r>
      <w:r>
        <w:rPr>
          <w:rStyle w:val="Ohne"/>
          <w:color w:val="000000"/>
          <w:u w:color="000000"/>
          <w:rtl w:val="0"/>
          <w:lang w:val="it-IT"/>
        </w:rPr>
        <w:t xml:space="preserve">νομοῦ </w:t>
      </w:r>
      <w:r>
        <w:rPr>
          <w:rStyle w:val="Ohne"/>
          <w:color w:val="000000"/>
          <w:u w:color="000000"/>
          <w:rtl w:val="0"/>
          <w:lang w:val="it-IT"/>
        </w:rPr>
        <w:t>(?) (si noti che la forma con grafia itacistica, diversamente da quanto riportato nell</w:t>
      </w:r>
      <w:r>
        <w:rPr>
          <w:rStyle w:val="Ohne"/>
          <w:color w:val="000000"/>
          <w:u w:color="000000"/>
          <w:rtl w:val="0"/>
          <w:lang w:val="it-IT"/>
        </w:rPr>
        <w:t>’</w:t>
      </w:r>
      <w:r>
        <w:rPr>
          <w:rStyle w:val="Ohne"/>
          <w:color w:val="000000"/>
          <w:u w:color="000000"/>
          <w:rtl w:val="0"/>
          <w:lang w:val="it-IT"/>
        </w:rPr>
        <w:t>ed.pr., si trova anche al r. 6 del recto).</w:t>
      </w:r>
    </w:p>
  </w:footnote>
  <w:footnote w:id="4">
    <w:p>
      <w:pPr>
        <w:pStyle w:val="footnote text"/>
        <w:jc w:val="both"/>
      </w:pPr>
      <w:r>
        <w:rPr>
          <w:rStyle w:val="Ohne"/>
          <w:color w:val="000000"/>
          <w:u w:color="000000"/>
          <w:vertAlign w:val="superscript"/>
          <w:lang w:val="it-IT"/>
        </w:rPr>
        <w:footnoteRef/>
      </w:r>
      <w:r>
        <w:rPr>
          <w:rStyle w:val="Ohne"/>
          <w:color w:val="000000"/>
          <w:u w:color="000000"/>
          <w:rtl w:val="0"/>
          <w:lang w:val="it-IT"/>
        </w:rPr>
        <w:t xml:space="preserve"> L</w:t>
      </w:r>
      <w:r>
        <w:rPr>
          <w:rStyle w:val="Ohne"/>
          <w:color w:val="000000"/>
          <w:u w:color="000000"/>
          <w:rtl w:val="0"/>
          <w:lang w:val="it-IT"/>
        </w:rPr>
        <w:t>’</w:t>
      </w:r>
      <w:r>
        <w:rPr>
          <w:rStyle w:val="Ohne"/>
          <w:color w:val="000000"/>
          <w:u w:color="000000"/>
          <w:rtl w:val="0"/>
          <w:lang w:val="it-IT"/>
        </w:rPr>
        <w:t xml:space="preserve">identificazione di </w:t>
      </w:r>
      <w:r>
        <w:rPr>
          <w:rStyle w:val="Hyperlink.1"/>
        </w:rPr>
        <w:fldChar w:fldCharType="begin" w:fldLock="0"/>
      </w:r>
      <w:r>
        <w:rPr>
          <w:rStyle w:val="Hyperlink.1"/>
        </w:rPr>
        <w:instrText xml:space="preserve"> HYPERLINK "https://papyri.info/ddbdp/p.hoogendijk;;24"</w:instrText>
      </w:r>
      <w:r>
        <w:rPr>
          <w:rStyle w:val="Hyperlink.1"/>
        </w:rPr>
        <w:fldChar w:fldCharType="separate" w:fldLock="0"/>
      </w:r>
      <w:r>
        <w:rPr>
          <w:rStyle w:val="Hyperlink.1"/>
          <w:rtl w:val="0"/>
          <w:lang w:val="it-IT"/>
        </w:rPr>
        <w:t>P.Hoogendijk 24</w:t>
      </w:r>
      <w:r>
        <w:rPr/>
        <w:fldChar w:fldCharType="end" w:fldLock="0"/>
      </w:r>
      <w:r>
        <w:rPr>
          <w:rStyle w:val="Ohne"/>
          <w:color w:val="000000"/>
          <w:u w:val="none" w:color="000000"/>
          <w:rtl w:val="0"/>
          <w:lang w:val="it-IT"/>
        </w:rPr>
        <w:t xml:space="preserve"> (</w:t>
      </w:r>
      <w:r>
        <w:rPr>
          <w:rStyle w:val="Ohne"/>
          <w:color w:val="000000"/>
          <w:u w:color="000000"/>
          <w:rtl w:val="0"/>
          <w:lang w:val="it-IT"/>
        </w:rPr>
        <w:t xml:space="preserve">2 sec., Soknopaiou Nesos) con un estratto da un registro di censimento </w:t>
      </w:r>
      <w:r>
        <w:rPr>
          <w:rStyle w:val="Ohne"/>
          <w:color w:val="000000"/>
          <w:u w:color="000000"/>
          <w:rtl w:val="0"/>
          <w:lang w:val="it-IT"/>
        </w:rPr>
        <w:t xml:space="preserve">è </w:t>
      </w:r>
      <w:r>
        <w:rPr>
          <w:rStyle w:val="Ohne"/>
          <w:color w:val="000000"/>
          <w:u w:color="000000"/>
          <w:rtl w:val="0"/>
          <w:lang w:val="it-IT"/>
        </w:rPr>
        <w:t>problematica, dal momento che sia il contenuto sia il formato divergono da quelli degli altri documenti di questa tipologia; secondo l</w:t>
      </w:r>
      <w:r>
        <w:rPr>
          <w:rStyle w:val="Ohne"/>
          <w:color w:val="000000"/>
          <w:u w:color="000000"/>
          <w:rtl w:val="0"/>
          <w:lang w:val="it-IT"/>
        </w:rPr>
        <w:t>’</w:t>
      </w:r>
      <w:r>
        <w:rPr>
          <w:rStyle w:val="Ohne"/>
          <w:color w:val="000000"/>
          <w:u w:color="000000"/>
          <w:rtl w:val="0"/>
          <w:lang w:val="it-IT"/>
        </w:rPr>
        <w:t>editore, potrebbe trattarsi di un estratto breve o di una nota redatta per uno scopo per il quale erano sufficienti le informazioni relative a Tapiomis (r. 3) e non erano richiesti ulteriori dettagli.</w:t>
      </w:r>
    </w:p>
  </w:footnote>
  <w:footnote w:id="5">
    <w:p>
      <w:pPr>
        <w:pStyle w:val="footnote text"/>
        <w:jc w:val="both"/>
      </w:pPr>
      <w:r>
        <w:rPr>
          <w:rStyle w:val="Ohne"/>
          <w:color w:val="000000"/>
          <w:u w:color="000000"/>
          <w:vertAlign w:val="superscript"/>
          <w:lang w:val="it-IT"/>
        </w:rPr>
        <w:footnoteRef/>
      </w:r>
      <w:r>
        <w:rPr>
          <w:rtl w:val="0"/>
          <w:lang w:val="it-IT"/>
        </w:rPr>
        <w:t xml:space="preserve"> Si noti, tuttavia, che alcuni dei papiri che preservano estratti da registri di censimento sono mutili in basso; non si pu</w:t>
      </w:r>
      <w:r>
        <w:rPr>
          <w:rtl w:val="0"/>
          <w:lang w:val="it-IT"/>
        </w:rPr>
        <w:t>ò</w:t>
      </w:r>
      <w:r>
        <w:rPr>
          <w:rtl w:val="0"/>
          <w:lang w:val="it-IT"/>
        </w:rPr>
        <w:t xml:space="preserve">, dunque, escludere in teoria che questi presentassero la sottoscrizione del funzionario. A proposito di </w:t>
      </w:r>
      <w:r>
        <w:rPr>
          <w:rStyle w:val="Hyperlink.2"/>
        </w:rPr>
        <w:fldChar w:fldCharType="begin" w:fldLock="0"/>
      </w:r>
      <w:r>
        <w:rPr>
          <w:rStyle w:val="Hyperlink.2"/>
        </w:rPr>
        <w:instrText xml:space="preserve"> HYPERLINK "https://papyri.info/ddbdp/bgu;2;562"</w:instrText>
      </w:r>
      <w:r>
        <w:rPr>
          <w:rStyle w:val="Hyperlink.2"/>
        </w:rPr>
        <w:fldChar w:fldCharType="separate" w:fldLock="0"/>
      </w:r>
      <w:r>
        <w:rPr>
          <w:rStyle w:val="Hyperlink.2"/>
          <w:rtl w:val="0"/>
          <w:lang w:val="it-IT"/>
        </w:rPr>
        <w:t>BGU 2 562</w:t>
      </w:r>
      <w:r>
        <w:rPr/>
        <w:fldChar w:fldCharType="end" w:fldLock="0"/>
      </w:r>
      <w:r>
        <w:rPr>
          <w:rStyle w:val="Ohne"/>
          <w:color w:val="000000"/>
          <w:u w:val="none" w:color="000000"/>
          <w:rtl w:val="0"/>
          <w:lang w:val="it-IT"/>
        </w:rPr>
        <w:t>,</w:t>
      </w:r>
      <w:r>
        <w:rPr>
          <w:rtl w:val="0"/>
          <w:lang w:val="it-IT"/>
        </w:rPr>
        <w:t xml:space="preserve"> segnalo che, al r. 4, bisogna leggere </w:t>
      </w:r>
      <w:r>
        <w:rPr>
          <w:rtl w:val="0"/>
          <w:lang w:val="it-IT"/>
        </w:rPr>
        <w:t xml:space="preserve">μ̣ε̣θ’ ἕτερα </w:t>
      </w:r>
      <w:r>
        <w:rPr>
          <w:rtl w:val="0"/>
          <w:lang w:val="it-IT"/>
        </w:rPr>
        <w:t>(</w:t>
      </w:r>
      <w:r>
        <w:rPr>
          <w:rtl w:val="0"/>
          <w:lang w:val="it-IT"/>
        </w:rPr>
        <w:t>«</w:t>
      </w:r>
      <w:r>
        <w:rPr>
          <w:rtl w:val="0"/>
          <w:lang w:val="it-IT"/>
        </w:rPr>
        <w:t>omissis</w:t>
      </w:r>
      <w:r>
        <w:rPr>
          <w:rtl w:val="0"/>
          <w:lang w:val="it-IT"/>
        </w:rPr>
        <w:t>»</w:t>
      </w:r>
      <w:r>
        <w:rPr>
          <w:rtl w:val="0"/>
          <w:lang w:val="it-IT"/>
        </w:rPr>
        <w:t xml:space="preserve">) in luogo di </w:t>
      </w:r>
      <w:r>
        <w:rPr>
          <w:rtl w:val="0"/>
          <w:lang w:val="it-IT"/>
        </w:rPr>
        <w:t></w:t>
      </w:r>
      <w:r>
        <w:rPr>
          <w:rtl w:val="0"/>
          <w:lang w:val="it-IT"/>
        </w:rPr>
        <w:t>[</w:t>
      </w:r>
      <w:r>
        <w:rPr>
          <w:rtl w:val="0"/>
          <w:lang w:val="it-IT"/>
        </w:rPr>
        <w:t></w:t>
      </w:r>
      <w:r>
        <w:rPr>
          <w:rtl w:val="0"/>
          <w:lang w:val="it-IT"/>
        </w:rPr>
        <w:t>]</w:t>
      </w:r>
      <w:r>
        <w:rPr>
          <w:rtl w:val="0"/>
          <w:lang w:val="it-IT"/>
        </w:rPr>
        <w:t xml:space="preserve"> ἑτέρα </w:t>
      </w:r>
      <w:r>
        <w:rPr>
          <w:rtl w:val="0"/>
          <w:lang w:val="it-IT"/>
        </w:rPr>
        <w:t>dell</w:t>
      </w:r>
      <w:r>
        <w:rPr>
          <w:rtl w:val="0"/>
          <w:lang w:val="it-IT"/>
        </w:rPr>
        <w:t>’</w:t>
      </w:r>
      <w:r>
        <w:rPr>
          <w:rtl w:val="0"/>
          <w:lang w:val="it-IT"/>
        </w:rPr>
        <w:t>edizione.</w:t>
      </w:r>
    </w:p>
  </w:footnote>
  <w:footnote w:id="6">
    <w:p>
      <w:pPr>
        <w:pStyle w:val="footnote text"/>
        <w:jc w:val="both"/>
      </w:pPr>
      <w:r>
        <w:rPr>
          <w:rStyle w:val="Ohne"/>
          <w:color w:val="000000"/>
          <w:u w:color="000000"/>
          <w:vertAlign w:val="superscript"/>
          <w:lang w:val="it-IT"/>
        </w:rPr>
        <w:footnoteRef/>
      </w:r>
      <w:r>
        <w:rPr>
          <w:rtl w:val="0"/>
          <w:lang w:val="it-IT"/>
        </w:rPr>
        <w:t xml:space="preserve"> Sull</w:t>
      </w:r>
      <w:r>
        <w:rPr>
          <w:rtl w:val="0"/>
          <w:lang w:val="it-IT"/>
        </w:rPr>
        <w:t>’</w:t>
      </w:r>
      <w:r>
        <w:rPr>
          <w:rtl w:val="0"/>
          <w:lang w:val="it-IT"/>
        </w:rPr>
        <w:t xml:space="preserve">identificazione di Sabinus con un funzionario della </w:t>
      </w:r>
      <w:r>
        <w:rPr>
          <w:rtl w:val="0"/>
          <w:lang w:val="it-IT"/>
        </w:rPr>
        <w:t>βιβλιοθήκη δημοσίων λόγων</w:t>
      </w:r>
      <w:r>
        <w:rPr>
          <w:rtl w:val="0"/>
          <w:lang w:val="it-IT"/>
        </w:rPr>
        <w:t xml:space="preserve">, cfr. </w:t>
      </w:r>
      <w:r>
        <w:rPr>
          <w:rStyle w:val="Hyperlink.2"/>
        </w:rPr>
        <w:fldChar w:fldCharType="begin" w:fldLock="0"/>
      </w:r>
      <w:r>
        <w:rPr>
          <w:rStyle w:val="Hyperlink.2"/>
        </w:rPr>
        <w:instrText xml:space="preserve"> HYPERLINK "https://papyri.info/biblio/71200"</w:instrText>
      </w:r>
      <w:r>
        <w:rPr>
          <w:rStyle w:val="Hyperlink.2"/>
        </w:rPr>
        <w:fldChar w:fldCharType="separate" w:fldLock="0"/>
      </w:r>
      <w:r>
        <w:rPr>
          <w:rStyle w:val="Hyperlink.2"/>
          <w:rtl w:val="0"/>
          <w:lang w:val="it-IT"/>
        </w:rPr>
        <w:t>Kruse 2002</w:t>
      </w:r>
      <w:r>
        <w:rPr/>
        <w:fldChar w:fldCharType="end" w:fldLock="0"/>
      </w:r>
      <w:r>
        <w:rPr>
          <w:rStyle w:val="Ohne"/>
          <w:color w:val="000000"/>
          <w:u w:val="none" w:color="000000"/>
          <w:rtl w:val="0"/>
          <w:lang w:val="it-IT"/>
        </w:rPr>
        <w:t>:</w:t>
      </w:r>
      <w:r>
        <w:rPr>
          <w:rtl w:val="0"/>
          <w:lang w:val="it-IT"/>
        </w:rPr>
        <w:t xml:space="preserve"> 267 e 807 s. nota 122, anche a proposito della provenienza del registro di </w:t>
      </w:r>
      <w:r>
        <w:rPr>
          <w:rStyle w:val="Hyperlink.2"/>
        </w:rPr>
        <w:fldChar w:fldCharType="begin" w:fldLock="0"/>
      </w:r>
      <w:r>
        <w:rPr>
          <w:rStyle w:val="Hyperlink.2"/>
        </w:rPr>
        <w:instrText xml:space="preserve"> HYPERLINK "https://papyri.info/ddbdp/sb;22;15811"</w:instrText>
      </w:r>
      <w:r>
        <w:rPr>
          <w:rStyle w:val="Hyperlink.2"/>
        </w:rPr>
        <w:fldChar w:fldCharType="separate" w:fldLock="0"/>
      </w:r>
      <w:r>
        <w:rPr>
          <w:rStyle w:val="Hyperlink.2"/>
          <w:rtl w:val="0"/>
          <w:lang w:val="it-IT"/>
        </w:rPr>
        <w:t>SB 22 15811</w:t>
      </w:r>
      <w:r>
        <w:rPr/>
        <w:fldChar w:fldCharType="end" w:fldLock="0"/>
      </w:r>
      <w:r>
        <w:rPr>
          <w:rStyle w:val="Ohne"/>
          <w:color w:val="000000"/>
          <w:u w:val="none" w:color="000000"/>
          <w:rtl w:val="0"/>
          <w:lang w:val="it-IT"/>
        </w:rPr>
        <w:t xml:space="preserve"> </w:t>
      </w:r>
      <w:r>
        <w:rPr>
          <w:rtl w:val="0"/>
          <w:lang w:val="it-IT"/>
        </w:rPr>
        <w:t>da questo ufficio piuttosto che da quello dello stratego (cos</w:t>
      </w:r>
      <w:r>
        <w:rPr>
          <w:rtl w:val="0"/>
          <w:lang w:val="it-IT"/>
        </w:rPr>
        <w:t>ì</w:t>
      </w:r>
      <w:r>
        <w:rPr>
          <w:rtl w:val="0"/>
          <w:lang w:val="it-IT"/>
        </w:rPr>
        <w:t xml:space="preserve">, precedentemente, </w:t>
      </w:r>
      <w:r>
        <w:rPr>
          <w:rStyle w:val="Hyperlink.2"/>
        </w:rPr>
        <w:fldChar w:fldCharType="begin" w:fldLock="0"/>
      </w:r>
      <w:r>
        <w:rPr>
          <w:rStyle w:val="Hyperlink.2"/>
        </w:rPr>
        <w:instrText xml:space="preserve"> HYPERLINK "https://papyri.info/biblio/65270"</w:instrText>
      </w:r>
      <w:r>
        <w:rPr>
          <w:rStyle w:val="Hyperlink.2"/>
        </w:rPr>
        <w:fldChar w:fldCharType="separate" w:fldLock="0"/>
      </w:r>
      <w:r>
        <w:rPr>
          <w:rStyle w:val="Hyperlink.2"/>
          <w:rtl w:val="0"/>
          <w:lang w:val="it-IT"/>
        </w:rPr>
        <w:t>Sijpesteijn 1995</w:t>
      </w:r>
      <w:r>
        <w:rPr/>
        <w:fldChar w:fldCharType="end" w:fldLock="0"/>
      </w:r>
      <w:r>
        <w:rPr>
          <w:rtl w:val="0"/>
          <w:lang w:val="it-IT"/>
        </w:rPr>
        <w:t>: 272). Si confrontino anche gli atti dell</w:t>
      </w:r>
      <w:r>
        <w:rPr>
          <w:rtl w:val="0"/>
          <w:lang w:val="it-IT"/>
        </w:rPr>
        <w:t>’</w:t>
      </w:r>
      <w:r>
        <w:rPr>
          <w:rtl w:val="0"/>
          <w:lang w:val="it-IT"/>
        </w:rPr>
        <w:t>archiereus relativi alla circoncisione dei giovani futuri sacerdoti del tempio di Soknopaiou Nesos, (</w:t>
      </w:r>
      <w:r>
        <w:rPr>
          <w:rStyle w:val="Hyperlink.2"/>
        </w:rPr>
        <w:fldChar w:fldCharType="begin" w:fldLock="0"/>
      </w:r>
      <w:r>
        <w:rPr>
          <w:rStyle w:val="Hyperlink.2"/>
        </w:rPr>
        <w:instrText xml:space="preserve"> HYPERLINK "https://papyri.info/ddbdp/bgu;13;2216"</w:instrText>
      </w:r>
      <w:r>
        <w:rPr>
          <w:rStyle w:val="Hyperlink.2"/>
        </w:rPr>
        <w:fldChar w:fldCharType="separate" w:fldLock="0"/>
      </w:r>
      <w:r>
        <w:rPr>
          <w:rStyle w:val="Hyperlink.2"/>
          <w:rtl w:val="0"/>
          <w:lang w:val="it-IT"/>
        </w:rPr>
        <w:t>BGU 13 2216</w:t>
      </w:r>
      <w:r>
        <w:rPr/>
        <w:fldChar w:fldCharType="end" w:fldLock="0"/>
      </w:r>
      <w:r>
        <w:rPr>
          <w:rStyle w:val="Ohne"/>
          <w:color w:val="000000"/>
          <w:u w:val="none" w:color="000000"/>
          <w:rtl w:val="0"/>
          <w:lang w:val="it-IT"/>
        </w:rPr>
        <w:t>,</w:t>
      </w:r>
      <w:r>
        <w:rPr>
          <w:rStyle w:val="Ohne"/>
          <w:color w:val="000000"/>
          <w:u w:color="000000"/>
          <w:rtl w:val="0"/>
          <w:lang w:val="it-IT"/>
        </w:rPr>
        <w:t xml:space="preserve"> </w:t>
      </w:r>
      <w:r>
        <w:rPr>
          <w:rStyle w:val="Hyperlink.2"/>
        </w:rPr>
        <w:fldChar w:fldCharType="begin" w:fldLock="0"/>
      </w:r>
      <w:r>
        <w:rPr>
          <w:rStyle w:val="Hyperlink.2"/>
        </w:rPr>
        <w:instrText xml:space="preserve"> HYPERLINK "https://papyri.info/ddbdp/sb;1;16"</w:instrText>
      </w:r>
      <w:r>
        <w:rPr>
          <w:rStyle w:val="Hyperlink.2"/>
        </w:rPr>
        <w:fldChar w:fldCharType="separate" w:fldLock="0"/>
      </w:r>
      <w:r>
        <w:rPr>
          <w:rStyle w:val="Hyperlink.2"/>
          <w:rtl w:val="0"/>
          <w:lang w:val="it-IT"/>
        </w:rPr>
        <w:t>SB 1 16</w:t>
      </w:r>
      <w:r>
        <w:rPr/>
        <w:fldChar w:fldCharType="end" w:fldLock="0"/>
      </w:r>
      <w:r>
        <w:rPr>
          <w:rStyle w:val="Ohne"/>
          <w:color w:val="000000"/>
          <w:u w:val="none" w:color="000000"/>
          <w:rtl w:val="0"/>
          <w:lang w:val="it-IT"/>
        </w:rPr>
        <w:t>,</w:t>
      </w:r>
      <w:r>
        <w:rPr>
          <w:rStyle w:val="Ohne"/>
          <w:color w:val="000000"/>
          <w:u w:color="000000"/>
          <w:rtl w:val="0"/>
          <w:lang w:val="it-IT"/>
        </w:rPr>
        <w:t xml:space="preserve"> </w:t>
      </w:r>
      <w:r>
        <w:rPr>
          <w:rStyle w:val="Hyperlink.2"/>
        </w:rPr>
        <w:fldChar w:fldCharType="begin" w:fldLock="0"/>
      </w:r>
      <w:r>
        <w:rPr>
          <w:rStyle w:val="Hyperlink.2"/>
        </w:rPr>
        <w:instrText xml:space="preserve"> HYPERLINK "https://papyri.info/ddbdp/p.rain.cent;;58"</w:instrText>
      </w:r>
      <w:r>
        <w:rPr>
          <w:rStyle w:val="Hyperlink.2"/>
        </w:rPr>
        <w:fldChar w:fldCharType="separate" w:fldLock="0"/>
      </w:r>
      <w:r>
        <w:rPr>
          <w:rStyle w:val="Hyperlink.2"/>
          <w:rtl w:val="0"/>
          <w:lang w:val="it-IT"/>
        </w:rPr>
        <w:t>P.Rain.Cent. 58</w:t>
      </w:r>
      <w:r>
        <w:rPr/>
        <w:fldChar w:fldCharType="end" w:fldLock="0"/>
      </w:r>
      <w:r>
        <w:rPr>
          <w:rtl w:val="0"/>
          <w:lang w:val="it-IT"/>
        </w:rPr>
        <w:t xml:space="preserve"> e </w:t>
      </w:r>
      <w:r>
        <w:rPr>
          <w:rStyle w:val="Hyperlink.2"/>
        </w:rPr>
        <w:fldChar w:fldCharType="begin" w:fldLock="0"/>
      </w:r>
      <w:r>
        <w:rPr>
          <w:rStyle w:val="Hyperlink.2"/>
        </w:rPr>
        <w:instrText xml:space="preserve"> HYPERLINK "https://papyri.info/ddbdp/sb;1;17"</w:instrText>
      </w:r>
      <w:r>
        <w:rPr>
          <w:rStyle w:val="Hyperlink.2"/>
        </w:rPr>
        <w:fldChar w:fldCharType="separate" w:fldLock="0"/>
      </w:r>
      <w:r>
        <w:rPr>
          <w:rStyle w:val="Hyperlink.2"/>
          <w:rtl w:val="0"/>
          <w:lang w:val="it-IT"/>
        </w:rPr>
        <w:t>SB 1 17</w:t>
      </w:r>
      <w:r>
        <w:rPr/>
        <w:fldChar w:fldCharType="end" w:fldLock="0"/>
      </w:r>
      <w:r>
        <w:rPr>
          <w:rStyle w:val="Ohne"/>
          <w:color w:val="000000"/>
          <w:u w:val="none" w:color="000000"/>
          <w:rtl w:val="0"/>
          <w:lang w:val="it-IT"/>
        </w:rPr>
        <w:t>,</w:t>
      </w:r>
      <w:r>
        <w:rPr>
          <w:rStyle w:val="Ohne"/>
          <w:color w:val="000000"/>
          <w:u w:color="000000"/>
          <w:rtl w:val="0"/>
          <w:lang w:val="it-IT"/>
        </w:rPr>
        <w:t xml:space="preserve"> </w:t>
      </w:r>
      <w:r>
        <w:rPr>
          <w:rtl w:val="0"/>
          <w:lang w:val="it-IT"/>
        </w:rPr>
        <w:t>riediti in C.Pap.Clerg</w:t>
      </w:r>
      <w:r>
        <w:rPr>
          <w:rtl w:val="0"/>
          <w:lang w:val="it-IT"/>
        </w:rPr>
        <w:t xml:space="preserve">é </w:t>
      </w:r>
      <w:r>
        <w:rPr>
          <w:rtl w:val="0"/>
          <w:lang w:val="it-IT"/>
        </w:rPr>
        <w:t>1 30</w:t>
      </w:r>
      <w:r>
        <w:rPr>
          <w:rtl w:val="0"/>
          <w:lang w:val="it-IT"/>
        </w:rPr>
        <w:t>–</w:t>
      </w:r>
      <w:r>
        <w:rPr>
          <w:rtl w:val="0"/>
          <w:lang w:val="it-IT"/>
        </w:rPr>
        <w:t>33, tutti datati intorno al 156): nella lettera di raccomandazione dello stratego in essi riportata, si precisa che, a riprova dell</w:t>
      </w:r>
      <w:r>
        <w:rPr>
          <w:rtl w:val="0"/>
          <w:lang w:val="it-IT"/>
        </w:rPr>
        <w:t>’</w:t>
      </w:r>
      <w:r>
        <w:rPr>
          <w:rtl w:val="0"/>
          <w:lang w:val="it-IT"/>
        </w:rPr>
        <w:t>origine sacerdotale dei figli, i genitori hanno presentato su un foglio a parte (</w:t>
      </w:r>
      <w:r>
        <w:rPr>
          <w:rtl w:val="0"/>
          <w:lang w:val="it-IT"/>
        </w:rPr>
        <w:t>διʼ ἐκτάκτου</w:t>
      </w:r>
      <w:r>
        <w:rPr>
          <w:rtl w:val="0"/>
          <w:lang w:val="it-IT"/>
        </w:rPr>
        <w:t xml:space="preserve">), insieme ad altri documenti, copia della </w:t>
      </w:r>
      <w:r>
        <w:rPr>
          <w:rtl w:val="0"/>
          <w:lang w:val="it-IT"/>
        </w:rPr>
        <w:t xml:space="preserve">κατ’ οἰκίαν ἀπογραφή </w:t>
      </w:r>
      <w:r>
        <w:rPr>
          <w:rtl w:val="0"/>
          <w:lang w:val="it-IT"/>
        </w:rPr>
        <w:t>e dell</w:t>
      </w:r>
      <w:r>
        <w:rPr>
          <w:rtl w:val="0"/>
          <w:lang w:val="it-IT"/>
        </w:rPr>
        <w:t xml:space="preserve">’εἰκονισμός </w:t>
      </w:r>
      <w:r>
        <w:rPr>
          <w:rtl w:val="0"/>
          <w:lang w:val="it-IT"/>
        </w:rPr>
        <w:t>con la sottoscrizione (</w:t>
      </w:r>
      <w:r>
        <w:rPr>
          <w:rtl w:val="0"/>
          <w:lang w:val="it-IT"/>
        </w:rPr>
        <w:t>ἐπὶ ὑπογραφῆς</w:t>
      </w:r>
      <w:r>
        <w:rPr>
          <w:rtl w:val="0"/>
          <w:lang w:val="it-IT"/>
        </w:rPr>
        <w:t xml:space="preserve">) dei </w:t>
      </w:r>
      <w:r>
        <w:rPr>
          <w:rtl w:val="0"/>
          <w:lang w:val="it-IT"/>
        </w:rPr>
        <w:t xml:space="preserve">βιβλιοφύλακες </w:t>
      </w:r>
      <w:r>
        <w:rPr>
          <w:rtl w:val="0"/>
          <w:lang w:val="it-IT"/>
        </w:rPr>
        <w:t xml:space="preserve">della </w:t>
      </w:r>
      <w:r>
        <w:rPr>
          <w:rtl w:val="0"/>
          <w:lang w:val="it-IT"/>
        </w:rPr>
        <w:t>βιβλιοθήκη δημοσίων λόγων</w:t>
      </w:r>
      <w:r>
        <w:rPr>
          <w:rtl w:val="0"/>
          <w:lang w:val="it-IT"/>
        </w:rPr>
        <w:t>.</w:t>
      </w:r>
    </w:p>
  </w:footnote>
  <w:footnote w:id="7">
    <w:p>
      <w:pPr>
        <w:pStyle w:val="footnote text"/>
        <w:jc w:val="both"/>
      </w:pPr>
      <w:r>
        <w:rPr>
          <w:rStyle w:val="Ohne"/>
          <w:color w:val="000000"/>
          <w:u w:color="000000"/>
          <w:vertAlign w:val="superscript"/>
          <w:lang w:val="it-IT"/>
        </w:rPr>
        <w:footnoteRef/>
      </w:r>
      <w:r>
        <w:rPr>
          <w:rtl w:val="0"/>
          <w:lang w:val="it-IT"/>
        </w:rPr>
        <w:t xml:space="preserve"> Come notato nell</w:t>
      </w:r>
      <w:r>
        <w:rPr>
          <w:rtl w:val="0"/>
          <w:lang w:val="it-IT"/>
        </w:rPr>
        <w:t>’</w:t>
      </w:r>
      <w:r>
        <w:rPr>
          <w:rtl w:val="0"/>
          <w:lang w:val="it-IT"/>
        </w:rPr>
        <w:t>edizione, il papiro doveva ospitare probabilmente pi</w:t>
      </w:r>
      <w:r>
        <w:rPr>
          <w:rtl w:val="0"/>
          <w:lang w:val="it-IT"/>
        </w:rPr>
        <w:t xml:space="preserve">ù </w:t>
      </w:r>
      <w:r>
        <w:rPr>
          <w:rtl w:val="0"/>
          <w:lang w:val="it-IT"/>
        </w:rPr>
        <w:t>estratti o copie di altri documenti, dal momento che sulla destra resta un ampio spazio non scritto. Sui documenti dell</w:t>
      </w:r>
      <w:r>
        <w:rPr>
          <w:rtl w:val="0"/>
          <w:lang w:val="it-IT"/>
        </w:rPr>
        <w:t>’</w:t>
      </w:r>
      <w:r>
        <w:rPr>
          <w:rtl w:val="0"/>
          <w:lang w:val="it-IT"/>
        </w:rPr>
        <w:t>archivio legati al censimento e sulla possibilit</w:t>
      </w:r>
      <w:r>
        <w:rPr>
          <w:rtl w:val="0"/>
          <w:lang w:val="it-IT"/>
        </w:rPr>
        <w:t xml:space="preserve">à </w:t>
      </w:r>
      <w:r>
        <w:rPr>
          <w:rtl w:val="0"/>
          <w:lang w:val="it-IT"/>
        </w:rPr>
        <w:t xml:space="preserve">che Sokrates avesse esercitato in una fase della sua carriera la funzione di </w:t>
      </w:r>
      <w:r>
        <w:rPr>
          <w:rtl w:val="0"/>
          <w:lang w:val="it-IT"/>
        </w:rPr>
        <w:t>λαογράφος</w:t>
      </w:r>
      <w:r>
        <w:rPr>
          <w:rtl w:val="0"/>
          <w:lang w:val="it-IT"/>
        </w:rPr>
        <w:t xml:space="preserve">, si veda </w:t>
      </w:r>
      <w:r>
        <w:rPr>
          <w:rStyle w:val="Hyperlink.2"/>
        </w:rPr>
        <w:fldChar w:fldCharType="begin" w:fldLock="0"/>
      </w:r>
      <w:r>
        <w:rPr>
          <w:rStyle w:val="Hyperlink.2"/>
        </w:rPr>
        <w:instrText xml:space="preserve"> HYPERLINK "https://papyri.info/biblio/64415"</w:instrText>
      </w:r>
      <w:r>
        <w:rPr>
          <w:rStyle w:val="Hyperlink.2"/>
        </w:rPr>
        <w:fldChar w:fldCharType="separate" w:fldLock="0"/>
      </w:r>
      <w:r>
        <w:rPr>
          <w:rStyle w:val="Hyperlink.2"/>
          <w:rtl w:val="0"/>
          <w:lang w:val="it-IT"/>
        </w:rPr>
        <w:t>van Minnen 1994</w:t>
      </w:r>
      <w:r>
        <w:rPr/>
        <w:fldChar w:fldCharType="end" w:fldLock="0"/>
      </w:r>
      <w:r>
        <w:rPr>
          <w:rtl w:val="0"/>
          <w:lang w:val="it-IT"/>
        </w:rPr>
        <w:t xml:space="preserve">: 242 e nota 67; cfr. </w:t>
      </w:r>
      <w:r>
        <w:rPr>
          <w:rStyle w:val="Hyperlink.2"/>
        </w:rPr>
        <w:fldChar w:fldCharType="begin" w:fldLock="0"/>
      </w:r>
      <w:r>
        <w:rPr>
          <w:rStyle w:val="Hyperlink.2"/>
        </w:rPr>
        <w:instrText xml:space="preserve"> HYPERLINK "https://papyri.info/biblio/70531"</w:instrText>
      </w:r>
      <w:r>
        <w:rPr>
          <w:rStyle w:val="Hyperlink.2"/>
        </w:rPr>
        <w:fldChar w:fldCharType="separate" w:fldLock="0"/>
      </w:r>
      <w:r>
        <w:rPr>
          <w:rStyle w:val="Hyperlink.2"/>
          <w:rtl w:val="0"/>
          <w:lang w:val="it-IT"/>
        </w:rPr>
        <w:t>Strassi 2001</w:t>
      </w:r>
      <w:r>
        <w:rPr/>
        <w:fldChar w:fldCharType="end" w:fldLock="0"/>
      </w:r>
      <w:r>
        <w:rPr>
          <w:rtl w:val="0"/>
          <w:lang w:val="it-IT"/>
        </w:rPr>
        <w:t>: 1225 e nota 47, per la possibilit</w:t>
      </w:r>
      <w:r>
        <w:rPr>
          <w:rtl w:val="0"/>
          <w:lang w:val="it-IT"/>
        </w:rPr>
        <w:t xml:space="preserve">à </w:t>
      </w:r>
      <w:r>
        <w:rPr>
          <w:rtl w:val="0"/>
          <w:lang w:val="it-IT"/>
        </w:rPr>
        <w:t>che anche il figlio di Sokrates, Sokrates II, avesse svolto la stessa attivit</w:t>
      </w:r>
      <w:r>
        <w:rPr>
          <w:rtl w:val="0"/>
          <w:lang w:val="it-IT"/>
        </w:rPr>
        <w:t>à</w:t>
      </w:r>
      <w:r>
        <w:rPr>
          <w:rtl w:val="0"/>
          <w:lang w:val="it-IT"/>
        </w:rPr>
        <w:t>.</w:t>
      </w:r>
    </w:p>
  </w:footnote>
  <w:footnote w:id="8">
    <w:p>
      <w:pPr>
        <w:pStyle w:val="footnote text"/>
        <w:jc w:val="both"/>
      </w:pPr>
      <w:r>
        <w:rPr>
          <w:rStyle w:val="Ohne"/>
          <w:color w:val="000000"/>
          <w:u w:color="000000"/>
          <w:vertAlign w:val="superscript"/>
          <w:lang w:val="it-IT"/>
        </w:rPr>
        <w:footnoteRef/>
      </w:r>
      <w:r>
        <w:rPr>
          <w:rtl w:val="0"/>
          <w:lang w:val="it-IT"/>
        </w:rPr>
        <w:t xml:space="preserve"> A una redazione privata di </w:t>
      </w:r>
      <w:r>
        <w:rPr>
          <w:rStyle w:val="Hyperlink.2"/>
        </w:rPr>
        <w:fldChar w:fldCharType="begin" w:fldLock="0"/>
      </w:r>
      <w:r>
        <w:rPr>
          <w:rStyle w:val="Hyperlink.2"/>
        </w:rPr>
        <w:instrText xml:space="preserve"> HYPERLINK "https://papyri.info/ddbdp/sb;6;9555a"</w:instrText>
      </w:r>
      <w:r>
        <w:rPr>
          <w:rStyle w:val="Hyperlink.2"/>
        </w:rPr>
        <w:fldChar w:fldCharType="separate" w:fldLock="0"/>
      </w:r>
      <w:r>
        <w:rPr>
          <w:rStyle w:val="Hyperlink.2"/>
          <w:rtl w:val="0"/>
          <w:lang w:val="it-IT"/>
        </w:rPr>
        <w:t>SB 6 9555a</w:t>
      </w:r>
      <w:r>
        <w:rPr/>
        <w:fldChar w:fldCharType="end" w:fldLock="0"/>
      </w:r>
      <w:r>
        <w:rPr>
          <w:rtl w:val="0"/>
          <w:lang w:val="it-IT"/>
        </w:rPr>
        <w:t xml:space="preserve"> pensa gi</w:t>
      </w:r>
      <w:r>
        <w:rPr>
          <w:rtl w:val="0"/>
          <w:lang w:val="it-IT"/>
        </w:rPr>
        <w:t xml:space="preserve">à </w:t>
      </w:r>
      <w:r>
        <w:rPr>
          <w:rStyle w:val="Hyperlink.2"/>
        </w:rPr>
        <w:fldChar w:fldCharType="begin" w:fldLock="0"/>
      </w:r>
      <w:r>
        <w:rPr>
          <w:rStyle w:val="Hyperlink.2"/>
        </w:rPr>
        <w:instrText xml:space="preserve"> HYPERLINK "https://papyri.info/biblio/70531"</w:instrText>
      </w:r>
      <w:r>
        <w:rPr>
          <w:rStyle w:val="Hyperlink.2"/>
        </w:rPr>
        <w:fldChar w:fldCharType="separate" w:fldLock="0"/>
      </w:r>
      <w:r>
        <w:rPr>
          <w:rStyle w:val="Hyperlink.2"/>
          <w:rtl w:val="0"/>
          <w:lang w:val="it-IT"/>
        </w:rPr>
        <w:t>Strassi 2001</w:t>
      </w:r>
      <w:r>
        <w:rPr/>
        <w:fldChar w:fldCharType="end" w:fldLock="0"/>
      </w:r>
      <w:r>
        <w:rPr>
          <w:rStyle w:val="Ohne"/>
          <w:color w:val="000000"/>
          <w:u w:val="none" w:color="000000"/>
          <w:rtl w:val="0"/>
          <w:lang w:val="it-IT"/>
        </w:rPr>
        <w:t xml:space="preserve">: </w:t>
      </w:r>
      <w:r>
        <w:rPr>
          <w:rtl w:val="0"/>
          <w:lang w:val="it-IT"/>
        </w:rPr>
        <w:t>1221; si tratta, peraltro, dell</w:t>
      </w:r>
      <w:r>
        <w:rPr>
          <w:rtl w:val="0"/>
          <w:lang w:val="it-IT"/>
        </w:rPr>
        <w:t>’</w:t>
      </w:r>
      <w:r>
        <w:rPr>
          <w:rtl w:val="0"/>
          <w:lang w:val="it-IT"/>
        </w:rPr>
        <w:t>unico documento della casa, tra quelli relativi al censimento, che abbia direttamente a che fare con la famiglia di Sokrates.</w:t>
      </w:r>
    </w:p>
  </w:footnote>
  <w:footnote w:id="9">
    <w:p>
      <w:pPr>
        <w:pStyle w:val="footnote text"/>
        <w:jc w:val="both"/>
      </w:pPr>
      <w:r>
        <w:rPr>
          <w:rStyle w:val="footnote reference"/>
        </w:rPr>
        <w:footnoteRef/>
      </w:r>
      <w:r>
        <w:rPr>
          <w:rStyle w:val="Ohne"/>
          <w:color w:val="000000"/>
          <w:u w:color="000000"/>
          <w:rtl w:val="0"/>
          <w:lang w:val="it-IT"/>
        </w:rPr>
        <w:t xml:space="preserve"> Sulle copie e gli estratti dalle dichiarazioni di censimento come </w:t>
      </w:r>
      <w:r>
        <w:rPr>
          <w:rStyle w:val="Ohne"/>
          <w:color w:val="000000"/>
          <w:u w:color="000000"/>
          <w:rtl w:val="0"/>
          <w:lang w:val="it-IT"/>
        </w:rPr>
        <w:t>‘</w:t>
      </w:r>
      <w:r>
        <w:rPr>
          <w:rStyle w:val="Ohne"/>
          <w:color w:val="000000"/>
          <w:u w:color="000000"/>
          <w:rtl w:val="0"/>
          <w:lang w:val="it-IT"/>
        </w:rPr>
        <w:t>titoli</w:t>
      </w:r>
      <w:r>
        <w:rPr>
          <w:rStyle w:val="Ohne"/>
          <w:color w:val="000000"/>
          <w:u w:color="000000"/>
          <w:rtl w:val="0"/>
          <w:lang w:val="it-IT"/>
        </w:rPr>
        <w:t xml:space="preserve">’ </w:t>
      </w:r>
      <w:r>
        <w:rPr>
          <w:rStyle w:val="Ohne"/>
          <w:color w:val="000000"/>
          <w:u w:color="000000"/>
          <w:rtl w:val="0"/>
          <w:lang w:val="it-IT"/>
        </w:rPr>
        <w:t xml:space="preserve">da esibire a riprova dei propri diritti, vd. </w:t>
      </w:r>
      <w:r>
        <w:rPr>
          <w:rStyle w:val="Hyperlink.1"/>
        </w:rPr>
        <w:fldChar w:fldCharType="begin" w:fldLock="0"/>
      </w:r>
      <w:r>
        <w:rPr>
          <w:rStyle w:val="Hyperlink.1"/>
        </w:rPr>
        <w:instrText xml:space="preserve"> HYPERLINK "https://papyri.info/biblio/4835"</w:instrText>
      </w:r>
      <w:r>
        <w:rPr>
          <w:rStyle w:val="Hyperlink.1"/>
        </w:rPr>
        <w:fldChar w:fldCharType="separate" w:fldLock="0"/>
      </w:r>
      <w:r>
        <w:rPr>
          <w:rStyle w:val="Hyperlink.1"/>
          <w:rtl w:val="0"/>
          <w:lang w:val="it-IT"/>
        </w:rPr>
        <w:t>Hombert et Pr</w:t>
      </w:r>
      <w:r>
        <w:rPr>
          <w:rStyle w:val="Hyperlink.1"/>
          <w:rtl w:val="0"/>
          <w:lang w:val="it-IT"/>
        </w:rPr>
        <w:t>é</w:t>
      </w:r>
      <w:r>
        <w:rPr>
          <w:rStyle w:val="Hyperlink.1"/>
          <w:rtl w:val="0"/>
          <w:lang w:val="it-IT"/>
        </w:rPr>
        <w:t>aux 1952</w:t>
      </w:r>
      <w:r>
        <w:rPr/>
        <w:fldChar w:fldCharType="end" w:fldLock="0"/>
      </w:r>
      <w:r>
        <w:rPr>
          <w:rStyle w:val="Ohne"/>
          <w:color w:val="000000"/>
          <w:u w:color="000000"/>
          <w:rtl w:val="0"/>
          <w:lang w:val="it-IT"/>
        </w:rPr>
        <w:t>: 144</w:t>
      </w:r>
      <w:r>
        <w:rPr>
          <w:rStyle w:val="Ohne"/>
          <w:color w:val="000000"/>
          <w:u w:color="000000"/>
          <w:rtl w:val="0"/>
          <w:lang w:val="it-IT"/>
        </w:rPr>
        <w:t>–</w:t>
      </w:r>
      <w:r>
        <w:rPr>
          <w:rStyle w:val="Ohne"/>
          <w:color w:val="000000"/>
          <w:u w:color="000000"/>
          <w:rtl w:val="0"/>
          <w:lang w:val="it-IT"/>
        </w:rPr>
        <w:t>147: un esempio interessante dell</w:t>
      </w:r>
      <w:r>
        <w:rPr>
          <w:rStyle w:val="Ohne"/>
          <w:color w:val="000000"/>
          <w:u w:color="000000"/>
          <w:rtl w:val="0"/>
          <w:lang w:val="it-IT"/>
        </w:rPr>
        <w:t>’</w:t>
      </w:r>
      <w:r>
        <w:rPr>
          <w:rStyle w:val="Ohne"/>
          <w:color w:val="000000"/>
          <w:u w:color="000000"/>
          <w:rtl w:val="0"/>
          <w:lang w:val="it-IT"/>
        </w:rPr>
        <w:t xml:space="preserve">uso di simili estratti </w:t>
      </w:r>
      <w:r>
        <w:rPr>
          <w:rStyle w:val="Ohne"/>
          <w:color w:val="000000"/>
          <w:u w:color="000000"/>
          <w:rtl w:val="0"/>
          <w:lang w:val="it-IT"/>
        </w:rPr>
        <w:t xml:space="preserve">è </w:t>
      </w:r>
      <w:r>
        <w:rPr>
          <w:rStyle w:val="Ohne"/>
          <w:color w:val="000000"/>
          <w:u w:color="000000"/>
          <w:rtl w:val="0"/>
          <w:lang w:val="it-IT"/>
        </w:rPr>
        <w:t xml:space="preserve">fornito da </w:t>
      </w:r>
      <w:r>
        <w:rPr>
          <w:rStyle w:val="Hyperlink.1"/>
        </w:rPr>
        <w:fldChar w:fldCharType="begin" w:fldLock="0"/>
      </w:r>
      <w:r>
        <w:rPr>
          <w:rStyle w:val="Hyperlink.1"/>
        </w:rPr>
        <w:instrText xml:space="preserve"> HYPERLINK "https://papyri.info/ddbdp/chr.wilck;;208"</w:instrText>
      </w:r>
      <w:r>
        <w:rPr>
          <w:rStyle w:val="Hyperlink.1"/>
        </w:rPr>
        <w:fldChar w:fldCharType="separate" w:fldLock="0"/>
      </w:r>
      <w:r>
        <w:rPr>
          <w:rStyle w:val="Hyperlink.1"/>
          <w:rtl w:val="0"/>
          <w:lang w:val="it-IT"/>
        </w:rPr>
        <w:t>P.Lond. 2 324</w:t>
      </w:r>
      <w:r>
        <w:rPr/>
        <w:fldChar w:fldCharType="end" w:fldLock="0"/>
      </w:r>
      <w:r>
        <w:rPr>
          <w:rStyle w:val="Ohne"/>
          <w:color w:val="000000"/>
          <w:u w:val="none" w:color="000000"/>
          <w:rtl w:val="0"/>
          <w:lang w:val="it-IT"/>
        </w:rPr>
        <w:t xml:space="preserve"> </w:t>
      </w:r>
      <w:r>
        <w:rPr>
          <w:rStyle w:val="Ohne"/>
          <w:color w:val="000000"/>
          <w:u w:color="000000"/>
          <w:rtl w:val="0"/>
          <w:lang w:val="it-IT"/>
        </w:rPr>
        <w:t xml:space="preserve">(= W.Chr. 208; 161, Prosopites), copia di due estratti da dichiarazioni di censimento inviata da un tale Anikos figlio di Chentnouphis a sua sorella Tamystha: nella nota aggiunta in calce di suo pugno, Anikos dichiara di aver consegnato a Tamystha le copie degli estratti, da usare come prova del fatto che egli </w:t>
      </w:r>
      <w:r>
        <w:rPr>
          <w:rStyle w:val="Ohne"/>
          <w:color w:val="000000"/>
          <w:u w:color="000000"/>
          <w:rtl w:val="0"/>
          <w:lang w:val="it-IT"/>
        </w:rPr>
        <w:t xml:space="preserve">è </w:t>
      </w:r>
      <w:r>
        <w:rPr>
          <w:rStyle w:val="Ohne"/>
          <w:color w:val="000000"/>
          <w:u w:color="000000"/>
          <w:rtl w:val="0"/>
          <w:lang w:val="it-IT"/>
        </w:rPr>
        <w:t>fratello di lei, figlio della stessa madre; sull</w:t>
      </w:r>
      <w:r>
        <w:rPr>
          <w:rStyle w:val="Ohne"/>
          <w:color w:val="000000"/>
          <w:u w:color="000000"/>
          <w:rtl w:val="0"/>
          <w:lang w:val="it-IT"/>
        </w:rPr>
        <w:t>’</w:t>
      </w:r>
      <w:r>
        <w:rPr>
          <w:rStyle w:val="Ohne"/>
          <w:color w:val="000000"/>
          <w:u w:color="000000"/>
          <w:rtl w:val="0"/>
          <w:lang w:val="it-IT"/>
        </w:rPr>
        <w:t>uso di questa tipologia di estratti, cfr. anche supra, nota 6.</w:t>
      </w:r>
    </w:p>
  </w:footnote>
  <w:footnote w:id="10">
    <w:p>
      <w:pPr>
        <w:pStyle w:val="footnote text"/>
        <w:jc w:val="both"/>
      </w:pPr>
      <w:r>
        <w:rPr>
          <w:rStyle w:val="footnote reference"/>
          <w:vertAlign w:val="superscript"/>
          <w:lang w:val="it-IT"/>
        </w:rPr>
        <w:footnoteRef/>
      </w:r>
      <w:r>
        <w:rPr>
          <w:rStyle w:val="Ohne"/>
          <w:color w:val="000000"/>
          <w:u w:color="000000"/>
          <w:rtl w:val="0"/>
          <w:lang w:val="it-IT"/>
        </w:rPr>
        <w:t xml:space="preserve"> Sui 6475 cateci dell</w:t>
      </w:r>
      <w:r>
        <w:rPr>
          <w:rStyle w:val="Ohne"/>
          <w:color w:val="000000"/>
          <w:u w:color="000000"/>
          <w:rtl w:val="0"/>
          <w:lang w:val="it-IT"/>
        </w:rPr>
        <w:t>’</w:t>
      </w:r>
      <w:r>
        <w:rPr>
          <w:rStyle w:val="Ohne"/>
          <w:color w:val="000000"/>
          <w:u w:color="000000"/>
          <w:rtl w:val="0"/>
          <w:lang w:val="it-IT"/>
        </w:rPr>
        <w:t xml:space="preserve">Arsinoite, vd. </w:t>
      </w:r>
      <w:r>
        <w:rPr>
          <w:rStyle w:val="Hyperlink.3"/>
          <w:color w:val="000000"/>
          <w:u w:val="single" w:color="000000"/>
          <w:lang w:val="it-IT"/>
        </w:rPr>
        <w:fldChar w:fldCharType="begin" w:fldLock="0"/>
      </w:r>
      <w:r>
        <w:rPr>
          <w:rStyle w:val="Hyperlink.3"/>
          <w:color w:val="000000"/>
          <w:u w:val="single" w:color="000000"/>
          <w:lang w:val="it-IT"/>
        </w:rPr>
        <w:instrText xml:space="preserve"> HYPERLINK "https://papyri.info/biblio/60466"</w:instrText>
      </w:r>
      <w:r>
        <w:rPr>
          <w:rStyle w:val="Hyperlink.3"/>
          <w:color w:val="000000"/>
          <w:u w:val="single" w:color="000000"/>
          <w:lang w:val="it-IT"/>
        </w:rPr>
        <w:fldChar w:fldCharType="separate" w:fldLock="0"/>
      </w:r>
      <w:r>
        <w:rPr>
          <w:rStyle w:val="Hyperlink.3"/>
          <w:color w:val="000000"/>
          <w:u w:val="single" w:color="000000"/>
          <w:rtl w:val="0"/>
          <w:lang w:val="it-IT"/>
        </w:rPr>
        <w:t>Canducci 1990</w:t>
      </w:r>
      <w:r>
        <w:rPr/>
        <w:fldChar w:fldCharType="end" w:fldLock="0"/>
      </w:r>
      <w:r>
        <w:rPr>
          <w:rStyle w:val="Ohne"/>
          <w:color w:val="000000"/>
          <w:u w:color="000000"/>
          <w:rtl w:val="0"/>
          <w:lang w:val="it-IT"/>
        </w:rPr>
        <w:t xml:space="preserve">; </w:t>
      </w:r>
      <w:r>
        <w:rPr>
          <w:rStyle w:val="Hyperlink.4"/>
          <w:color w:val="000000"/>
          <w:u w:val="single" w:color="000000"/>
          <w:lang w:val="de-DE"/>
        </w:rPr>
        <w:fldChar w:fldCharType="begin" w:fldLock="0"/>
      </w:r>
      <w:r>
        <w:rPr>
          <w:rStyle w:val="Hyperlink.4"/>
          <w:color w:val="000000"/>
          <w:u w:val="single" w:color="000000"/>
          <w:lang w:val="de-DE"/>
        </w:rPr>
        <w:instrText xml:space="preserve"> HYPERLINK "https://papyri.info/biblio/61308"</w:instrText>
      </w:r>
      <w:r>
        <w:rPr>
          <w:rStyle w:val="Hyperlink.4"/>
          <w:color w:val="000000"/>
          <w:u w:val="single" w:color="000000"/>
          <w:lang w:val="de-DE"/>
        </w:rPr>
        <w:fldChar w:fldCharType="separate" w:fldLock="0"/>
      </w:r>
      <w:r>
        <w:rPr>
          <w:rStyle w:val="Hyperlink.4"/>
          <w:color w:val="000000"/>
          <w:u w:val="single" w:color="000000"/>
          <w:rtl w:val="0"/>
          <w:lang w:val="de-DE"/>
        </w:rPr>
        <w:t>Canducci 1991</w:t>
      </w:r>
      <w:r>
        <w:rPr/>
        <w:fldChar w:fldCharType="end" w:fldLock="0"/>
      </w:r>
      <w:r>
        <w:rPr>
          <w:rStyle w:val="Ohne"/>
          <w:color w:val="000000"/>
          <w:u w:color="000000"/>
          <w:rtl w:val="0"/>
          <w:lang w:val="it-IT"/>
        </w:rPr>
        <w:t>.</w:t>
      </w:r>
    </w:p>
  </w:footnote>
  <w:footnote w:id="11">
    <w:p>
      <w:pPr>
        <w:pStyle w:val="footnote text"/>
        <w:jc w:val="both"/>
      </w:pPr>
      <w:r>
        <w:rPr>
          <w:rStyle w:val="footnote reference"/>
        </w:rPr>
        <w:footnoteRef/>
      </w:r>
      <w:r>
        <w:rPr>
          <w:rtl w:val="0"/>
          <w:lang w:val="it-IT"/>
        </w:rPr>
        <w:t xml:space="preserve"> I numeri tra parentesi corrispondono alle et</w:t>
      </w:r>
      <w:r>
        <w:rPr>
          <w:rtl w:val="0"/>
          <w:lang w:val="it-IT"/>
        </w:rPr>
        <w:t xml:space="preserve">à </w:t>
      </w:r>
      <w:r>
        <w:rPr>
          <w:rtl w:val="0"/>
          <w:lang w:val="it-IT"/>
        </w:rPr>
        <w:t>dei membri della famiglia nell</w:t>
      </w:r>
      <w:r>
        <w:rPr>
          <w:rtl w:val="0"/>
          <w:lang w:val="it-IT"/>
        </w:rPr>
        <w:t>’</w:t>
      </w:r>
      <w:r>
        <w:rPr>
          <w:rtl w:val="0"/>
          <w:lang w:val="it-IT"/>
        </w:rPr>
        <w:t>89/90.</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Überschrift (rot) A">
    <w:name w:val="Überschrift (rot) A"/>
    <w:next w:val="Überschrift (rot)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c82505"/>
      <w:spacing w:val="0"/>
      <w:kern w:val="0"/>
      <w:position w:val="0"/>
      <w:sz w:val="32"/>
      <w:szCs w:val="32"/>
      <w:u w:val="none" w:color="c82505"/>
      <w:vertAlign w:val="baseline"/>
      <w:lang w:val="de-D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character" w:styleId="ab">
    <w:name w:val="ab"/>
    <w:rPr>
      <w:lang w:val="it-IT"/>
    </w:rPr>
  </w:style>
  <w:style w:type="character" w:styleId="Hyperlink.0">
    <w:name w:val="Hyperlink.0"/>
    <w:basedOn w:val="Hyperlink"/>
    <w:next w:val="Hyperlink.0"/>
    <w:rPr>
      <w:color w:val="0000ff"/>
      <w:u w:val="single" w:color="0000ff"/>
    </w:rPr>
  </w:style>
  <w:style w:type="character" w:styleId="Ohne">
    <w:name w:val="Ohne"/>
  </w:style>
  <w:style w:type="character" w:styleId="Hyperlink.1">
    <w:name w:val="Hyperlink.1"/>
    <w:basedOn w:val="Ohne"/>
    <w:next w:val="Hyperlink.1"/>
    <w:rPr>
      <w:color w:val="000000"/>
      <w:u w:val="single" w:color="000000"/>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0"/>
      <w:szCs w:val="20"/>
      <w:u w:val="none" w:color="000000"/>
      <w:vertAlign w:val="baseline"/>
      <w:lang w:val="it-IT"/>
    </w:rPr>
  </w:style>
  <w:style w:type="character" w:styleId="Hyperlink.2">
    <w:name w:val="Hyperlink.2"/>
    <w:basedOn w:val="Ohne"/>
    <w:next w:val="Hyperlink.2"/>
    <w:rPr>
      <w:color w:val="0563c1"/>
      <w:u w:val="single" w:color="0563c1"/>
    </w:rPr>
  </w:style>
  <w:style w:type="character" w:styleId="footnote reference">
    <w:name w:val="footnote reference"/>
    <w:rPr>
      <w:vertAlign w:val="superscript"/>
      <w:lang w:val="it-IT"/>
    </w:rPr>
  </w:style>
  <w:style w:type="character" w:styleId="Hyperlink.3">
    <w:name w:val="Hyperlink.3"/>
    <w:basedOn w:val="Ohne"/>
    <w:next w:val="Hyperlink.3"/>
    <w:rPr>
      <w:color w:val="000000"/>
      <w:u w:val="single" w:color="000000"/>
      <w:lang w:val="it-IT"/>
    </w:rPr>
  </w:style>
  <w:style w:type="character" w:styleId="Hyperlink.4">
    <w:name w:val="Hyperlink.4"/>
    <w:basedOn w:val="Ohne"/>
    <w:next w:val="Hyperlink.4"/>
    <w:rPr>
      <w:color w:val="000000"/>
      <w:u w:val="single" w:color="000000"/>
      <w:lang w:val="de-DE"/>
    </w:rPr>
  </w:style>
  <w:style w:type="character" w:styleId="Hyperlink.5">
    <w:name w:val="Hyperlink.5"/>
    <w:basedOn w:val="Hyperlink.0"/>
    <w:next w:val="Hyperlink.5"/>
    <w:rPr>
      <w:lang w:val="it-IT"/>
    </w:rPr>
  </w:style>
  <w:style w:type="character" w:styleId="Hyperlink.6">
    <w:name w:val="Hyperlink.6"/>
    <w:basedOn w:val="Hyperlink.0"/>
    <w:next w:val="Hyperlink.6"/>
    <w:rPr>
      <w:color w:val="000000"/>
      <w:u w:color="000000"/>
      <w:lang w:val="it-IT"/>
    </w:rPr>
  </w:style>
  <w:style w:type="character" w:styleId="Hyperlink.7">
    <w:name w:val="Hyperlink.7"/>
    <w:basedOn w:val="Hyperlink.0"/>
    <w:next w:val="Hyperlink.7"/>
    <w:rPr>
      <w:color w:val="000000"/>
      <w:u w:color="000000"/>
    </w:rPr>
  </w:style>
  <w:style w:type="character" w:styleId="Hyperlink.8">
    <w:name w:val="Hyperlink.8"/>
    <w:basedOn w:val="Ohne"/>
    <w:next w:val="Hyperlink.8"/>
    <w:rPr>
      <w:color w:val="0563c1"/>
      <w:u w:val="single" w:color="0563c1"/>
      <w:lang w:val="de-DE"/>
    </w:rPr>
  </w:style>
  <w:style w:type="character" w:styleId="Hyperlink.9">
    <w:name w:val="Hyperlink.9"/>
    <w:basedOn w:val="Ohne"/>
    <w:next w:val="Hyperlink.9"/>
    <w:rPr>
      <w:color w:val="0563c1"/>
      <w:u w:val="single" w:color="0563c1"/>
      <w:lang w:val="en-US"/>
    </w:rPr>
  </w:style>
  <w:style w:type="character" w:styleId="Hyperlink.10">
    <w:name w:val="Hyperlink.10"/>
    <w:basedOn w:val="Ohne"/>
    <w:next w:val="Hyperlink.10"/>
    <w:rPr>
      <w:color w:val="0563c1"/>
      <w:u w:val="single" w:color="0563c1"/>
      <w:lang w:val="it-IT"/>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it-IT"/>
    </w:rPr>
  </w:style>
  <w:style w:type="character" w:styleId="Hyperlink.11">
    <w:name w:val="Hyperlink.11"/>
    <w:basedOn w:val="Ohne"/>
    <w:next w:val="Hyperlink.11"/>
    <w:rPr>
      <w:color w:val="0563c1"/>
      <w:u w:val="single" w:color="0563c1"/>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a:ea typeface="Helvetica"/>
        <a:cs typeface="Helvetica"/>
      </a:majorFont>
      <a:minorFont>
        <a:latin typeface="Helvetica"/>
        <a:ea typeface="Helvetica"/>
        <a:cs typeface="Helvetica"/>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