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#articleTitle</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A Receipt for the </w:t>
      </w:r>
      <w:r>
        <w:rPr>
          <w:rFonts w:ascii="IFAO-Grec Unicode" w:hAnsi="IFAO-Grec Unicode"/>
          <w:sz w:val="24"/>
          <w:szCs w:val="24"/>
          <w:rtl w:val="0"/>
          <w:lang w:val="en-US"/>
        </w:rPr>
        <w:t xml:space="preserve">Didrachmia </w:t>
      </w:r>
      <w:r>
        <w:rPr>
          <w:rFonts w:ascii="IFAO-Grec Unicode" w:hAnsi="IFAO-Grec Unicode"/>
          <w:sz w:val="24"/>
          <w:szCs w:val="24"/>
          <w:rtl w:val="0"/>
          <w:lang w:val="en-US"/>
        </w:rPr>
        <w:t>of Souchos from the Mikkalos Archive</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#author</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Claytor, W. Graham</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#affiliation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Uniwersytet Warszawski</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#acknowledgement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I thank Nikolaos Gonis for bringing this papyrus to my attention and the Egypt Exploration Society for permission to publish it. This edition is dedicated to the memory of Federica Micucci.</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w:t>
      </w:r>
      <w:r>
        <w:rPr>
          <w:rFonts w:ascii="IFAO-Grec Unicode" w:hAnsi="IFAO-Grec Unicode"/>
          <w:sz w:val="24"/>
          <w:szCs w:val="24"/>
          <w:rtl w:val="0"/>
          <w:lang w:val="de-DE"/>
        </w:rPr>
        <w:t>editionDDB</w:t>
      </w:r>
    </w:p>
    <w:p>
      <w:pPr>
        <w:pStyle w:val="Text"/>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w:t>
      </w:r>
      <w:r>
        <w:rPr>
          <w:rFonts w:ascii="IFAO-Grec Unicode" w:hAnsi="IFAO-Grec Unicode"/>
          <w:sz w:val="24"/>
          <w:szCs w:val="24"/>
          <w:rtl w:val="0"/>
          <w:lang w:val="de-DE"/>
        </w:rPr>
        <w:t>metadata</w:t>
      </w:r>
    </w:p>
    <w:p>
      <w:pPr>
        <w:pStyle w:val="Text"/>
        <w:spacing w:after="0" w:line="240" w:lineRule="auto"/>
        <w:rPr>
          <w:rFonts w:ascii="IFAO-Grec Unicode" w:cs="IFAO-Grec Unicode" w:hAnsi="IFAO-Grec Unicode" w:eastAsia="IFAO-Grec Unicode"/>
          <w:sz w:val="24"/>
          <w:szCs w:val="24"/>
          <w:lang w:val="en-US"/>
        </w:rPr>
      </w:pPr>
    </w:p>
    <w:tbl>
      <w:tblPr>
        <w:tblW w:w="84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39"/>
        <w:gridCol w:w="4239"/>
      </w:tblGrid>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Karanis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(Arsinoites)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13</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971879</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971879</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pylon.1.18</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pylon;1;18</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IFAO-Grec Unicode" w:cs="Cambria" w:hAnsi="IFAO-Grec Unicode"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A Receipt for the </w:t>
            </w:r>
            <w:r>
              <w:rPr>
                <w:rFonts w:ascii="IFAO-Grec Unicode" w:cs="Cambria" w:hAnsi="IFAO-Grec Unicode"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Didrachmia </w:t>
            </w:r>
            <w:r>
              <w:rPr>
                <w:rFonts w:ascii="IFAO-Grec Unicode" w:cs="Cambria" w:hAnsi="IFAO-Grec Unicode"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of Souchos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25.05.62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London, British Library,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EES 89A/151(c)</w:t>
            </w:r>
          </w:p>
        </w:tc>
      </w:tr>
    </w:tbl>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pPr>
    </w:p>
    <w:p>
      <w:pPr>
        <w:pStyle w:val="Text"/>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lang w:val="en-US"/>
        </w:rPr>
        <w:tab/>
      </w:r>
    </w:p>
    <w:tbl>
      <w:tblPr>
        <w:tblW w:w="89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63"/>
        <w:gridCol w:w="2543"/>
        <w:gridCol w:w="3478"/>
      </w:tblGrid>
      <w:tr>
        <w:tblPrEx>
          <w:shd w:val="clear" w:color="auto" w:fill="cdd4e9"/>
        </w:tblPrEx>
        <w:trPr>
          <w:trHeight w:val="244" w:hRule="atLeast"/>
        </w:trPr>
        <w:tc>
          <w:tcPr>
            <w:tcW w:type="dxa" w:w="2963"/>
            <w:tcBorders>
              <w:top w:val="nil"/>
              <w:left w:val="nil"/>
              <w:bottom w:val="nil"/>
              <w:right w:val="nil"/>
            </w:tcBorders>
            <w:shd w:val="clear" w:color="auto" w:fill="ffffff"/>
            <w:tcMar>
              <w:top w:type="dxa" w:w="80"/>
              <w:left w:type="dxa" w:w="80"/>
              <w:bottom w:type="dxa" w:w="80"/>
              <w:right w:type="dxa" w:w="80"/>
            </w:tcMar>
            <w:vAlign w:val="top"/>
          </w:tcPr>
          <w:p>
            <w:pPr>
              <w:pStyle w:val="Text"/>
              <w:spacing w:after="0" w:line="240" w:lineRule="auto"/>
            </w:pPr>
            <w:r>
              <w:rPr>
                <w:rFonts w:ascii="IFAO-Grec Unicode" w:hAnsi="IFAO-Grec Unicode"/>
                <w:color w:val="000000"/>
                <w:sz w:val="24"/>
                <w:szCs w:val="24"/>
                <w:u w:color="000000"/>
                <w:rtl w:val="0"/>
                <w:lang w:val="en-US"/>
              </w:rPr>
              <w:t>EES 89A/151(c)</w:t>
              <w:tab/>
            </w:r>
          </w:p>
        </w:tc>
        <w:tc>
          <w:tcPr>
            <w:tcW w:type="dxa" w:w="2543"/>
            <w:tcBorders>
              <w:top w:val="nil"/>
              <w:left w:val="nil"/>
              <w:bottom w:val="nil"/>
              <w:right w:val="nil"/>
            </w:tcBorders>
            <w:shd w:val="clear" w:color="auto" w:fill="ffffff"/>
            <w:tcMar>
              <w:top w:type="dxa" w:w="80"/>
              <w:left w:type="dxa" w:w="80"/>
              <w:bottom w:type="dxa" w:w="80"/>
              <w:right w:type="dxa" w:w="80"/>
            </w:tcMar>
            <w:vAlign w:val="top"/>
          </w:tcPr>
          <w:p>
            <w:pPr>
              <w:pStyle w:val="Text"/>
              <w:spacing w:after="0" w:line="240" w:lineRule="auto"/>
              <w:jc w:val="center"/>
            </w:pPr>
            <w:r>
              <w:rPr>
                <w:rFonts w:ascii="IFAO-Grec Unicode" w:hAnsi="IFAO-Grec Unicode"/>
                <w:color w:val="212529"/>
                <w:sz w:val="24"/>
                <w:szCs w:val="24"/>
                <w:u w:color="212529"/>
                <w:rtl w:val="0"/>
                <w:lang w:val="de-DE"/>
              </w:rPr>
              <w:t>13 (h) x 12 (w) cm</w:t>
            </w:r>
          </w:p>
        </w:tc>
        <w:tc>
          <w:tcPr>
            <w:tcW w:type="dxa" w:w="3477"/>
            <w:tcBorders>
              <w:top w:val="nil"/>
              <w:left w:val="nil"/>
              <w:bottom w:val="nil"/>
              <w:right w:val="nil"/>
            </w:tcBorders>
            <w:shd w:val="clear" w:color="auto" w:fill="ffffff"/>
            <w:tcMar>
              <w:top w:type="dxa" w:w="80"/>
              <w:left w:type="dxa" w:w="80"/>
              <w:bottom w:type="dxa" w:w="80"/>
              <w:right w:type="dxa" w:w="80"/>
            </w:tcMar>
            <w:vAlign w:val="top"/>
          </w:tcPr>
          <w:p>
            <w:pPr>
              <w:pStyle w:val="Text"/>
              <w:spacing w:after="0" w:line="240" w:lineRule="auto"/>
              <w:jc w:val="right"/>
            </w:pPr>
            <w:r>
              <w:rPr>
                <w:rFonts w:ascii="IFAO-Grec Unicode" w:hAnsi="IFAO-Grec Unicode"/>
                <w:color w:val="212529"/>
                <w:sz w:val="24"/>
                <w:szCs w:val="24"/>
                <w:u w:color="212529"/>
                <w:rtl w:val="0"/>
                <w:lang w:val="de-DE"/>
              </w:rPr>
              <w:t>Karanis</w:t>
            </w:r>
          </w:p>
        </w:tc>
      </w:tr>
      <w:tr>
        <w:tblPrEx>
          <w:shd w:val="clear" w:color="auto" w:fill="cdd4e9"/>
        </w:tblPrEx>
        <w:trPr>
          <w:trHeight w:val="504" w:hRule="atLeast"/>
        </w:trPr>
        <w:tc>
          <w:tcPr>
            <w:tcW w:type="dxa" w:w="2963"/>
            <w:tcBorders>
              <w:top w:val="nil"/>
              <w:left w:val="nil"/>
              <w:bottom w:val="nil"/>
              <w:right w:val="nil"/>
            </w:tcBorders>
            <w:shd w:val="clear" w:color="auto" w:fill="ffffff"/>
            <w:tcMar>
              <w:top w:type="dxa" w:w="80"/>
              <w:left w:type="dxa" w:w="80"/>
              <w:bottom w:type="dxa" w:w="80"/>
              <w:right w:type="dxa" w:w="80"/>
            </w:tcMar>
            <w:vAlign w:val="top"/>
          </w:tcPr>
          <w:p>
            <w:pPr>
              <w:pStyle w:val="Text"/>
              <w:spacing w:after="0" w:line="240" w:lineRule="auto"/>
            </w:pPr>
            <w:r>
              <w:rPr>
                <w:rFonts w:ascii="IFAO-Grec Unicode" w:hAnsi="IFAO-Grec Unicode"/>
                <w:color w:val="212529"/>
                <w:sz w:val="24"/>
                <w:szCs w:val="24"/>
                <w:u w:color="212529"/>
                <w:rtl w:val="0"/>
                <w:lang w:val="de-DE"/>
              </w:rPr>
              <w:t>TM 971879</w:t>
            </w:r>
          </w:p>
        </w:tc>
        <w:tc>
          <w:tcPr>
            <w:tcW w:type="dxa" w:w="2543"/>
            <w:tcBorders>
              <w:top w:val="nil"/>
              <w:left w:val="nil"/>
              <w:bottom w:val="nil"/>
              <w:right w:val="nil"/>
            </w:tcBorders>
            <w:shd w:val="clear" w:color="auto" w:fill="ffffff"/>
            <w:tcMar>
              <w:top w:type="dxa" w:w="80"/>
              <w:left w:type="dxa" w:w="80"/>
              <w:bottom w:type="dxa" w:w="80"/>
              <w:right w:type="dxa" w:w="80"/>
            </w:tcMar>
            <w:vAlign w:val="top"/>
          </w:tcPr>
          <w:p/>
        </w:tc>
        <w:tc>
          <w:tcPr>
            <w:tcW w:type="dxa" w:w="3477"/>
            <w:tcBorders>
              <w:top w:val="nil"/>
              <w:left w:val="nil"/>
              <w:bottom w:val="nil"/>
              <w:right w:val="nil"/>
            </w:tcBorders>
            <w:shd w:val="clear" w:color="auto" w:fill="ffffff"/>
            <w:tcMar>
              <w:top w:type="dxa" w:w="80"/>
              <w:left w:type="dxa" w:w="80"/>
              <w:bottom w:type="dxa" w:w="80"/>
              <w:right w:type="dxa" w:w="80"/>
            </w:tcMar>
            <w:vAlign w:val="top"/>
          </w:tcPr>
          <w:p>
            <w:pPr>
              <w:pStyle w:val="Text"/>
              <w:spacing w:after="0" w:line="240" w:lineRule="auto"/>
              <w:jc w:val="right"/>
            </w:pPr>
            <w:r>
              <w:rPr>
                <w:rFonts w:ascii="IFAO-Grec Unicode" w:hAnsi="IFAO-Grec Unicode"/>
                <w:color w:val="212529"/>
                <w:sz w:val="24"/>
                <w:szCs w:val="24"/>
                <w:u w:color="212529"/>
                <w:rtl w:val="0"/>
                <w:lang w:val="de-DE"/>
              </w:rPr>
              <w:t xml:space="preserve">26 April </w:t>
            </w:r>
            <w:r>
              <w:rPr>
                <w:rFonts w:ascii="IFAO-Grec Unicode" w:hAnsi="IFAO-Grec Unicode" w:hint="default"/>
                <w:color w:val="212529"/>
                <w:sz w:val="24"/>
                <w:szCs w:val="24"/>
                <w:u w:color="212529"/>
                <w:rtl w:val="0"/>
                <w:lang w:val="de-DE"/>
              </w:rPr>
              <w:t xml:space="preserve">– </w:t>
            </w:r>
            <w:r>
              <w:rPr>
                <w:rFonts w:ascii="IFAO-Grec Unicode" w:hAnsi="IFAO-Grec Unicode"/>
                <w:color w:val="212529"/>
                <w:sz w:val="24"/>
                <w:szCs w:val="24"/>
                <w:u w:color="212529"/>
                <w:rtl w:val="0"/>
                <w:lang w:val="de-DE"/>
              </w:rPr>
              <w:t>25 May, 62 CE</w:t>
            </w:r>
            <w:r>
              <w:rPr>
                <w:rFonts w:ascii="IFAO-Grec Unicode" w:cs="IFAO-Grec Unicode" w:hAnsi="IFAO-Grec Unicode" w:eastAsia="IFAO-Grec Unicode"/>
                <w:color w:val="212529"/>
                <w:sz w:val="24"/>
                <w:szCs w:val="24"/>
                <w:u w:color="212529"/>
              </w:rPr>
            </w:r>
          </w:p>
        </w:tc>
      </w:tr>
    </w:tbl>
    <w:p>
      <w:pPr>
        <w:pStyle w:val="Text"/>
        <w:widowControl w:val="0"/>
        <w:spacing w:after="0" w:line="240" w:lineRule="auto"/>
        <w:rPr>
          <w:rFonts w:ascii="IFAO-Grec Unicode" w:cs="IFAO-Grec Unicode" w:hAnsi="IFAO-Grec Unicode" w:eastAsia="IFAO-Grec Unicode"/>
          <w:sz w:val="24"/>
          <w:szCs w:val="24"/>
        </w:rPr>
      </w:pPr>
    </w:p>
    <w:p>
      <w:pPr>
        <w:pStyle w:val="Text"/>
        <w:spacing w:after="0" w:line="240" w:lineRule="auto"/>
      </w:pPr>
      <w:r>
        <w:rPr>
          <w:rFonts w:ascii="IFAO-Grec Unicode" w:hAnsi="IFAO-Grec Unicode"/>
          <w:sz w:val="24"/>
          <w:szCs w:val="24"/>
          <w:rtl w:val="0"/>
          <w:lang w:val="en-US"/>
        </w:rPr>
        <w:t>#</w:t>
      </w:r>
      <w:r>
        <w:rPr>
          <w:rFonts w:ascii="IFAO-Grec Unicode" w:hAnsi="IFAO-Grec Unicode"/>
          <w:sz w:val="24"/>
          <w:szCs w:val="24"/>
          <w:rtl w:val="0"/>
          <w:lang w:val="de-DE"/>
        </w:rPr>
        <w:t>introduction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Broken at the top and bottom, margins of ca. 2 cm at the left and ca. 1.75 at the right. Kollesis about 1.75 cm from left side. Writing with the fibers. Back blank. </w:t>
      </w:r>
    </w:p>
    <w:p>
      <w:pPr>
        <w:pStyle w:val="Text"/>
        <w:spacing w:after="0" w:line="240" w:lineRule="auto"/>
        <w:rPr>
          <w:rFonts w:ascii="IFAO-Grec Unicode" w:cs="IFAO-Grec Unicode" w:hAnsi="IFAO-Grec Unicode" w:eastAsia="IFAO-Grec Unicode"/>
          <w:sz w:val="20"/>
          <w:szCs w:val="20"/>
          <w:lang w:val="en-US"/>
        </w:rPr>
      </w:pPr>
    </w:p>
    <w:p>
      <w:pPr>
        <w:pStyle w:val="Text"/>
        <w:spacing w:after="0" w:line="240" w:lineRule="auto"/>
      </w:pPr>
      <w:r>
        <w:rPr>
          <w:rFonts w:ascii="IFAO-Grec Unicode" w:hAnsi="IFAO-Grec Unicode"/>
          <w:sz w:val="24"/>
          <w:szCs w:val="24"/>
          <w:rtl w:val="0"/>
          <w:lang w:val="en-US"/>
        </w:rPr>
        <w:t>#</w:t>
      </w:r>
      <w:r>
        <w:rPr>
          <w:rFonts w:ascii="IFAO-Grec Unicode" w:hAnsi="IFAO-Grec Unicode"/>
          <w:sz w:val="24"/>
          <w:szCs w:val="24"/>
          <w:rtl w:val="0"/>
          <w:lang w:val="de-DE"/>
        </w:rPr>
        <w:t>text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&lt;S=.grc</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&lt;=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1. lost.?lin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1. </w:t>
      </w:r>
      <w:r>
        <w:rPr>
          <w:rFonts w:ascii="IFAO-Grec Unicode" w:hAnsi="IFAO-Grec Unicode" w:hint="default"/>
          <w:sz w:val="24"/>
          <w:szCs w:val="24"/>
          <w:rtl w:val="0"/>
          <w:lang w:val="en-US"/>
        </w:rPr>
        <w:t xml:space="preserve">Θρασύμαχος Μέλανος </w:t>
      </w:r>
      <w:r>
        <w:rPr>
          <w:rFonts w:ascii="IFAO-Grec Unicode" w:hAnsi="IFAO-Grec Unicode"/>
          <w:sz w:val="24"/>
          <w:szCs w:val="24"/>
          <w:rtl w:val="0"/>
          <w:lang w:val="en-US"/>
        </w:rPr>
        <w:t>(</w:t>
      </w:r>
      <w:r>
        <w:rPr>
          <w:rFonts w:ascii="IFAO-Grec Unicode" w:hAnsi="IFAO-Grec Unicode" w:hint="default"/>
          <w:sz w:val="24"/>
          <w:szCs w:val="24"/>
          <w:rtl w:val="0"/>
          <w:lang w:val="en-US"/>
        </w:rPr>
        <w:t>Μαρωνε</w:t>
      </w:r>
      <w:r>
        <w:rPr>
          <w:rFonts w:ascii="IFAO-Grec Unicode" w:hAnsi="IFAO-Grec Unicode"/>
          <w:sz w:val="24"/>
          <w:szCs w:val="24"/>
          <w:rtl w:val="0"/>
          <w:lang w:val="en-US"/>
        </w:rPr>
        <w:t>(</w:t>
      </w:r>
      <w:r>
        <w:rPr>
          <w:rFonts w:ascii="IFAO-Grec Unicode" w:hAnsi="IFAO-Grec Unicode" w:hint="default"/>
          <w:sz w:val="24"/>
          <w:szCs w:val="24"/>
          <w:rtl w:val="0"/>
          <w:lang w:val="en-US"/>
        </w:rPr>
        <w:t>ὺς</w:t>
      </w:r>
      <w:r>
        <w:rPr>
          <w:rFonts w:ascii="IFAO-Grec Unicode" w:hAnsi="IFAO-Grec Unicode"/>
          <w:sz w:val="24"/>
          <w:szCs w:val="24"/>
          <w:rtl w:val="0"/>
          <w:lang w:val="en-US"/>
        </w:rPr>
        <w: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2. </w:t>
      </w:r>
      <w:r>
        <w:rPr>
          <w:rFonts w:ascii="IFAO-Grec Unicode" w:hAnsi="IFAO-Grec Unicode" w:hint="default"/>
          <w:sz w:val="24"/>
          <w:szCs w:val="24"/>
          <w:rtl w:val="0"/>
          <w:lang w:val="en-US"/>
        </w:rPr>
        <w:t>Πτολεμαίω</w:t>
      </w:r>
      <w:r>
        <w:rPr>
          <w:rFonts w:ascii="IFAO-Grec Unicode" w:hAnsi="IFAO-Grec Unicode" w:hint="default"/>
          <w:sz w:val="24"/>
          <w:szCs w:val="24"/>
          <w:rtl w:val="0"/>
        </w:rPr>
        <w:t>ι</w:t>
      </w:r>
      <w:r>
        <w:rPr>
          <w:rFonts w:ascii="IFAO-Grec Unicode" w:hAnsi="IFAO-Grec Unicode" w:hint="default"/>
          <w:sz w:val="24"/>
          <w:szCs w:val="24"/>
          <w:rtl w:val="0"/>
          <w:lang w:val="en-US"/>
        </w:rPr>
        <w:t xml:space="preserve"> τῶ</w:t>
      </w:r>
      <w:r>
        <w:rPr>
          <w:rFonts w:ascii="IFAO-Grec Unicode" w:hAnsi="IFAO-Grec Unicode" w:hint="default"/>
          <w:sz w:val="24"/>
          <w:szCs w:val="24"/>
          <w:rtl w:val="0"/>
        </w:rPr>
        <w:t>ι</w:t>
      </w:r>
      <w:r>
        <w:rPr>
          <w:rFonts w:ascii="IFAO-Grec Unicode" w:hAnsi="IFAO-Grec Unicode" w:hint="default"/>
          <w:sz w:val="24"/>
          <w:szCs w:val="24"/>
          <w:rtl w:val="0"/>
          <w:lang w:val="en-US"/>
        </w:rPr>
        <w:t xml:space="preserve"> καὶ Πεθεῖ</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3. (</w:t>
      </w:r>
      <w:r>
        <w:rPr>
          <w:rFonts w:ascii="IFAO-Grec Unicode" w:hAnsi="IFAO-Grec Unicode" w:hint="default"/>
          <w:sz w:val="24"/>
          <w:szCs w:val="24"/>
          <w:rtl w:val="0"/>
          <w:lang w:val="en-US"/>
        </w:rPr>
        <w:t>π</w:t>
      </w:r>
      <w:r>
        <w:rPr>
          <w:rFonts w:ascii="IFAO-Grec Unicode" w:hAnsi="IFAO-Grec Unicode"/>
          <w:sz w:val="24"/>
          <w:szCs w:val="24"/>
          <w:rtl w:val="0"/>
          <w:lang w:val="en-US"/>
        </w:rPr>
        <w:t>[</w:t>
      </w:r>
      <w:r>
        <w:rPr>
          <w:rFonts w:ascii="IFAO-Grec Unicode" w:hAnsi="IFAO-Grec Unicode" w:hint="default"/>
          <w:sz w:val="24"/>
          <w:szCs w:val="24"/>
          <w:rtl w:val="0"/>
          <w:lang w:val="en-US"/>
        </w:rPr>
        <w:t>ρ</w:t>
      </w:r>
      <w:r>
        <w:rPr>
          <w:rFonts w:ascii="IFAO-Grec Unicode" w:hAnsi="IFAO-Grec Unicode"/>
          <w:sz w:val="24"/>
          <w:szCs w:val="24"/>
          <w:rtl w:val="0"/>
          <w:lang w:val="en-US"/>
        </w:rPr>
        <w:t>]</w:t>
      </w:r>
      <w:r>
        <w:rPr>
          <w:rFonts w:ascii="IFAO-Grec Unicode" w:hAnsi="IFAO-Grec Unicode" w:hint="default"/>
          <w:sz w:val="24"/>
          <w:szCs w:val="24"/>
          <w:rtl w:val="0"/>
          <w:lang w:val="en-US"/>
        </w:rPr>
        <w:t>ε̣σβ</w:t>
      </w:r>
      <w:r>
        <w:rPr>
          <w:rFonts w:ascii="IFAO-Grec Unicode" w:hAnsi="IFAO-Grec Unicode"/>
          <w:sz w:val="24"/>
          <w:szCs w:val="24"/>
          <w:rtl w:val="0"/>
          <w:lang w:val="en-US"/>
        </w:rPr>
        <w:t>(</w:t>
      </w:r>
      <w:r>
        <w:rPr>
          <w:rFonts w:ascii="IFAO-Grec Unicode" w:hAnsi="IFAO-Grec Unicode" w:hint="default"/>
          <w:sz w:val="24"/>
          <w:szCs w:val="24"/>
          <w:rtl w:val="0"/>
          <w:lang w:val="en-US"/>
        </w:rPr>
        <w:t>υτέρῳ</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Πεθ̣έως̣ </w:t>
      </w:r>
      <w:r>
        <w:rPr>
          <w:rFonts w:ascii="IFAO-Grec Unicode" w:hAnsi="IFAO-Grec Unicode"/>
          <w:sz w:val="24"/>
          <w:szCs w:val="24"/>
          <w:rtl w:val="0"/>
          <w:lang w:val="en-US"/>
        </w:rPr>
        <w:t>(</w:t>
      </w:r>
      <w:r>
        <w:rPr>
          <w:rFonts w:ascii="IFAO-Grec Unicode" w:hAnsi="IFAO-Grec Unicode" w:hint="default"/>
          <w:sz w:val="24"/>
          <w:szCs w:val="24"/>
          <w:rtl w:val="0"/>
          <w:lang w:val="en-US"/>
        </w:rPr>
        <w:t>χα</w:t>
      </w:r>
      <w:r>
        <w:rPr>
          <w:rFonts w:ascii="IFAO-Grec Unicode" w:hAnsi="IFAO-Grec Unicode"/>
          <w:sz w:val="24"/>
          <w:szCs w:val="24"/>
          <w:rtl w:val="0"/>
          <w:lang w:val="en-US"/>
        </w:rPr>
        <w:t>(</w:t>
      </w:r>
      <w:r>
        <w:rPr>
          <w:rFonts w:ascii="IFAO-Grec Unicode" w:hAnsi="IFAO-Grec Unicode" w:hint="default"/>
          <w:sz w:val="24"/>
          <w:szCs w:val="24"/>
          <w:rtl w:val="0"/>
          <w:lang w:val="en-US"/>
        </w:rPr>
        <w:t>ίρειν</w:t>
      </w:r>
      <w:r>
        <w:rPr>
          <w:rFonts w:ascii="IFAO-Grec Unicode" w:hAnsi="IFAO-Grec Unicode"/>
          <w:sz w:val="24"/>
          <w:szCs w:val="24"/>
          <w:rtl w:val="0"/>
          <w:lang w:val="en-US"/>
        </w:rPr>
        <w:t>)). (</w:t>
      </w:r>
      <w:r>
        <w:rPr>
          <w:rFonts w:ascii="IFAO-Grec Unicode" w:hAnsi="IFAO-Grec Unicode" w:hint="default"/>
          <w:sz w:val="24"/>
          <w:szCs w:val="24"/>
          <w:rtl w:val="0"/>
          <w:lang w:val="en-US"/>
        </w:rPr>
        <w:t>διαγέγρα</w:t>
      </w:r>
      <w:r>
        <w:rPr>
          <w:rFonts w:ascii="IFAO-Grec Unicode" w:hAnsi="IFAO-Grec Unicode"/>
          <w:sz w:val="24"/>
          <w:szCs w:val="24"/>
          <w:rtl w:val="0"/>
          <w:lang w:val="en-US"/>
        </w:rPr>
        <w:t>(</w:t>
      </w:r>
      <w:r>
        <w:rPr>
          <w:rFonts w:ascii="IFAO-Grec Unicode" w:hAnsi="IFAO-Grec Unicode" w:hint="default"/>
          <w:sz w:val="24"/>
          <w:szCs w:val="24"/>
          <w:rtl w:val="0"/>
          <w:lang w:val="en-US"/>
        </w:rPr>
        <w:t>φας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τ̣ὴν</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4. (</w:t>
      </w:r>
      <w:r>
        <w:rPr>
          <w:rFonts w:ascii="IFAO-Grec Unicode" w:hAnsi="IFAO-Grec Unicode" w:hint="default"/>
          <w:sz w:val="24"/>
          <w:szCs w:val="24"/>
          <w:rtl w:val="0"/>
        </w:rPr>
        <w:t>δ</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hint="default"/>
          <w:sz w:val="24"/>
          <w:szCs w:val="24"/>
          <w:rtl w:val="0"/>
        </w:rPr>
        <w:t>δ</w:t>
      </w:r>
      <w:r>
        <w:rPr>
          <w:rFonts w:ascii="IFAO-Grec Unicode" w:hAnsi="IFAO-Grec Unicode" w:hint="default"/>
          <w:sz w:val="24"/>
          <w:szCs w:val="24"/>
          <w:rtl w:val="0"/>
          <w:lang w:val="en-US"/>
        </w:rPr>
        <w:t>̣</w:t>
      </w:r>
      <w:r>
        <w:rPr>
          <w:rFonts w:ascii="IFAO-Grec Unicode" w:hAnsi="IFAO-Grec Unicode" w:hint="default"/>
          <w:sz w:val="24"/>
          <w:szCs w:val="24"/>
          <w:rtl w:val="0"/>
        </w:rPr>
        <w:t>ραχμι</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rPr>
        <w:t>αν</w:t>
      </w:r>
      <w:r>
        <w:rPr>
          <w:rFonts w:ascii="IFAO-Grec Unicode" w:hAnsi="IFAO-Grec Unicode"/>
          <w:sz w:val="24"/>
          <w:szCs w:val="24"/>
          <w:rtl w:val="0"/>
          <w:lang w:val="en-US"/>
        </w:rPr>
        <w:t xml:space="preserve">)) </w:t>
      </w:r>
      <w:r>
        <w:rPr>
          <w:rFonts w:ascii="IFAO-Grec Unicode" w:hAnsi="IFAO-Grec Unicode" w:hint="default"/>
          <w:sz w:val="24"/>
          <w:szCs w:val="24"/>
          <w:rtl w:val="0"/>
        </w:rPr>
        <w:t>του</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Σου</w:t>
      </w:r>
      <w:r>
        <w:rPr>
          <w:rFonts w:ascii="IFAO-Grec Unicode" w:hAnsi="IFAO-Grec Unicode" w:hint="default"/>
          <w:sz w:val="24"/>
          <w:szCs w:val="24"/>
          <w:rtl w:val="0"/>
          <w:lang w:val="en-US"/>
        </w:rPr>
        <w:t>́</w:t>
      </w:r>
      <w:r>
        <w:rPr>
          <w:rFonts w:ascii="IFAO-Grec Unicode" w:hAnsi="IFAO-Grec Unicode" w:hint="default"/>
          <w:sz w:val="24"/>
          <w:szCs w:val="24"/>
          <w:rtl w:val="0"/>
        </w:rPr>
        <w:t>χου</w:t>
      </w:r>
      <w:r>
        <w:rPr>
          <w:rFonts w:ascii="IFAO-Grec Unicode" w:hAnsi="IFAO-Grec Unicode"/>
          <w:sz w:val="24"/>
          <w:szCs w:val="24"/>
          <w:rtl w:val="0"/>
          <w:lang w:val="en-US"/>
        </w:rPr>
        <w:t xml:space="preserve"> </w:t>
      </w:r>
      <w:r>
        <w:rPr>
          <w:rFonts w:ascii="IFAO-Grec Unicode" w:hAnsi="IFAO-Grec Unicode" w:hint="default"/>
          <w:sz w:val="24"/>
          <w:szCs w:val="24"/>
          <w:rtl w:val="0"/>
        </w:rPr>
        <w:t>θεου</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w:t>
      </w:r>
      <w:r>
        <w:rPr>
          <w:rFonts w:ascii="IFAO-Grec Unicode" w:hAnsi="IFAO-Grec Unicode" w:hint="default"/>
          <w:sz w:val="24"/>
          <w:szCs w:val="24"/>
          <w:rtl w:val="0"/>
        </w:rPr>
        <w:t>μεγα</w:t>
      </w:r>
      <w:r>
        <w:rPr>
          <w:rFonts w:ascii="IFAO-Grec Unicode" w:hAnsi="IFAO-Grec Unicode" w:hint="default"/>
          <w:sz w:val="24"/>
          <w:szCs w:val="24"/>
          <w:rtl w:val="0"/>
          <w:lang w:val="en-US"/>
        </w:rPr>
        <w:t>́</w:t>
      </w:r>
      <w:r>
        <w:rPr>
          <w:rFonts w:ascii="IFAO-Grec Unicode" w:hAnsi="IFAO-Grec Unicode" w:hint="default"/>
          <w:sz w:val="24"/>
          <w:szCs w:val="24"/>
          <w:rtl w:val="0"/>
        </w:rPr>
        <w:t>λ</w:t>
      </w:r>
      <w:r>
        <w:rPr>
          <w:rFonts w:ascii="IFAO-Grec Unicode" w:hAnsi="IFAO-Grec Unicode"/>
          <w:sz w:val="24"/>
          <w:szCs w:val="24"/>
          <w:rtl w:val="0"/>
          <w:lang w:val="en-US"/>
        </w:rPr>
        <w:t>(</w:t>
      </w:r>
      <w:r>
        <w:rPr>
          <w:rFonts w:ascii="IFAO-Grec Unicode" w:hAnsi="IFAO-Grec Unicode" w:hint="default"/>
          <w:sz w:val="24"/>
          <w:szCs w:val="24"/>
          <w:rtl w:val="0"/>
        </w:rPr>
        <w:t>ου</w:t>
      </w:r>
      <w:r>
        <w:rPr>
          <w:rFonts w:ascii="IFAO-Grec Unicode" w:hAnsi="IFAO-Grec Unicode"/>
          <w:sz w:val="24"/>
          <w:szCs w:val="24"/>
          <w:rtl w:val="0"/>
          <w:lang w:val="en-US"/>
        </w:rPr>
        <w: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5. </w:t>
      </w:r>
      <w:r>
        <w:rPr>
          <w:rFonts w:ascii="IFAO-Grec Unicode" w:hAnsi="IFAO-Grec Unicode" w:hint="default"/>
          <w:sz w:val="24"/>
          <w:szCs w:val="24"/>
          <w:rtl w:val="0"/>
          <w:lang w:val="en-US"/>
        </w:rPr>
        <w:t>με̣γ̣άλου ἧς ἐώνησαι καμ̣άρας</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6. </w:t>
      </w:r>
      <w:r>
        <w:rPr>
          <w:rFonts w:ascii="IFAO-Grec Unicode" w:hAnsi="IFAO-Grec Unicode" w:hint="default"/>
          <w:sz w:val="24"/>
          <w:szCs w:val="24"/>
          <w:rtl w:val="0"/>
          <w:lang w:val="en-US"/>
        </w:rPr>
        <w:t>ἣ ἦ̣ν πρότερον ἐλαιούργιον</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7. &lt;:</w:t>
      </w:r>
      <w:r>
        <w:rPr>
          <w:rFonts w:ascii="IFAO-Grec Unicode" w:hAnsi="IFAO-Grec Unicode" w:hint="default"/>
          <w:sz w:val="24"/>
          <w:szCs w:val="24"/>
          <w:rtl w:val="0"/>
          <w:lang w:val="en-US"/>
        </w:rPr>
        <w:t>ν</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ν</w:t>
      </w:r>
      <w:r>
        <w:rPr>
          <w:rFonts w:ascii="IFAO-Grec Unicode" w:hAnsi="IFAO-Grec Unicode" w:hint="default"/>
          <w:sz w:val="24"/>
          <w:szCs w:val="24"/>
          <w:rtl w:val="0"/>
        </w:rPr>
        <w:t>ί</w:t>
      </w:r>
      <w:r>
        <w:rPr>
          <w:rFonts w:ascii="IFAO-Grec Unicode" w:hAnsi="IFAO-Grec Unicode"/>
          <w:sz w:val="24"/>
          <w:szCs w:val="24"/>
          <w:rtl w:val="0"/>
          <w:lang w:val="en-US"/>
        </w:rPr>
        <w:t>|reg|</w:t>
      </w:r>
      <w:r>
        <w:rPr>
          <w:rFonts w:ascii="IFAO-Grec Unicode" w:hAnsi="IFAO-Grec Unicode" w:hint="default"/>
          <w:sz w:val="24"/>
          <w:szCs w:val="24"/>
          <w:rtl w:val="0"/>
          <w:lang w:val="en-US"/>
        </w:rPr>
        <w:t>ν̣</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ν̣εὶ</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 xml:space="preserve">δὲ </w:t>
      </w:r>
      <w:r>
        <w:rPr>
          <w:rFonts w:ascii="IFAO-Grec Unicode" w:hAnsi="IFAO-Grec Unicode"/>
          <w:sz w:val="24"/>
          <w:szCs w:val="24"/>
          <w:rtl w:val="0"/>
          <w:lang w:val="en-US"/>
        </w:rPr>
        <w:t>(</w:t>
      </w:r>
      <w:r>
        <w:rPr>
          <w:rFonts w:ascii="IFAO-Grec Unicode" w:hAnsi="IFAO-Grec Unicode" w:hint="default"/>
          <w:sz w:val="24"/>
          <w:szCs w:val="24"/>
          <w:rtl w:val="0"/>
          <w:lang w:val="en-US"/>
        </w:rPr>
        <w:t>συμπεμπτωκ</w:t>
      </w:r>
      <w:r>
        <w:rPr>
          <w:rFonts w:ascii="IFAO-Grec Unicode" w:hAnsi="IFAO-Grec Unicode"/>
          <w:sz w:val="24"/>
          <w:szCs w:val="24"/>
          <w:rtl w:val="0"/>
          <w:lang w:val="en-US"/>
        </w:rPr>
        <w:t>(</w:t>
      </w:r>
      <w:r>
        <w:rPr>
          <w:rFonts w:ascii="IFAO-Grec Unicode" w:hAnsi="IFAO-Grec Unicode" w:hint="default"/>
          <w:sz w:val="24"/>
          <w:szCs w:val="24"/>
          <w:rtl w:val="0"/>
          <w:lang w:val="en-US"/>
        </w:rPr>
        <w:t>ὸς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ἐν Καρανίδι </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8. </w:t>
      </w:r>
      <w:r>
        <w:rPr>
          <w:rFonts w:ascii="IFAO-Grec Unicode" w:hAnsi="IFAO-Grec Unicode" w:hint="default"/>
          <w:sz w:val="24"/>
          <w:szCs w:val="24"/>
          <w:rtl w:val="0"/>
          <w:lang w:val="en-US"/>
        </w:rPr>
        <w:t>π̣</w:t>
      </w:r>
      <w:r>
        <w:rPr>
          <w:rFonts w:ascii="IFAO-Grec Unicode" w:hAnsi="IFAO-Grec Unicode"/>
          <w:sz w:val="24"/>
          <w:szCs w:val="24"/>
          <w:rtl w:val="0"/>
          <w:lang w:val="en-US"/>
        </w:rPr>
        <w:t>[</w:t>
      </w:r>
      <w:r>
        <w:rPr>
          <w:rFonts w:ascii="IFAO-Grec Unicode" w:hAnsi="IFAO-Grec Unicode" w:hint="default"/>
          <w:sz w:val="24"/>
          <w:szCs w:val="24"/>
          <w:rtl w:val="0"/>
          <w:lang w:val="en-US"/>
        </w:rPr>
        <w:t>αρ</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ὰ̣ Γ̣α̣ί̣ο̣υ </w:t>
      </w:r>
      <w:r>
        <w:rPr>
          <w:rFonts w:ascii="IFAO-Grec Unicode" w:hAnsi="IFAO-Grec Unicode"/>
          <w:sz w:val="24"/>
          <w:szCs w:val="24"/>
          <w:rtl w:val="0"/>
          <w:lang w:val="en-US"/>
        </w:rPr>
        <w:t>[</w:t>
      </w:r>
      <w:r>
        <w:rPr>
          <w:rFonts w:ascii="IFAO-Grec Unicode" w:hAnsi="IFAO-Grec Unicode" w:hint="default"/>
          <w:sz w:val="24"/>
          <w:szCs w:val="24"/>
          <w:rtl w:val="0"/>
          <w:lang w:val="en-US"/>
        </w:rPr>
        <w:t>Λο</w:t>
      </w:r>
      <w:r>
        <w:rPr>
          <w:rFonts w:ascii="IFAO-Grec Unicode" w:hAnsi="IFAO-Grec Unicode"/>
          <w:sz w:val="24"/>
          <w:szCs w:val="24"/>
          <w:rtl w:val="0"/>
          <w:lang w:val="en-US"/>
        </w:rPr>
        <w:t>]</w:t>
      </w:r>
      <w:r>
        <w:rPr>
          <w:rFonts w:ascii="IFAO-Grec Unicode" w:hAnsi="IFAO-Grec Unicode" w:hint="default"/>
          <w:sz w:val="24"/>
          <w:szCs w:val="24"/>
          <w:rtl w:val="0"/>
          <w:lang w:val="en-US"/>
        </w:rPr>
        <w:t>γ̣γίν̣ου Γ̣α̣ίου υἱ</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ῦ̣ </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9. </w:t>
      </w:r>
      <w:r>
        <w:rPr>
          <w:rFonts w:ascii="IFAO-Grec Unicode" w:hAnsi="IFAO-Grec Unicode" w:hint="default"/>
          <w:sz w:val="24"/>
          <w:szCs w:val="24"/>
          <w:rtl w:val="0"/>
        </w:rPr>
        <w:t>ἱ</w:t>
      </w:r>
      <w:r>
        <w:rPr>
          <w:rFonts w:ascii="IFAO-Grec Unicode" w:hAnsi="IFAO-Grec Unicode" w:hint="default"/>
          <w:sz w:val="24"/>
          <w:szCs w:val="24"/>
          <w:rtl w:val="0"/>
          <w:lang w:val="en-US"/>
        </w:rPr>
        <w:t>̣π</w:t>
      </w:r>
      <w:r>
        <w:rPr>
          <w:rFonts w:ascii="IFAO-Grec Unicode" w:hAnsi="IFAO-Grec Unicode"/>
          <w:sz w:val="24"/>
          <w:szCs w:val="24"/>
          <w:rtl w:val="0"/>
          <w:lang w:val="en-US"/>
        </w:rPr>
        <w:t>[</w:t>
      </w:r>
      <w:r>
        <w:rPr>
          <w:rFonts w:ascii="IFAO-Grec Unicode" w:hAnsi="IFAO-Grec Unicode" w:hint="default"/>
          <w:sz w:val="24"/>
          <w:szCs w:val="24"/>
          <w:rtl w:val="0"/>
          <w:lang w:val="en-US"/>
        </w:rPr>
        <w:t>πέως ἄλης Αὐ</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γούστης̣ </w:t>
      </w:r>
      <w:r>
        <w:rPr>
          <w:rFonts w:ascii="IFAO-Grec Unicode" w:hAnsi="IFAO-Grec Unicode"/>
          <w:sz w:val="24"/>
          <w:szCs w:val="24"/>
          <w:rtl w:val="0"/>
          <w:lang w:val="en-US"/>
        </w:rPr>
        <w:t>[</w:t>
      </w:r>
      <w:r>
        <w:rPr>
          <w:rFonts w:ascii="IFAO-Grec Unicode" w:hAnsi="IFAO-Grec Unicode" w:hint="default"/>
          <w:sz w:val="24"/>
          <w:szCs w:val="24"/>
          <w:rtl w:val="0"/>
          <w:lang w:val="en-US"/>
        </w:rPr>
        <w:t>τύρμης</w:t>
      </w:r>
      <w:r>
        <w:rPr>
          <w:rFonts w:ascii="IFAO-Grec Unicode" w:hAnsi="IFAO-Grec Unicode"/>
          <w:sz w:val="24"/>
          <w:szCs w:val="24"/>
          <w:rtl w:val="0"/>
          <w:lang w:val="en-US"/>
        </w:rPr>
        <w: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10. .1[ca.6] [((</w:t>
      </w:r>
      <w:r>
        <w:rPr>
          <w:rFonts w:ascii="IFAO-Grec Unicode" w:hAnsi="IFAO-Grec Unicode" w:hint="default"/>
          <w:sz w:val="24"/>
          <w:szCs w:val="24"/>
          <w:rtl w:val="0"/>
          <w:lang w:val="en-US"/>
        </w:rPr>
        <w:t>ἔτους</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 xml:space="preserve">=8#&gt; </w:t>
      </w:r>
      <w:r>
        <w:rPr>
          <w:rFonts w:ascii="IFAO-Grec Unicode" w:hAnsi="IFAO-Grec Unicode" w:hint="default"/>
          <w:sz w:val="24"/>
          <w:szCs w:val="24"/>
          <w:rtl w:val="0"/>
          <w:lang w:val="en-US"/>
        </w:rPr>
        <w:t>Γερμ̣</w:t>
      </w:r>
      <w:r>
        <w:rPr>
          <w:rFonts w:ascii="IFAO-Grec Unicode" w:hAnsi="IFAO-Grec Unicode"/>
          <w:sz w:val="24"/>
          <w:szCs w:val="24"/>
          <w:rtl w:val="0"/>
          <w:lang w:val="en-US"/>
        </w:rPr>
        <w:t>[</w:t>
      </w:r>
      <w:r>
        <w:rPr>
          <w:rFonts w:ascii="IFAO-Grec Unicode" w:hAnsi="IFAO-Grec Unicode" w:hint="default"/>
          <w:sz w:val="24"/>
          <w:szCs w:val="24"/>
          <w:rtl w:val="0"/>
          <w:lang w:val="en-US"/>
        </w:rPr>
        <w:t>ανικείου</w:t>
      </w:r>
      <w:r>
        <w:rPr>
          <w:rFonts w:ascii="IFAO-Grec Unicode" w:hAnsi="IFAO-Grec Unicode"/>
          <w:sz w:val="24"/>
          <w:szCs w:val="24"/>
          <w:rtl w:val="0"/>
          <w:lang w:val="en-US"/>
        </w:rPr>
        <w: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10. lost.?lin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=&gt;</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pPr>
      <w:r>
        <w:rPr>
          <w:rFonts w:ascii="IFAO-Grec Unicode" w:hAnsi="IFAO-Grec Unicode"/>
          <w:sz w:val="24"/>
          <w:szCs w:val="24"/>
          <w:rtl w:val="0"/>
          <w:lang w:val="en-US"/>
        </w:rPr>
        <w:t>#</w:t>
      </w:r>
      <w:r>
        <w:rPr>
          <w:rFonts w:ascii="IFAO-Grec Unicode" w:hAnsi="IFAO-Grec Unicode"/>
          <w:sz w:val="24"/>
          <w:szCs w:val="24"/>
          <w:rtl w:val="0"/>
          <w:lang w:val="de-DE"/>
        </w:rPr>
        <w:t>translation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&lt;T=.en</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&lt;=</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 xml:space="preserve">               ((1)) Thrasymachos, son of Melas, of the Maronian deme, to Ptolemaios alias Petheus the elder, </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son of Petheus, greetings. You have paid the </w:t>
      </w:r>
      <w:r>
        <w:rPr>
          <w:rFonts w:ascii="IFAO-Grec Unicode" w:hAnsi="IFAO-Grec Unicode"/>
          <w:sz w:val="24"/>
          <w:szCs w:val="24"/>
          <w:rtl w:val="0"/>
          <w:lang w:val="en-US"/>
        </w:rPr>
        <w:t>didrachmia</w:t>
      </w:r>
      <w:r>
        <w:rPr>
          <w:rFonts w:ascii="IFAO-Grec Unicode" w:hAnsi="IFAO-Grec Unicode"/>
          <w:sz w:val="24"/>
          <w:szCs w:val="24"/>
          <w:rtl w:val="0"/>
          <w:lang w:val="en-US"/>
        </w:rPr>
        <w:t xml:space="preserve"> of Souchos, twice greatest god, for the vaulted room you purchased, which was previously an oil mill but has now collapsed, located in Karanis, from Gaius Longinus, son of Gaius, cavalryman of [the </w:t>
      </w:r>
      <w:r>
        <w:rPr>
          <w:rFonts w:ascii="IFAO-Grec Unicode" w:hAnsi="IFAO-Grec Unicode"/>
          <w:sz w:val="24"/>
          <w:szCs w:val="24"/>
          <w:rtl w:val="0"/>
          <w:lang w:val="en-US"/>
        </w:rPr>
        <w:t>ala</w:t>
      </w:r>
      <w:r>
        <w:rPr>
          <w:rFonts w:ascii="IFAO-Grec Unicode" w:hAnsi="IFAO-Grec Unicode"/>
          <w:sz w:val="24"/>
          <w:szCs w:val="24"/>
          <w:rtl w:val="0"/>
          <w:lang w:val="en-US"/>
        </w:rPr>
        <w:t xml:space="preserve">] </w:t>
      </w:r>
      <w:r>
        <w:rPr>
          <w:rFonts w:ascii="IFAO-Grec Unicode" w:hAnsi="IFAO-Grec Unicode"/>
          <w:sz w:val="24"/>
          <w:szCs w:val="24"/>
          <w:rtl w:val="0"/>
          <w:lang w:val="en-US"/>
        </w:rPr>
        <w:t>Augusta</w:t>
      </w:r>
      <w:r>
        <w:rPr>
          <w:rFonts w:ascii="IFAO-Grec Unicode" w:hAnsi="IFAO-Grec Unicode"/>
          <w:sz w:val="24"/>
          <w:szCs w:val="24"/>
          <w:rtl w:val="0"/>
          <w:lang w:val="en-US"/>
        </w:rPr>
        <w:t>, [</w:t>
      </w:r>
      <w:r>
        <w:rPr>
          <w:rFonts w:ascii="IFAO-Grec Unicode" w:hAnsi="IFAO-Grec Unicode"/>
          <w:sz w:val="24"/>
          <w:szCs w:val="24"/>
          <w:rtl w:val="0"/>
          <w:lang w:val="en-US"/>
        </w:rPr>
        <w:t>turma</w:t>
      </w:r>
      <w:r>
        <w:rPr>
          <w:rFonts w:ascii="IFAO-Grec Unicode" w:hAnsi="IFAO-Grec Unicode"/>
          <w:sz w:val="24"/>
          <w:szCs w:val="24"/>
          <w:rtl w:val="0"/>
          <w:lang w:val="en-US"/>
        </w:rPr>
        <w:t xml:space="preserve"> of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Year] 8, Germanikeios </w:t>
      </w:r>
      <w:r>
        <w:rPr>
          <w:rFonts w:ascii="IFAO-Grec Unicode" w:hAnsi="IFAO-Grec Unicode" w:hint="default"/>
          <w:sz w:val="24"/>
          <w:szCs w:val="24"/>
          <w:rtl w:val="0"/>
          <w:lang w:val="en-US"/>
        </w:rPr>
        <w: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=&gt;</w:t>
      </w: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=T&gt;</w:t>
      </w:r>
    </w:p>
    <w:p>
      <w:pPr>
        <w:pStyle w:val="Text"/>
        <w:spacing w:after="0" w:line="240" w:lineRule="auto"/>
        <w:ind w:left="709" w:hanging="709"/>
        <w:rPr>
          <w:rFonts w:ascii="IFAO-Grec Unicode" w:cs="IFAO-Grec Unicode" w:hAnsi="IFAO-Grec Unicode" w:eastAsia="IFAO-Grec Unicode"/>
          <w:sz w:val="24"/>
          <w:szCs w:val="24"/>
          <w:lang w:val="en-US"/>
        </w:rPr>
      </w:pPr>
    </w:p>
    <w:p>
      <w:pPr>
        <w:pStyle w:val="Text"/>
        <w:spacing w:after="0" w:line="240" w:lineRule="auto"/>
      </w:pPr>
      <w:r>
        <w:rPr>
          <w:rFonts w:ascii="IFAO-Grec Unicode" w:hAnsi="IFAO-Grec Unicode"/>
          <w:sz w:val="24"/>
          <w:szCs w:val="24"/>
          <w:rtl w:val="0"/>
          <w:lang w:val="en-US"/>
        </w:rPr>
        <w:t>#</w:t>
      </w:r>
      <w:r>
        <w:rPr>
          <w:rFonts w:ascii="IFAO-Grec Unicode" w:hAnsi="IFAO-Grec Unicode"/>
          <w:sz w:val="24"/>
          <w:szCs w:val="24"/>
          <w:rtl w:val="0"/>
          <w:lang w:val="de-DE"/>
        </w:rPr>
        <w:t>commentary</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1</w:t>
        <w:tab/>
        <w:t xml:space="preserve">It is unclear if any text is missing above. The parallel </w:t>
      </w:r>
      <w:r>
        <w:rPr>
          <w:rStyle w:val="Hyperlink.0"/>
        </w:rPr>
        <w:fldChar w:fldCharType="begin" w:fldLock="0"/>
      </w:r>
      <w:r>
        <w:rPr>
          <w:rStyle w:val="Hyperlink.0"/>
        </w:rPr>
        <w:instrText xml:space="preserve"> HYPERLINK "https://papyri.info/hgv/9328"</w:instrText>
      </w:r>
      <w:r>
        <w:rPr>
          <w:rStyle w:val="Hyperlink.0"/>
        </w:rPr>
        <w:fldChar w:fldCharType="separate" w:fldLock="0"/>
      </w:r>
      <w:r>
        <w:rPr>
          <w:rStyle w:val="Hyperlink.0"/>
          <w:rtl w:val="0"/>
          <w:lang w:val="en-US"/>
        </w:rPr>
        <w:t>BGU</w:t>
      </w:r>
      <w:r>
        <w:rPr>
          <w:rStyle w:val="Link"/>
          <w:rFonts w:ascii="IFAO-Grec Unicode" w:hAnsi="IFAO-Grec Unicode"/>
          <w:sz w:val="24"/>
          <w:szCs w:val="24"/>
          <w:rtl w:val="0"/>
          <w:lang w:val="en-US"/>
        </w:rPr>
        <w:t xml:space="preserve"> </w:t>
      </w:r>
      <w:r>
        <w:rPr>
          <w:rStyle w:val="Hyperlink.0"/>
          <w:rtl w:val="0"/>
          <w:lang w:val="en-US"/>
        </w:rPr>
        <w:t>3 748 col. 3</w:t>
      </w:r>
      <w:r>
        <w:rPr/>
        <w:fldChar w:fldCharType="end" w:fldLock="0"/>
      </w:r>
      <w:r>
        <w:rPr>
          <w:rFonts w:ascii="IFAO-Grec Unicode" w:hAnsi="IFAO-Grec Unicode"/>
          <w:sz w:val="24"/>
          <w:szCs w:val="24"/>
          <w:rtl w:val="0"/>
          <w:lang w:val="en-US"/>
        </w:rPr>
        <w:t xml:space="preserve"> (Arsinoe, 1 June, 62) has a notation in the top margin whose connection to the receipt is unclear.</w:t>
      </w:r>
      <w:r>
        <w:rPr>
          <w:rFonts w:ascii="IFAO-Grec Unicode" w:cs="IFAO-Grec Unicode" w:hAnsi="IFAO-Grec Unicode" w:eastAsia="IFAO-Grec Unicode"/>
          <w:sz w:val="24"/>
          <w:szCs w:val="24"/>
          <w:vertAlign w:val="superscript"/>
          <w:lang w:val="en-US"/>
        </w:rPr>
        <w:footnoteReference w:id="1"/>
      </w:r>
      <w:r>
        <w:rPr>
          <w:rFonts w:ascii="IFAO-Grec Unicode" w:hAnsi="IFAO-Grec Unicode"/>
          <w:sz w:val="24"/>
          <w:szCs w:val="24"/>
          <w:rtl w:val="0"/>
          <w:lang w:val="en-US"/>
        </w:rPr>
        <w:t xml:space="preserve"> </w:t>
      </w:r>
      <w:r>
        <w:rPr>
          <w:rFonts w:ascii="IFAO-Grec Unicode" w:hAnsi="IFAO-Grec Unicode" w:hint="default"/>
          <w:sz w:val="24"/>
          <w:szCs w:val="24"/>
          <w:rtl w:val="0"/>
        </w:rPr>
        <w:t>Τ</w:t>
      </w:r>
      <w:r>
        <w:rPr>
          <w:rFonts w:ascii="IFAO-Grec Unicode" w:hAnsi="IFAO-Grec Unicode"/>
          <w:sz w:val="24"/>
          <w:szCs w:val="24"/>
          <w:rtl w:val="0"/>
          <w:lang w:val="en-US"/>
        </w:rPr>
        <w:t xml:space="preserve">he Alexandrian citizen Thrasymachos responsible for collecting the </w:t>
      </w:r>
      <w:r>
        <w:rPr>
          <w:rFonts w:ascii="IFAO-Grec Unicode" w:hAnsi="IFAO-Grec Unicode"/>
          <w:sz w:val="24"/>
          <w:szCs w:val="24"/>
          <w:rtl w:val="0"/>
          <w:lang w:val="en-US"/>
        </w:rPr>
        <w:t>didrachmia</w:t>
      </w:r>
      <w:r>
        <w:rPr>
          <w:rFonts w:ascii="IFAO-Grec Unicode" w:hAnsi="IFAO-Grec Unicode"/>
          <w:sz w:val="24"/>
          <w:szCs w:val="24"/>
          <w:rtl w:val="0"/>
          <w:lang w:val="en-US"/>
        </w:rPr>
        <w:t xml:space="preserve"> also appears in the Berlin papyrus: see further below. On his demotic, </w:t>
      </w:r>
      <w:r>
        <w:rPr>
          <w:rFonts w:ascii="IFAO-Grec Unicode" w:hAnsi="IFAO-Grec Unicode" w:hint="default"/>
          <w:sz w:val="24"/>
          <w:szCs w:val="24"/>
          <w:rtl w:val="0"/>
        </w:rPr>
        <w:t>Μαρωνεύς</w:t>
      </w:r>
      <w:r>
        <w:rPr>
          <w:rFonts w:ascii="IFAO-Grec Unicode" w:hAnsi="IFAO-Grec Unicode"/>
          <w:sz w:val="24"/>
          <w:szCs w:val="24"/>
          <w:rtl w:val="0"/>
          <w:lang w:val="en-US"/>
        </w:rPr>
        <w:t xml:space="preserve">, see </w:t>
      </w:r>
      <w:r>
        <w:rPr>
          <w:rStyle w:val="Hyperlink.1"/>
        </w:rPr>
        <w:fldChar w:fldCharType="begin" w:fldLock="0"/>
      </w:r>
      <w:r>
        <w:rPr>
          <w:rStyle w:val="Hyperlink.1"/>
        </w:rPr>
        <w:instrText xml:space="preserve"> HYPERLINK "https://papyri.info/biblio/12393"</w:instrText>
      </w:r>
      <w:r>
        <w:rPr>
          <w:rStyle w:val="Hyperlink.1"/>
        </w:rPr>
        <w:fldChar w:fldCharType="separate" w:fldLock="0"/>
      </w:r>
      <w:r>
        <w:rPr>
          <w:rStyle w:val="Hyperlink.1"/>
          <w:rtl w:val="0"/>
          <w:lang w:val="it-IT"/>
        </w:rPr>
        <w:t>Delia 1991</w:t>
      </w:r>
      <w:r>
        <w:rPr/>
        <w:fldChar w:fldCharType="end" w:fldLock="0"/>
      </w:r>
      <w:r>
        <w:rPr>
          <w:rFonts w:ascii="IFAO-Grec Unicode" w:hAnsi="IFAO-Grec Unicode"/>
          <w:sz w:val="24"/>
          <w:szCs w:val="24"/>
          <w:rtl w:val="0"/>
          <w:lang w:val="en-US"/>
        </w:rPr>
        <w:t xml:space="preserve">, 63 and </w:t>
      </w:r>
      <w:r>
        <w:rPr>
          <w:rFonts w:ascii="IFAO-Grec Unicode" w:hAnsi="IFAO-Grec Unicode"/>
          <w:sz w:val="24"/>
          <w:szCs w:val="24"/>
          <w:rtl w:val="0"/>
          <w:lang w:val="en-US"/>
        </w:rPr>
        <w:t>136-137.</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2-3</w:t>
        <w:tab/>
        <w:t>This is the fullest form of identification of Mikkalos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who is sometimes referred to simply as Petheus the elder or Ptolemaios: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en-US"/>
        </w:rPr>
        <w:t>Claytor 2020</w:t>
      </w:r>
      <w:r>
        <w:rPr/>
        <w:fldChar w:fldCharType="end" w:fldLock="0"/>
      </w:r>
      <w:r>
        <w:rPr>
          <w:rFonts w:ascii="IFAO-Grec Unicode" w:hAnsi="IFAO-Grec Unicode"/>
          <w:sz w:val="24"/>
          <w:szCs w:val="24"/>
          <w:rtl w:val="0"/>
          <w:lang w:val="en-US"/>
        </w:rPr>
        <w:t>, 24, ll. 3-5 n.</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rPr>
        <w:t>3-5</w:t>
        <w:tab/>
      </w:r>
      <w:r>
        <w:rPr>
          <w:rFonts w:ascii="IFAO-Grec Unicode" w:hAnsi="IFAO-Grec Unicode" w:hint="default"/>
          <w:sz w:val="24"/>
          <w:szCs w:val="24"/>
          <w:rtl w:val="0"/>
        </w:rPr>
        <w:t xml:space="preserve">τ̣ὴν </w:t>
      </w:r>
      <w:r>
        <w:rPr>
          <w:rFonts w:ascii="IFAO-Grec Unicode" w:hAnsi="IFAO-Grec Unicode"/>
          <w:sz w:val="24"/>
          <w:szCs w:val="24"/>
          <w:rtl w:val="0"/>
        </w:rPr>
        <w:t xml:space="preserve">| </w:t>
      </w:r>
      <w:r>
        <w:rPr>
          <w:rFonts w:ascii="IFAO-Grec Unicode" w:hAnsi="IFAO-Grec Unicode" w:hint="default"/>
          <w:sz w:val="24"/>
          <w:szCs w:val="24"/>
          <w:rtl w:val="0"/>
        </w:rPr>
        <w:t>δ̣ι̣δ̣ραχμί</w:t>
      </w:r>
      <w:r>
        <w:rPr>
          <w:rFonts w:ascii="IFAO-Grec Unicode" w:hAnsi="IFAO-Grec Unicode"/>
          <w:sz w:val="24"/>
          <w:szCs w:val="24"/>
          <w:rtl w:val="0"/>
        </w:rPr>
        <w:t>(</w:t>
      </w:r>
      <w:r>
        <w:rPr>
          <w:rFonts w:ascii="IFAO-Grec Unicode" w:hAnsi="IFAO-Grec Unicode" w:hint="default"/>
          <w:sz w:val="24"/>
          <w:szCs w:val="24"/>
          <w:rtl w:val="0"/>
        </w:rPr>
        <w:t>αν</w:t>
      </w:r>
      <w:r>
        <w:rPr>
          <w:rFonts w:ascii="IFAO-Grec Unicode" w:hAnsi="IFAO-Grec Unicode"/>
          <w:sz w:val="24"/>
          <w:szCs w:val="24"/>
          <w:rtl w:val="0"/>
        </w:rPr>
        <w:t xml:space="preserve">) </w:t>
      </w:r>
      <w:r>
        <w:rPr>
          <w:rFonts w:ascii="IFAO-Grec Unicode" w:hAnsi="IFAO-Grec Unicode" w:hint="default"/>
          <w:sz w:val="24"/>
          <w:szCs w:val="24"/>
          <w:rtl w:val="0"/>
        </w:rPr>
        <w:t>τοῦ Σούχου θεοῦ μεγάλ</w:t>
      </w:r>
      <w:r>
        <w:rPr>
          <w:rFonts w:ascii="IFAO-Grec Unicode" w:hAnsi="IFAO-Grec Unicode"/>
          <w:sz w:val="24"/>
          <w:szCs w:val="24"/>
          <w:rtl w:val="0"/>
        </w:rPr>
        <w:t>(</w:t>
      </w:r>
      <w:r>
        <w:rPr>
          <w:rFonts w:ascii="IFAO-Grec Unicode" w:hAnsi="IFAO-Grec Unicode" w:hint="default"/>
          <w:sz w:val="24"/>
          <w:szCs w:val="24"/>
          <w:rtl w:val="0"/>
        </w:rPr>
        <w:t>ου</w:t>
      </w:r>
      <w:r>
        <w:rPr>
          <w:rFonts w:ascii="IFAO-Grec Unicode" w:hAnsi="IFAO-Grec Unicode"/>
          <w:sz w:val="24"/>
          <w:szCs w:val="24"/>
          <w:rtl w:val="0"/>
        </w:rPr>
        <w:t xml:space="preserve">) | </w:t>
      </w:r>
      <w:r>
        <w:rPr>
          <w:rFonts w:ascii="IFAO-Grec Unicode" w:hAnsi="IFAO-Grec Unicode" w:hint="default"/>
          <w:sz w:val="24"/>
          <w:szCs w:val="24"/>
          <w:rtl w:val="0"/>
        </w:rPr>
        <w:t>με̣γ̣άλου</w:t>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On Sobek and his main temple in Arsinoe, see </w:t>
      </w:r>
      <w:r>
        <w:rPr>
          <w:rStyle w:val="Hyperlink.0"/>
        </w:rPr>
        <w:fldChar w:fldCharType="begin" w:fldLock="0"/>
      </w:r>
      <w:r>
        <w:rPr>
          <w:rStyle w:val="Hyperlink.0"/>
        </w:rPr>
        <w:instrText xml:space="preserve"> HYPERLINK "https://papyri.info/biblio/96010"</w:instrText>
      </w:r>
      <w:r>
        <w:rPr>
          <w:rStyle w:val="Hyperlink.0"/>
        </w:rPr>
        <w:fldChar w:fldCharType="separate" w:fldLock="0"/>
      </w:r>
      <w:r>
        <w:rPr>
          <w:rStyle w:val="Hyperlink.0"/>
          <w:rtl w:val="0"/>
          <w:lang w:val="en-US"/>
        </w:rPr>
        <w:t>Kockelmann 2017</w:t>
      </w:r>
      <w:r>
        <w:rPr/>
        <w:fldChar w:fldCharType="end" w:fldLock="0"/>
      </w:r>
      <w:r>
        <w:rPr>
          <w:rFonts w:ascii="IFAO-Grec Unicode" w:hAnsi="IFAO-Grec Unicode"/>
          <w:sz w:val="24"/>
          <w:szCs w:val="24"/>
          <w:rtl w:val="0"/>
          <w:lang w:val="en-US"/>
        </w:rPr>
        <w:t>, vol. 2, 361-372, especially, 368-370.</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5</w:t>
        <w:tab/>
      </w:r>
      <w:r>
        <w:rPr>
          <w:rFonts w:ascii="IFAO-Grec Unicode" w:hAnsi="IFAO-Grec Unicode" w:hint="default"/>
          <w:sz w:val="24"/>
          <w:szCs w:val="24"/>
          <w:rtl w:val="0"/>
        </w:rPr>
        <w:t>καμάρας</w:t>
      </w:r>
      <w:r>
        <w:rPr>
          <w:rFonts w:ascii="IFAO-Grec Unicode" w:hAnsi="IFAO-Grec Unicode"/>
          <w:sz w:val="24"/>
          <w:szCs w:val="24"/>
          <w:rtl w:val="0"/>
          <w:lang w:val="en-US"/>
        </w:rPr>
        <w:t>.  A vaulted room generally used for storage or as a workshop (</w:t>
      </w:r>
      <w:r>
        <w:rPr>
          <w:rStyle w:val="Hyperlink.0"/>
        </w:rPr>
        <w:fldChar w:fldCharType="begin" w:fldLock="0"/>
      </w:r>
      <w:r>
        <w:rPr>
          <w:rStyle w:val="Hyperlink.0"/>
        </w:rPr>
        <w:instrText xml:space="preserve"> HYPERLINK "https://papyri.info/biblio/10230"</w:instrText>
      </w:r>
      <w:r>
        <w:rPr>
          <w:rStyle w:val="Hyperlink.0"/>
        </w:rPr>
        <w:fldChar w:fldCharType="separate" w:fldLock="0"/>
      </w:r>
      <w:r>
        <w:rPr>
          <w:rStyle w:val="Hyperlink.0"/>
          <w:rtl w:val="0"/>
          <w:lang w:val="en-US"/>
        </w:rPr>
        <w:t>Husson 1983</w:t>
      </w:r>
      <w:r>
        <w:rPr/>
        <w:fldChar w:fldCharType="end" w:fldLock="0"/>
      </w:r>
      <w:r>
        <w:rPr>
          <w:rFonts w:ascii="IFAO-Grec Unicode" w:hAnsi="IFAO-Grec Unicode"/>
          <w:sz w:val="24"/>
          <w:szCs w:val="24"/>
          <w:rtl w:val="0"/>
          <w:lang w:val="en-US"/>
        </w:rPr>
        <w:t xml:space="preserve">, 122-128). It is associated with an </w:t>
      </w:r>
      <w:r>
        <w:rPr>
          <w:rFonts w:ascii="IFAO-Grec Unicode" w:hAnsi="IFAO-Grec Unicode" w:hint="default"/>
          <w:sz w:val="24"/>
          <w:szCs w:val="24"/>
          <w:rtl w:val="0"/>
        </w:rPr>
        <w:t>ἐλαιούργιον</w:t>
      </w:r>
      <w:r>
        <w:rPr>
          <w:rFonts w:ascii="IFAO-Grec Unicode" w:hAnsi="IFAO-Grec Unicode"/>
          <w:sz w:val="24"/>
          <w:szCs w:val="24"/>
          <w:rtl w:val="0"/>
          <w:lang w:val="en-US"/>
        </w:rPr>
        <w:t xml:space="preserve"> in </w:t>
      </w:r>
      <w:r>
        <w:rPr>
          <w:rStyle w:val="Hyperlink.2"/>
        </w:rPr>
        <w:fldChar w:fldCharType="begin" w:fldLock="0"/>
      </w:r>
      <w:r>
        <w:rPr>
          <w:rStyle w:val="Hyperlink.2"/>
        </w:rPr>
        <w:instrText xml:space="preserve"> HYPERLINK "https://papyri.info/ddbdp/p.flor;1;1"</w:instrText>
      </w:r>
      <w:r>
        <w:rPr>
          <w:rStyle w:val="Hyperlink.2"/>
        </w:rPr>
        <w:fldChar w:fldCharType="separate" w:fldLock="0"/>
      </w:r>
      <w:r>
        <w:rPr>
          <w:rStyle w:val="Hyperlink.2"/>
          <w:rtl w:val="0"/>
          <w:lang w:val="en-US"/>
        </w:rPr>
        <w:t xml:space="preserve">P.Flor. </w:t>
      </w:r>
      <w:r>
        <w:rPr>
          <w:rStyle w:val="Hyperlink.0"/>
          <w:rtl w:val="0"/>
          <w:lang w:val="en-US"/>
        </w:rPr>
        <w:t>I 1</w:t>
      </w:r>
      <w:r>
        <w:rPr/>
        <w:fldChar w:fldCharType="end" w:fldLock="0"/>
      </w:r>
      <w:r>
        <w:rPr>
          <w:rFonts w:ascii="IFAO-Grec Unicode" w:hAnsi="IFAO-Grec Unicode"/>
          <w:sz w:val="24"/>
          <w:szCs w:val="24"/>
          <w:rtl w:val="0"/>
          <w:lang w:val="en-US"/>
        </w:rPr>
        <w:t xml:space="preserve"> (Hermopolis, 153).</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8-9</w:t>
        <w:tab/>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υ</w:t>
      </w:r>
      <w:r>
        <w:rPr>
          <w:rFonts w:ascii="IFAO-Grec Unicode" w:hAnsi="IFAO-Grec Unicode"/>
          <w:sz w:val="24"/>
          <w:szCs w:val="24"/>
          <w:rtl w:val="0"/>
          <w:lang w:val="en-US"/>
        </w:rPr>
        <w:t xml:space="preserve"> [</w:t>
      </w:r>
      <w:r>
        <w:rPr>
          <w:rFonts w:ascii="IFAO-Grec Unicode" w:hAnsi="IFAO-Grec Unicode" w:hint="default"/>
          <w:sz w:val="24"/>
          <w:szCs w:val="24"/>
          <w:rtl w:val="0"/>
        </w:rPr>
        <w:t>Λο</w:t>
      </w:r>
      <w:r>
        <w:rPr>
          <w:rFonts w:ascii="IFAO-Grec Unicode" w:hAnsi="IFAO-Grec Unicode"/>
          <w:sz w:val="24"/>
          <w:szCs w:val="24"/>
          <w:rtl w:val="0"/>
          <w:lang w:val="en-US"/>
        </w:rPr>
        <w:t>]</w:t>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hint="default"/>
          <w:sz w:val="24"/>
          <w:szCs w:val="24"/>
          <w:rtl w:val="0"/>
        </w:rPr>
        <w:t>γίν</w:t>
      </w:r>
      <w:r>
        <w:rPr>
          <w:rFonts w:ascii="IFAO-Grec Unicode" w:hAnsi="IFAO-Grec Unicode" w:hint="default"/>
          <w:sz w:val="24"/>
          <w:szCs w:val="24"/>
          <w:rtl w:val="0"/>
          <w:lang w:val="en-US"/>
        </w:rPr>
        <w:t>̣</w:t>
      </w:r>
      <w:r>
        <w:rPr>
          <w:rFonts w:ascii="IFAO-Grec Unicode" w:hAnsi="IFAO-Grec Unicode" w:hint="default"/>
          <w:sz w:val="24"/>
          <w:szCs w:val="24"/>
          <w:rtl w:val="0"/>
        </w:rPr>
        <w:t>ου</w:t>
      </w:r>
      <w:r>
        <w:rPr>
          <w:rFonts w:ascii="IFAO-Grec Unicode" w:hAnsi="IFAO-Grec Unicode"/>
          <w:sz w:val="24"/>
          <w:szCs w:val="24"/>
          <w:rtl w:val="0"/>
          <w:lang w:val="en-US"/>
        </w:rPr>
        <w:t xml:space="preserve"> </w:t>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ίου</w:t>
      </w:r>
      <w:r>
        <w:rPr>
          <w:rFonts w:ascii="IFAO-Grec Unicode" w:hAnsi="IFAO-Grec Unicode"/>
          <w:sz w:val="24"/>
          <w:szCs w:val="24"/>
          <w:rtl w:val="0"/>
          <w:lang w:val="en-US"/>
        </w:rPr>
        <w:t xml:space="preserve"> </w:t>
      </w:r>
      <w:r>
        <w:rPr>
          <w:rFonts w:ascii="IFAO-Grec Unicode" w:hAnsi="IFAO-Grec Unicode" w:hint="default"/>
          <w:sz w:val="24"/>
          <w:szCs w:val="24"/>
          <w:rtl w:val="0"/>
        </w:rPr>
        <w:t>υ</w:t>
      </w:r>
      <w:r>
        <w:rPr>
          <w:rFonts w:ascii="IFAO-Grec Unicode" w:hAnsi="IFAO-Grec Unicode" w:hint="default"/>
          <w:sz w:val="24"/>
          <w:szCs w:val="24"/>
          <w:rtl w:val="0"/>
          <w:lang w:val="en-US"/>
        </w:rPr>
        <w:t>̣</w:t>
      </w:r>
      <w:r>
        <w:rPr>
          <w:rFonts w:ascii="IFAO-Grec Unicode" w:hAnsi="IFAO-Grec Unicode" w:hint="default"/>
          <w:sz w:val="24"/>
          <w:szCs w:val="24"/>
          <w:rtl w:val="0"/>
        </w:rPr>
        <w:t>ἱ</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rPr>
        <w:t>ο</w:t>
      </w:r>
      <w:r>
        <w:rPr>
          <w:rFonts w:ascii="IFAO-Grec Unicode" w:hAnsi="IFAO-Grec Unicode"/>
          <w:sz w:val="24"/>
          <w:szCs w:val="24"/>
          <w:rtl w:val="0"/>
          <w:lang w:val="en-US"/>
        </w:rPr>
        <w:t>]</w:t>
      </w:r>
      <w:r>
        <w:rPr>
          <w:rFonts w:ascii="IFAO-Grec Unicode" w:hAnsi="IFAO-Grec Unicode" w:hint="default"/>
          <w:sz w:val="24"/>
          <w:szCs w:val="24"/>
          <w:rtl w:val="0"/>
        </w:rPr>
        <w:t>ῦ</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 </w:t>
      </w:r>
      <w:r>
        <w:rPr>
          <w:rFonts w:ascii="IFAO-Grec Unicode" w:hAnsi="IFAO-Grec Unicode" w:hint="default"/>
          <w:sz w:val="24"/>
          <w:szCs w:val="24"/>
          <w:rtl w:val="0"/>
        </w:rPr>
        <w:t>ἱ</w:t>
      </w:r>
      <w:r>
        <w:rPr>
          <w:rFonts w:ascii="IFAO-Grec Unicode" w:hAnsi="IFAO-Grec Unicode" w:hint="default"/>
          <w:sz w:val="24"/>
          <w:szCs w:val="24"/>
          <w:rtl w:val="0"/>
          <w:lang w:val="en-US"/>
        </w:rPr>
        <w:t>̣</w:t>
      </w:r>
      <w:r>
        <w:rPr>
          <w:rFonts w:ascii="IFAO-Grec Unicode" w:hAnsi="IFAO-Grec Unicode" w:hint="default"/>
          <w:sz w:val="24"/>
          <w:szCs w:val="24"/>
          <w:rtl w:val="0"/>
        </w:rPr>
        <w:t>π</w:t>
      </w:r>
      <w:r>
        <w:rPr>
          <w:rFonts w:ascii="IFAO-Grec Unicode" w:hAnsi="IFAO-Grec Unicode"/>
          <w:sz w:val="24"/>
          <w:szCs w:val="24"/>
          <w:rtl w:val="0"/>
          <w:lang w:val="en-US"/>
        </w:rPr>
        <w:t>[</w:t>
      </w:r>
      <w:r>
        <w:rPr>
          <w:rFonts w:ascii="IFAO-Grec Unicode" w:hAnsi="IFAO-Grec Unicode" w:hint="default"/>
          <w:sz w:val="24"/>
          <w:szCs w:val="24"/>
          <w:rtl w:val="0"/>
        </w:rPr>
        <w:t>πέως</w:t>
      </w:r>
      <w:r>
        <w:rPr>
          <w:rFonts w:ascii="IFAO-Grec Unicode" w:hAnsi="IFAO-Grec Unicode"/>
          <w:sz w:val="24"/>
          <w:szCs w:val="24"/>
          <w:rtl w:val="0"/>
          <w:lang w:val="en-US"/>
        </w:rPr>
        <w:t xml:space="preserve"> </w:t>
      </w:r>
      <w:r>
        <w:rPr>
          <w:rFonts w:ascii="IFAO-Grec Unicode" w:hAnsi="IFAO-Grec Unicode" w:hint="default"/>
          <w:sz w:val="24"/>
          <w:szCs w:val="24"/>
          <w:rtl w:val="0"/>
        </w:rPr>
        <w:t>ἄλης</w:t>
      </w:r>
      <w:r>
        <w:rPr>
          <w:rFonts w:ascii="IFAO-Grec Unicode" w:hAnsi="IFAO-Grec Unicode"/>
          <w:sz w:val="24"/>
          <w:szCs w:val="24"/>
          <w:rtl w:val="0"/>
          <w:lang w:val="en-US"/>
        </w:rPr>
        <w:t xml:space="preserve"> </w:t>
      </w:r>
      <w:r>
        <w:rPr>
          <w:rFonts w:ascii="IFAO-Grec Unicode" w:hAnsi="IFAO-Grec Unicode" w:hint="default"/>
          <w:sz w:val="24"/>
          <w:szCs w:val="24"/>
          <w:rtl w:val="0"/>
        </w:rPr>
        <w:t>Αὐ</w:t>
      </w:r>
      <w:r>
        <w:rPr>
          <w:rFonts w:ascii="IFAO-Grec Unicode" w:hAnsi="IFAO-Grec Unicode"/>
          <w:sz w:val="24"/>
          <w:szCs w:val="24"/>
          <w:rtl w:val="0"/>
          <w:lang w:val="en-US"/>
        </w:rPr>
        <w:t>]</w:t>
      </w:r>
      <w:r>
        <w:rPr>
          <w:rFonts w:ascii="IFAO-Grec Unicode" w:hAnsi="IFAO-Grec Unicode" w:hint="default"/>
          <w:sz w:val="24"/>
          <w:szCs w:val="24"/>
          <w:rtl w:val="0"/>
        </w:rPr>
        <w:t>γούστης</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The large, stylized pi could be taken as the first letter of line l. 9, e.g. the beginning of a cognomen, but this would leave little room for the restoration of the ala. There is room for iota before the pi, however, and the trace of a stroke below the line could be the deep descender of this letter. The </w:t>
      </w:r>
      <w:r>
        <w:rPr>
          <w:rFonts w:ascii="IFAO-Grec Unicode" w:hAnsi="IFAO-Grec Unicode"/>
          <w:sz w:val="24"/>
          <w:szCs w:val="24"/>
          <w:rtl w:val="0"/>
          <w:lang w:val="en-US"/>
        </w:rPr>
        <w:t xml:space="preserve">ala Augusta </w:t>
      </w:r>
      <w:r>
        <w:rPr>
          <w:rFonts w:ascii="IFAO-Grec Unicode" w:hAnsi="IFAO-Grec Unicode"/>
          <w:sz w:val="24"/>
          <w:szCs w:val="24"/>
          <w:rtl w:val="0"/>
          <w:lang w:val="en-US"/>
        </w:rPr>
        <w:t xml:space="preserve">was based in Egypt into the early second century: </w:t>
      </w:r>
      <w:r>
        <w:rPr>
          <w:rStyle w:val="Hyperlink.0"/>
        </w:rPr>
        <w:fldChar w:fldCharType="begin" w:fldLock="0"/>
      </w:r>
      <w:r>
        <w:rPr>
          <w:rStyle w:val="Hyperlink.0"/>
        </w:rPr>
        <w:instrText xml:space="preserve"> HYPERLINK "https://papyri.info/biblio/96009"</w:instrText>
      </w:r>
      <w:r>
        <w:rPr>
          <w:rStyle w:val="Hyperlink.0"/>
        </w:rPr>
        <w:fldChar w:fldCharType="separate" w:fldLock="0"/>
      </w:r>
      <w:r>
        <w:rPr>
          <w:rStyle w:val="Hyperlink.0"/>
          <w:rtl w:val="0"/>
          <w:lang w:val="en-US"/>
        </w:rPr>
        <w:t>Lesquier 1918</w:t>
      </w:r>
      <w:r>
        <w:rPr/>
        <w:fldChar w:fldCharType="end" w:fldLock="0"/>
      </w:r>
      <w:r>
        <w:rPr>
          <w:rFonts w:ascii="IFAO-Grec Unicode" w:hAnsi="IFAO-Grec Unicode"/>
          <w:sz w:val="24"/>
          <w:szCs w:val="24"/>
          <w:rtl w:val="0"/>
          <w:lang w:val="en-US"/>
        </w:rPr>
        <w:t xml:space="preserve">, 73-76; </w:t>
      </w:r>
      <w:r>
        <w:rPr>
          <w:rStyle w:val="Hyperlink.0"/>
        </w:rPr>
        <w:fldChar w:fldCharType="begin" w:fldLock="0"/>
      </w:r>
      <w:r>
        <w:rPr>
          <w:rStyle w:val="Hyperlink.0"/>
        </w:rPr>
        <w:instrText xml:space="preserve"> HYPERLINK "https://papyri.info/biblio/59063"</w:instrText>
      </w:r>
      <w:r>
        <w:rPr>
          <w:rStyle w:val="Hyperlink.0"/>
        </w:rPr>
        <w:fldChar w:fldCharType="separate" w:fldLock="0"/>
      </w:r>
      <w:r>
        <w:rPr>
          <w:rStyle w:val="Hyperlink.0"/>
          <w:rtl w:val="0"/>
          <w:lang w:val="en-US"/>
        </w:rPr>
        <w:t>Daris 1988</w:t>
      </w:r>
      <w:r>
        <w:rPr/>
        <w:fldChar w:fldCharType="end" w:fldLock="0"/>
      </w:r>
      <w:r>
        <w:rPr>
          <w:rFonts w:ascii="IFAO-Grec Unicode" w:hAnsi="IFAO-Grec Unicode"/>
          <w:sz w:val="24"/>
          <w:szCs w:val="24"/>
          <w:rtl w:val="0"/>
          <w:lang w:val="en-US"/>
        </w:rPr>
        <w:t xml:space="preserve">, 751. Cf. </w:t>
      </w:r>
      <w:r>
        <w:rPr>
          <w:rStyle w:val="Hyperlink.2"/>
        </w:rPr>
        <w:fldChar w:fldCharType="begin" w:fldLock="0"/>
      </w:r>
      <w:r>
        <w:rPr>
          <w:rStyle w:val="Hyperlink.2"/>
        </w:rPr>
        <w:instrText xml:space="preserve"> HYPERLINK "https://papyri.info/ddbdp/p.hamb;1;1"</w:instrText>
      </w:r>
      <w:r>
        <w:rPr>
          <w:rStyle w:val="Hyperlink.2"/>
        </w:rPr>
        <w:fldChar w:fldCharType="separate" w:fldLock="0"/>
      </w:r>
      <w:r>
        <w:rPr>
          <w:rStyle w:val="Hyperlink.2"/>
          <w:rtl w:val="0"/>
          <w:lang w:val="en-US"/>
        </w:rPr>
        <w:t xml:space="preserve">P.Hamb. </w:t>
      </w:r>
      <w:r>
        <w:rPr>
          <w:rStyle w:val="Hyperlink.0"/>
          <w:rtl w:val="0"/>
          <w:lang w:val="en-US"/>
        </w:rPr>
        <w:t>1 1</w:t>
      </w:r>
      <w:r>
        <w:rPr/>
        <w:fldChar w:fldCharType="end" w:fldLock="0"/>
      </w:r>
      <w:r>
        <w:rPr>
          <w:rFonts w:ascii="IFAO-Grec Unicode" w:hAnsi="IFAO-Grec Unicode"/>
          <w:sz w:val="24"/>
          <w:szCs w:val="24"/>
          <w:rtl w:val="0"/>
          <w:lang w:val="en-US"/>
        </w:rPr>
        <w:t xml:space="preserve"> (57 CE).</w:t>
      </w:r>
    </w:p>
    <w:p>
      <w:pPr>
        <w:pStyle w:val="Text"/>
        <w:spacing w:after="0" w:line="240" w:lineRule="auto"/>
        <w:ind w:left="709" w:hanging="709"/>
        <w:rPr>
          <w:rFonts w:ascii="IFAO-Grec Unicode" w:cs="IFAO-Grec Unicode" w:hAnsi="IFAO-Grec Unicode" w:eastAsia="IFAO-Grec Unicode"/>
          <w:sz w:val="24"/>
          <w:szCs w:val="24"/>
        </w:rPr>
      </w:pPr>
      <w:r>
        <w:rPr>
          <w:rFonts w:ascii="IFAO-Grec Unicode" w:hAnsi="IFAO-Grec Unicode"/>
          <w:sz w:val="24"/>
          <w:szCs w:val="24"/>
          <w:rtl w:val="0"/>
          <w:lang w:val="en-US"/>
        </w:rPr>
        <w:t>10</w:t>
        <w:tab/>
        <w:t xml:space="preserve">The beginning, it seems, of a short dating formula, rather the full imperial formula as in </w:t>
      </w:r>
      <w:r>
        <w:rPr>
          <w:rStyle w:val="Hyperlink.0"/>
        </w:rPr>
        <w:fldChar w:fldCharType="begin" w:fldLock="0"/>
      </w:r>
      <w:r>
        <w:rPr>
          <w:rStyle w:val="Hyperlink.0"/>
        </w:rPr>
        <w:instrText xml:space="preserve"> HYPERLINK "https://papyri.info/hgv/9328"</w:instrText>
      </w:r>
      <w:r>
        <w:rPr>
          <w:rStyle w:val="Hyperlink.0"/>
        </w:rPr>
        <w:fldChar w:fldCharType="separate" w:fldLock="0"/>
      </w:r>
      <w:r>
        <w:rPr>
          <w:rStyle w:val="Hyperlink.0"/>
          <w:rtl w:val="0"/>
          <w:lang w:val="en-US"/>
        </w:rPr>
        <w:t>BGU</w:t>
      </w:r>
      <w:r>
        <w:rPr>
          <w:rStyle w:val="Hyperlink.2"/>
          <w:rtl w:val="0"/>
          <w:lang w:val="en-US"/>
        </w:rPr>
        <w:t xml:space="preserve"> </w:t>
      </w:r>
      <w:r>
        <w:rPr>
          <w:rStyle w:val="Hyperlink.0"/>
          <w:rtl w:val="0"/>
          <w:lang w:val="en-US"/>
        </w:rPr>
        <w:t>3 748 col. 3</w:t>
      </w:r>
      <w:r>
        <w:rPr/>
        <w:fldChar w:fldCharType="end" w:fldLock="0"/>
      </w:r>
      <w:r>
        <w:rPr>
          <w:rStyle w:val="Link"/>
          <w:rFonts w:ascii="IFAO-Grec Unicode" w:hAnsi="IFAO-Grec Unicode"/>
          <w:color w:val="000000"/>
          <w:sz w:val="24"/>
          <w:szCs w:val="24"/>
          <w:u w:val="none" w:color="000000"/>
          <w:rtl w:val="0"/>
          <w:lang w:val="en-US"/>
        </w:rPr>
        <w:t>.10-13</w:t>
      </w:r>
      <w:r>
        <w:rPr>
          <w:rFonts w:ascii="IFAO-Grec Unicode" w:hAnsi="IFAO-Grec Unicode"/>
          <w:sz w:val="24"/>
          <w:szCs w:val="24"/>
          <w:rtl w:val="0"/>
          <w:lang w:val="en-US"/>
        </w:rPr>
        <w:t xml:space="preserve">, since </w:t>
      </w:r>
      <w:r>
        <w:rPr>
          <w:rFonts w:ascii="IFAO-Grec Unicode" w:hAnsi="IFAO-Grec Unicode" w:hint="default"/>
          <w:sz w:val="24"/>
          <w:szCs w:val="24"/>
          <w:rtl w:val="0"/>
          <w:lang w:val="en-US"/>
        </w:rPr>
        <w:t>Γερμ̣</w:t>
      </w:r>
      <w:r>
        <w:rPr>
          <w:rFonts w:ascii="IFAO-Grec Unicode" w:hAnsi="IFAO-Grec Unicode"/>
          <w:sz w:val="24"/>
          <w:szCs w:val="24"/>
          <w:rtl w:val="0"/>
          <w:lang w:val="en-US"/>
        </w:rPr>
        <w:t>[</w:t>
      </w:r>
      <w:r>
        <w:rPr>
          <w:rFonts w:ascii="IFAO-Grec Unicode" w:hAnsi="IFAO-Grec Unicode" w:hint="default"/>
          <w:sz w:val="24"/>
          <w:szCs w:val="24"/>
          <w:rtl w:val="0"/>
          <w:lang w:val="en-US"/>
        </w:rPr>
        <w:t>ανικείου</w:t>
      </w:r>
      <w:r>
        <w:rPr>
          <w:rFonts w:ascii="IFAO-Grec Unicode" w:hAnsi="IFAO-Grec Unicode"/>
          <w:sz w:val="24"/>
          <w:szCs w:val="24"/>
          <w:rtl w:val="0"/>
          <w:lang w:val="en-US"/>
        </w:rPr>
        <w:t xml:space="preserve">] is preferable to </w:t>
      </w:r>
      <w:r>
        <w:rPr>
          <w:rFonts w:ascii="IFAO-Grec Unicode" w:hAnsi="IFAO-Grec Unicode" w:hint="default"/>
          <w:sz w:val="24"/>
          <w:szCs w:val="24"/>
          <w:rtl w:val="0"/>
        </w:rPr>
        <w:t>Νέρω</w:t>
      </w:r>
      <w:r>
        <w:rPr>
          <w:rFonts w:ascii="IFAO-Grec Unicode" w:hAnsi="IFAO-Grec Unicode" w:hint="default"/>
          <w:sz w:val="24"/>
          <w:szCs w:val="24"/>
          <w:rtl w:val="0"/>
          <w:lang w:val="en-US"/>
        </w:rPr>
        <w:t>̣</w:t>
      </w:r>
      <w:r>
        <w:rPr>
          <w:rFonts w:ascii="IFAO-Grec Unicode" w:hAnsi="IFAO-Grec Unicode"/>
          <w:sz w:val="24"/>
          <w:szCs w:val="24"/>
          <w:rtl w:val="0"/>
          <w:lang w:val="en-US"/>
        </w:rPr>
        <w:t>[</w:t>
      </w:r>
      <w:r>
        <w:rPr>
          <w:rFonts w:ascii="IFAO-Grec Unicode" w:hAnsi="IFAO-Grec Unicode" w:hint="default"/>
          <w:sz w:val="24"/>
          <w:szCs w:val="24"/>
          <w:rtl w:val="0"/>
        </w:rPr>
        <w:t>νος</w:t>
      </w:r>
      <w:r>
        <w:rPr>
          <w:rFonts w:ascii="IFAO-Grec Unicode" w:hAnsi="IFAO-Grec Unicode"/>
          <w:sz w:val="24"/>
          <w:szCs w:val="24"/>
          <w:rtl w:val="0"/>
          <w:lang w:val="en-US"/>
        </w:rPr>
        <w:t xml:space="preserve">]: for mu with an extra initial stroke, cf. </w:t>
      </w:r>
      <w:r>
        <w:rPr>
          <w:rFonts w:ascii="IFAO-Grec Unicode" w:hAnsi="IFAO-Grec Unicode" w:hint="default"/>
          <w:sz w:val="24"/>
          <w:szCs w:val="24"/>
          <w:rtl w:val="0"/>
        </w:rPr>
        <w:t>μεγα</w:t>
      </w:r>
      <w:r>
        <w:rPr>
          <w:rFonts w:ascii="IFAO-Grec Unicode" w:hAnsi="IFAO-Grec Unicode" w:hint="default"/>
          <w:sz w:val="24"/>
          <w:szCs w:val="24"/>
          <w:rtl w:val="0"/>
          <w:lang w:val="en-US"/>
        </w:rPr>
        <w:t>́</w:t>
      </w:r>
      <w:r>
        <w:rPr>
          <w:rFonts w:ascii="IFAO-Grec Unicode" w:hAnsi="IFAO-Grec Unicode" w:hint="default"/>
          <w:sz w:val="24"/>
          <w:szCs w:val="24"/>
          <w:rtl w:val="0"/>
        </w:rPr>
        <w:t>λ</w:t>
      </w:r>
      <w:r>
        <w:rPr>
          <w:rFonts w:ascii="IFAO-Grec Unicode" w:hAnsi="IFAO-Grec Unicode"/>
          <w:sz w:val="24"/>
          <w:szCs w:val="24"/>
          <w:rtl w:val="0"/>
          <w:lang w:val="en-US"/>
        </w:rPr>
        <w:t>(</w:t>
      </w:r>
      <w:r>
        <w:rPr>
          <w:rFonts w:ascii="IFAO-Grec Unicode" w:hAnsi="IFAO-Grec Unicode" w:hint="default"/>
          <w:sz w:val="24"/>
          <w:szCs w:val="24"/>
          <w:rtl w:val="0"/>
        </w:rPr>
        <w:t>ου</w:t>
      </w:r>
      <w:r>
        <w:rPr>
          <w:rFonts w:ascii="IFAO-Grec Unicode" w:hAnsi="IFAO-Grec Unicode"/>
          <w:sz w:val="24"/>
          <w:szCs w:val="24"/>
          <w:rtl w:val="0"/>
          <w:lang w:val="en-US"/>
        </w:rPr>
        <w:t xml:space="preserve">), l. 4. The month Germanikeios equates to Pachon. The year number eta has a horizontal final stroke, as in </w:t>
      </w:r>
      <w:r>
        <w:rPr>
          <w:rStyle w:val="Hyperlink.0"/>
        </w:rPr>
        <w:fldChar w:fldCharType="begin" w:fldLock="0"/>
      </w:r>
      <w:r>
        <w:rPr>
          <w:rStyle w:val="Hyperlink.0"/>
        </w:rPr>
        <w:instrText xml:space="preserve"> HYPERLINK "https://papyri.info/hgv/9328"</w:instrText>
      </w:r>
      <w:r>
        <w:rPr>
          <w:rStyle w:val="Hyperlink.0"/>
        </w:rPr>
        <w:fldChar w:fldCharType="separate" w:fldLock="0"/>
      </w:r>
      <w:r>
        <w:rPr>
          <w:rStyle w:val="Hyperlink.0"/>
          <w:rtl w:val="0"/>
          <w:lang w:val="en-US"/>
        </w:rPr>
        <w:t>BGU</w:t>
      </w:r>
      <w:r>
        <w:rPr>
          <w:rStyle w:val="Hyperlink.2"/>
          <w:rtl w:val="0"/>
          <w:lang w:val="en-US"/>
        </w:rPr>
        <w:t xml:space="preserve"> </w:t>
      </w:r>
      <w:r>
        <w:rPr>
          <w:rStyle w:val="Hyperlink.0"/>
          <w:rtl w:val="0"/>
          <w:lang w:val="en-US"/>
        </w:rPr>
        <w:t>3 748 col. 3</w:t>
      </w:r>
      <w:r>
        <w:rPr/>
        <w:fldChar w:fldCharType="end" w:fldLock="0"/>
      </w:r>
      <w:r>
        <w:rPr>
          <w:rFonts w:ascii="IFAO-Grec Unicode" w:hAnsi="IFAO-Grec Unicode"/>
          <w:sz w:val="24"/>
          <w:szCs w:val="24"/>
          <w:rtl w:val="0"/>
          <w:lang w:val="en-US"/>
        </w:rPr>
        <w:t xml:space="preserve">.10.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#a</w:t>
      </w:r>
      <w:r>
        <w:rPr>
          <w:rFonts w:ascii="IFAO-Grec Unicode" w:hAnsi="IFAO-Grec Unicode"/>
          <w:sz w:val="24"/>
          <w:szCs w:val="24"/>
          <w:rtl w:val="0"/>
          <w:lang w:val="de-DE"/>
        </w:rPr>
        <w:t>rticleHeader</w:t>
      </w:r>
    </w:p>
    <w:p>
      <w:pPr>
        <w:pStyle w:val="Text"/>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de-DE"/>
        </w:rPr>
        <w:t>Discussion</w:t>
      </w:r>
    </w:p>
    <w:p>
      <w:pPr>
        <w:pStyle w:val="Text"/>
        <w:spacing w:after="0" w:line="240" w:lineRule="auto"/>
      </w:pPr>
    </w:p>
    <w:p>
      <w:pPr>
        <w:pStyle w:val="Text"/>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 xml:space="preserve">This Oxford papyrus joins three other receipts for the property transfer tax known as the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didrachmia </w:t>
      </w:r>
      <w:r>
        <w:rPr>
          <w:rFonts w:ascii="IFAO-Grec Unicode" w:hAnsi="IFAO-Grec Unicode"/>
          <w:sz w:val="24"/>
          <w:szCs w:val="24"/>
          <w:rtl w:val="0"/>
          <w:lang w:val="en-US"/>
        </w:rPr>
        <w:t>of Souchos,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which Wolfgang Wegner and I have recently discussed by way of a new example from late Ptolemaic Theadelphia.</w:t>
      </w:r>
      <w:r>
        <w:rPr>
          <w:rFonts w:ascii="IFAO-Grec Unicode" w:cs="IFAO-Grec Unicode" w:hAnsi="IFAO-Grec Unicode" w:eastAsia="IFAO-Grec Unicode"/>
          <w:sz w:val="24"/>
          <w:szCs w:val="24"/>
          <w:vertAlign w:val="superscript"/>
          <w:lang w:val="en-US"/>
        </w:rPr>
        <w:footnoteReference w:id="2"/>
      </w:r>
      <w:r>
        <w:rPr>
          <w:rFonts w:ascii="IFAO-Grec Unicode" w:hAnsi="IFAO-Grec Unicode"/>
          <w:sz w:val="24"/>
          <w:szCs w:val="24"/>
          <w:rtl w:val="0"/>
          <w:lang w:val="en-US"/>
        </w:rPr>
        <w:t xml:space="preserve"> The Ptolemaic examples helpfully define the </w:t>
      </w:r>
      <w:r>
        <w:rPr>
          <w:rFonts w:ascii="IFAO-Grec Unicode" w:hAnsi="IFAO-Grec Unicode"/>
          <w:sz w:val="24"/>
          <w:szCs w:val="24"/>
          <w:rtl w:val="0"/>
          <w:lang w:val="en-US"/>
        </w:rPr>
        <w:t xml:space="preserve">didrachmia </w:t>
      </w:r>
      <w:r>
        <w:rPr>
          <w:rFonts w:ascii="IFAO-Grec Unicode" w:hAnsi="IFAO-Grec Unicode"/>
          <w:sz w:val="24"/>
          <w:szCs w:val="24"/>
          <w:rtl w:val="0"/>
          <w:lang w:val="en-US"/>
        </w:rPr>
        <w:t xml:space="preserve">as a 10% tax (the </w:t>
      </w:r>
      <w:r>
        <w:rPr>
          <w:rFonts w:ascii="IFAO-Grec Unicode" w:hAnsi="IFAO-Grec Unicode" w:hint="default"/>
          <w:sz w:val="24"/>
          <w:szCs w:val="24"/>
          <w:rtl w:val="0"/>
          <w:lang w:val="en-US"/>
        </w:rPr>
        <w:t>“</w:t>
      </w:r>
      <w:r>
        <w:rPr>
          <w:rFonts w:ascii="IFAO-Grec Unicode" w:hAnsi="IFAO-Grec Unicode"/>
          <w:sz w:val="24"/>
          <w:szCs w:val="24"/>
          <w:rtl w:val="0"/>
          <w:lang w:val="en-US"/>
        </w:rPr>
        <w:t>didrachmia</w:t>
      </w:r>
      <w:r>
        <w:rPr>
          <w:rFonts w:ascii="IFAO-Grec Unicode" w:hAnsi="IFAO-Grec Unicode"/>
          <w:sz w:val="24"/>
          <w:szCs w:val="24"/>
          <w:rtl w:val="0"/>
          <w:lang w:val="en-US"/>
        </w:rPr>
        <w:t xml:space="preserve"> out of 20 drachmas, which is a tenth</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which fell on acquisitions of houses, building plots, and, as the Theadelphia receipt adds, temple liturgical days. The beneficiary of the tax, at least in the Ptolemaic period, was the main Sobek temple in the metropolis Arsinoe, which had economic interests throughout the Fayum. To the examples of the </w:t>
      </w:r>
      <w:r>
        <w:rPr>
          <w:rFonts w:ascii="IFAO-Grec Unicode" w:hAnsi="IFAO-Grec Unicode"/>
          <w:sz w:val="24"/>
          <w:szCs w:val="24"/>
          <w:rtl w:val="0"/>
          <w:lang w:val="en-US"/>
        </w:rPr>
        <w:t xml:space="preserve">didrachmia </w:t>
      </w:r>
      <w:r>
        <w:rPr>
          <w:rFonts w:ascii="IFAO-Grec Unicode" w:hAnsi="IFAO-Grec Unicode"/>
          <w:sz w:val="24"/>
          <w:szCs w:val="24"/>
          <w:rtl w:val="0"/>
          <w:lang w:val="en-US"/>
        </w:rPr>
        <w:t xml:space="preserve">collected on properties in Tebtynis, Theadelphia, and the metropolis, we can now add the village of Karanis.  </w:t>
      </w:r>
    </w:p>
    <w:p>
      <w:pPr>
        <w:pStyle w:val="Text"/>
        <w:spacing w:after="0" w:line="240" w:lineRule="auto"/>
        <w:ind w:firstLine="708"/>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present receipt finds a close parallel in </w:t>
      </w:r>
      <w:r>
        <w:rPr>
          <w:rStyle w:val="Hyperlink.0"/>
        </w:rPr>
        <w:fldChar w:fldCharType="begin" w:fldLock="0"/>
      </w:r>
      <w:r>
        <w:rPr>
          <w:rStyle w:val="Hyperlink.0"/>
        </w:rPr>
        <w:instrText xml:space="preserve"> HYPERLINK "https://papyri.info/hgv/9328"</w:instrText>
      </w:r>
      <w:r>
        <w:rPr>
          <w:rStyle w:val="Hyperlink.0"/>
        </w:rPr>
        <w:fldChar w:fldCharType="separate" w:fldLock="0"/>
      </w:r>
      <w:r>
        <w:rPr>
          <w:rStyle w:val="Hyperlink.0"/>
          <w:rtl w:val="0"/>
          <w:lang w:val="en-US"/>
        </w:rPr>
        <w:t>BGU</w:t>
      </w:r>
      <w:r>
        <w:rPr>
          <w:rStyle w:val="Hyperlink.2"/>
          <w:rtl w:val="0"/>
          <w:lang w:val="en-US"/>
        </w:rPr>
        <w:t xml:space="preserve"> </w:t>
      </w:r>
      <w:r>
        <w:rPr>
          <w:rStyle w:val="Hyperlink.0"/>
          <w:rtl w:val="0"/>
          <w:lang w:val="en-US"/>
        </w:rPr>
        <w:t>3 748 col. 3</w:t>
      </w:r>
      <w:r>
        <w:rPr/>
        <w:fldChar w:fldCharType="end" w:fldLock="0"/>
      </w:r>
      <w:r>
        <w:rPr>
          <w:rFonts w:ascii="IFAO-Grec Unicode" w:hAnsi="IFAO-Grec Unicode"/>
          <w:sz w:val="24"/>
          <w:szCs w:val="24"/>
          <w:rtl w:val="0"/>
          <w:lang w:val="en-US"/>
        </w:rPr>
        <w:t xml:space="preserve"> (Arsinoe, 1 June, 62 CE), which was issued the very next month by the same Thrasymachos, son of Melas, of the Maronian deme (of Alexandria),</w:t>
      </w:r>
      <w:r>
        <w:rPr>
          <w:rFonts w:ascii="IFAO-Grec Unicode" w:cs="IFAO-Grec Unicode" w:hAnsi="IFAO-Grec Unicode" w:eastAsia="IFAO-Grec Unicode"/>
          <w:sz w:val="24"/>
          <w:szCs w:val="24"/>
          <w:vertAlign w:val="superscript"/>
          <w:lang w:val="en-US"/>
        </w:rPr>
        <w:footnoteReference w:id="3"/>
      </w:r>
      <w:r>
        <w:rPr>
          <w:rFonts w:ascii="IFAO-Grec Unicode" w:hAnsi="IFAO-Grec Unicode"/>
          <w:sz w:val="24"/>
          <w:szCs w:val="24"/>
          <w:rtl w:val="0"/>
          <w:lang w:val="en-US"/>
        </w:rPr>
        <w:t xml:space="preserve"> and is written in a similar format and hand. In neither example does Thrasymachos carry a title.</w:t>
      </w:r>
      <w:r>
        <w:rPr>
          <w:rFonts w:ascii="IFAO-Grec Unicode" w:cs="IFAO-Grec Unicode" w:hAnsi="IFAO-Grec Unicode" w:eastAsia="IFAO-Grec Unicode"/>
          <w:sz w:val="24"/>
          <w:szCs w:val="24"/>
          <w:vertAlign w:val="superscript"/>
          <w:lang w:val="en-US"/>
        </w:rPr>
        <w:footnoteReference w:id="4"/>
      </w:r>
      <w:r>
        <w:rPr>
          <w:rFonts w:ascii="IFAO-Grec Unicode" w:hAnsi="IFAO-Grec Unicode"/>
          <w:sz w:val="24"/>
          <w:szCs w:val="24"/>
          <w:rtl w:val="0"/>
          <w:lang w:val="en-US"/>
        </w:rPr>
        <w:t xml:space="preserve"> His signature concludes the Berlin receipt, which was likely also the case here, but the papyrus is broken at the dating formula. The Berlin papyrus was joined in a </w:t>
      </w:r>
      <w:r>
        <w:rPr>
          <w:rFonts w:ascii="IFAO-Grec Unicode" w:hAnsi="IFAO-Grec Unicode"/>
          <w:sz w:val="24"/>
          <w:szCs w:val="24"/>
          <w:rtl w:val="0"/>
          <w:lang w:val="en-US"/>
        </w:rPr>
        <w:t xml:space="preserve">tomos synkollesimos </w:t>
      </w:r>
      <w:r>
        <w:rPr>
          <w:rFonts w:ascii="IFAO-Grec Unicode" w:hAnsi="IFAO-Grec Unicode"/>
          <w:sz w:val="24"/>
          <w:szCs w:val="24"/>
          <w:rtl w:val="0"/>
          <w:lang w:val="en-US"/>
        </w:rPr>
        <w:t>(</w:t>
      </w:r>
      <w:r>
        <w:rPr>
          <w:rStyle w:val="Hyperlink.0"/>
        </w:rPr>
        <w:fldChar w:fldCharType="begin" w:fldLock="0"/>
      </w:r>
      <w:r>
        <w:rPr>
          <w:rStyle w:val="Hyperlink.0"/>
        </w:rPr>
        <w:instrText xml:space="preserve"> HYPERLINK "https://berlpap.smb.museum/16739/"</w:instrText>
      </w:r>
      <w:r>
        <w:rPr>
          <w:rStyle w:val="Hyperlink.0"/>
        </w:rPr>
        <w:fldChar w:fldCharType="separate" w:fldLock="0"/>
      </w:r>
      <w:r>
        <w:rPr>
          <w:rStyle w:val="Hyperlink.0"/>
          <w:rtl w:val="0"/>
          <w:lang w:val="en-US"/>
        </w:rPr>
        <w:t>BerlPap</w:t>
      </w:r>
      <w:r>
        <w:rPr/>
        <w:fldChar w:fldCharType="end" w:fldLock="0"/>
      </w:r>
      <w:r>
        <w:rPr>
          <w:rFonts w:ascii="IFAO-Grec Unicode" w:hAnsi="IFAO-Grec Unicode"/>
          <w:sz w:val="24"/>
          <w:szCs w:val="24"/>
          <w:rtl w:val="0"/>
          <w:lang w:val="en-US"/>
        </w:rPr>
        <w:t xml:space="preserve">) to an </w:t>
      </w:r>
      <w:r>
        <w:rPr>
          <w:rFonts w:ascii="IFAO-Grec Unicode" w:hAnsi="IFAO-Grec Unicode"/>
          <w:sz w:val="24"/>
          <w:szCs w:val="24"/>
          <w:rtl w:val="0"/>
          <w:lang w:val="en-US"/>
        </w:rPr>
        <w:t xml:space="preserve">enkyklion </w:t>
      </w:r>
      <w:r>
        <w:rPr>
          <w:rFonts w:ascii="IFAO-Grec Unicode" w:hAnsi="IFAO-Grec Unicode"/>
          <w:sz w:val="24"/>
          <w:szCs w:val="24"/>
          <w:rtl w:val="0"/>
          <w:lang w:val="en-US"/>
        </w:rPr>
        <w:t xml:space="preserve">receipt for the same transaction, and at least one further, presumably related, document. The </w:t>
      </w:r>
      <w:r>
        <w:rPr>
          <w:rFonts w:ascii="IFAO-Grec Unicode" w:hAnsi="IFAO-Grec Unicode"/>
          <w:sz w:val="24"/>
          <w:szCs w:val="24"/>
          <w:rtl w:val="0"/>
          <w:lang w:val="en-US"/>
        </w:rPr>
        <w:t xml:space="preserve">kollesis </w:t>
      </w:r>
      <w:r>
        <w:rPr>
          <w:rFonts w:ascii="IFAO-Grec Unicode" w:hAnsi="IFAO-Grec Unicode"/>
          <w:sz w:val="24"/>
          <w:szCs w:val="24"/>
          <w:rtl w:val="0"/>
          <w:lang w:val="en-US"/>
        </w:rPr>
        <w:t>of the Oxford receipt may suggest that it was once pasted into a roll containing related documents, but this is uncertain.</w:t>
      </w:r>
      <w:r>
        <w:rPr>
          <w:rFonts w:ascii="IFAO-Grec Unicode" w:cs="IFAO-Grec Unicode" w:hAnsi="IFAO-Grec Unicode" w:eastAsia="IFAO-Grec Unicode"/>
          <w:sz w:val="24"/>
          <w:szCs w:val="24"/>
          <w:vertAlign w:val="superscript"/>
          <w:lang w:val="en-US"/>
        </w:rPr>
        <w:footnoteReference w:id="5"/>
      </w:r>
      <w:r>
        <w:rPr>
          <w:rFonts w:ascii="IFAO-Grec Unicode" w:hAnsi="IFAO-Grec Unicode"/>
          <w:sz w:val="24"/>
          <w:szCs w:val="24"/>
          <w:rtl w:val="0"/>
          <w:lang w:val="en-US"/>
        </w:rPr>
        <w:t xml:space="preserve"> In any case, the purchaser presumably paid the </w:t>
      </w:r>
      <w:r>
        <w:rPr>
          <w:rFonts w:ascii="IFAO-Grec Unicode" w:hAnsi="IFAO-Grec Unicode"/>
          <w:sz w:val="24"/>
          <w:szCs w:val="24"/>
          <w:rtl w:val="0"/>
          <w:lang w:val="en-US"/>
        </w:rPr>
        <w:t xml:space="preserve">enkyklion </w:t>
      </w:r>
      <w:r>
        <w:rPr>
          <w:rFonts w:ascii="IFAO-Grec Unicode" w:hAnsi="IFAO-Grec Unicode"/>
          <w:sz w:val="24"/>
          <w:szCs w:val="24"/>
          <w:rtl w:val="0"/>
          <w:lang w:val="en-US"/>
        </w:rPr>
        <w:t>as well and, given the document</w:t>
      </w:r>
      <w:r>
        <w:rPr>
          <w:rFonts w:ascii="IFAO-Grec Unicode" w:hAnsi="IFAO-Grec Unicode" w:hint="default"/>
          <w:sz w:val="24"/>
          <w:szCs w:val="24"/>
          <w:rtl w:val="0"/>
          <w:lang w:val="en-US"/>
        </w:rPr>
        <w:t>’</w:t>
      </w:r>
      <w:r>
        <w:rPr>
          <w:rFonts w:ascii="IFAO-Grec Unicode" w:hAnsi="IFAO-Grec Unicode"/>
          <w:sz w:val="24"/>
          <w:szCs w:val="24"/>
          <w:rtl w:val="0"/>
          <w:lang w:val="en-US"/>
        </w:rPr>
        <w:t>s archival connection, one can hope for further documentation to be found.</w:t>
      </w:r>
    </w:p>
    <w:p>
      <w:pPr>
        <w:pStyle w:val="Text"/>
        <w:spacing w:after="0" w:line="240" w:lineRule="auto"/>
        <w:ind w:firstLine="708"/>
        <w:rPr>
          <w:rFonts w:ascii="IFAO-Grec Unicode" w:cs="IFAO-Grec Unicode" w:hAnsi="IFAO-Grec Unicode" w:eastAsia="IFAO-Grec Unicode"/>
          <w:sz w:val="24"/>
          <w:szCs w:val="24"/>
        </w:rPr>
      </w:pPr>
      <w:r>
        <w:rPr>
          <w:rFonts w:ascii="IFAO-Grec Unicode" w:hAnsi="IFAO-Grec Unicode"/>
          <w:sz w:val="24"/>
          <w:szCs w:val="24"/>
          <w:rtl w:val="0"/>
          <w:lang w:val="en-US"/>
        </w:rPr>
        <w:t>The addressee of the receipt is Ptolemaios alias Petheus the elder, son of Petheus, who can be identified as the father of Mikkalos, the central figure of an archive split between Berlin and London and including, it seems, two papyri excavated by the University of Michigan (</w:t>
      </w:r>
      <w:r>
        <w:rPr>
          <w:rStyle w:val="Hyperlink.0"/>
        </w:rPr>
        <w:fldChar w:fldCharType="begin" w:fldLock="0"/>
      </w:r>
      <w:r>
        <w:rPr>
          <w:rStyle w:val="Hyperlink.0"/>
        </w:rPr>
        <w:instrText xml:space="preserve"> HYPERLINK "https://www.trismegistos.org/archive/602"</w:instrText>
      </w:r>
      <w:r>
        <w:rPr>
          <w:rStyle w:val="Hyperlink.0"/>
        </w:rPr>
        <w:fldChar w:fldCharType="separate" w:fldLock="0"/>
      </w:r>
      <w:r>
        <w:rPr>
          <w:rStyle w:val="Hyperlink.0"/>
          <w:rtl w:val="0"/>
          <w:lang w:val="en-US"/>
        </w:rPr>
        <w:t>TM Arch 602</w:t>
      </w:r>
      <w:r>
        <w:rPr/>
        <w:fldChar w:fldCharType="end" w:fldLock="0"/>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6"/>
      </w:r>
      <w:r>
        <w:rPr>
          <w:rFonts w:ascii="IFAO-Grec Unicode" w:hAnsi="IFAO-Grec Unicode"/>
          <w:sz w:val="24"/>
          <w:szCs w:val="24"/>
          <w:rtl w:val="0"/>
          <w:lang w:val="en-US"/>
        </w:rPr>
        <w:t xml:space="preserve"> The seven London papyri were part of a lot of 49 papyri acquired from G.J. Chester in 1891, while one Berlin papyrus was acquired in 1896 and the other two probably around the same time.</w:t>
      </w:r>
      <w:r>
        <w:rPr>
          <w:rFonts w:ascii="IFAO-Grec Unicode" w:cs="IFAO-Grec Unicode" w:hAnsi="IFAO-Grec Unicode" w:eastAsia="IFAO-Grec Unicode"/>
          <w:sz w:val="24"/>
          <w:szCs w:val="24"/>
          <w:vertAlign w:val="superscript"/>
          <w:lang w:val="en-US"/>
        </w:rPr>
        <w:footnoteReference w:id="7"/>
      </w:r>
      <w:r>
        <w:rPr>
          <w:rFonts w:ascii="IFAO-Grec Unicode" w:hAnsi="IFAO-Grec Unicode"/>
          <w:sz w:val="24"/>
          <w:szCs w:val="24"/>
          <w:rtl w:val="0"/>
          <w:lang w:val="en-US"/>
        </w:rPr>
        <w:t xml:space="preserve"> Precise acquisition information is lacking for the present papyrus, but contextual clues place it in the 1890s as well (</w:t>
      </w:r>
      <w:r>
        <w:rPr>
          <w:rFonts w:ascii="IFAO-Grec Unicode" w:hAnsi="IFAO-Grec Unicode"/>
          <w:sz w:val="24"/>
          <w:szCs w:val="24"/>
          <w:shd w:val="clear" w:color="auto" w:fill="ffff00"/>
          <w:rtl w:val="0"/>
          <w:lang w:val="en-US"/>
        </w:rPr>
        <w:t>see n. 1</w:t>
      </w:r>
      <w:r>
        <w:rPr>
          <w:rFonts w:ascii="IFAO-Grec Unicode" w:hAnsi="IFAO-Grec Unicode"/>
          <w:sz w:val="24"/>
          <w:szCs w:val="24"/>
          <w:rtl w:val="0"/>
          <w:lang w:val="en-US"/>
        </w:rPr>
        <w:t>), and as an incoming document it would be well at home among the family</w:t>
      </w:r>
      <w:r>
        <w:rPr>
          <w:rFonts w:ascii="IFAO-Grec Unicode" w:hAnsi="IFAO-Grec Unicode" w:hint="default"/>
          <w:sz w:val="24"/>
          <w:szCs w:val="24"/>
          <w:rtl w:val="0"/>
          <w:lang w:val="en-US"/>
        </w:rPr>
        <w:t>’</w:t>
      </w:r>
      <w:r>
        <w:rPr>
          <w:rFonts w:ascii="IFAO-Grec Unicode" w:hAnsi="IFAO-Grec Unicode"/>
          <w:sz w:val="24"/>
          <w:szCs w:val="24"/>
          <w:rtl w:val="0"/>
          <w:lang w:val="en-US"/>
        </w:rPr>
        <w:t>s papers.</w:t>
      </w:r>
      <w:r>
        <w:rPr>
          <w:rFonts w:ascii="IFAO-Grec Unicode" w:cs="IFAO-Grec Unicode" w:hAnsi="IFAO-Grec Unicode" w:eastAsia="IFAO-Grec Unicode"/>
          <w:sz w:val="24"/>
          <w:szCs w:val="24"/>
          <w:vertAlign w:val="superscript"/>
          <w:lang w:val="en-US"/>
        </w:rPr>
        <w:footnoteReference w:id="8"/>
      </w:r>
    </w:p>
    <w:p>
      <w:pPr>
        <w:pStyle w:val="Text"/>
        <w:spacing w:after="0" w:line="240" w:lineRule="auto"/>
        <w:ind w:firstLine="708"/>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two papyri excavated by the University of Michigan, </w:t>
      </w:r>
      <w:r>
        <w:rPr>
          <w:rStyle w:val="Hyperlink.2"/>
        </w:rPr>
        <w:fldChar w:fldCharType="begin" w:fldLock="0"/>
      </w:r>
      <w:r>
        <w:rPr>
          <w:rStyle w:val="Hyperlink.2"/>
        </w:rPr>
        <w:instrText xml:space="preserve"> HYPERLINK "https://papyri.info/hgv/957686"</w:instrText>
      </w:r>
      <w:r>
        <w:rPr>
          <w:rStyle w:val="Hyperlink.2"/>
        </w:rPr>
        <w:fldChar w:fldCharType="separate" w:fldLock="0"/>
      </w:r>
      <w:r>
        <w:rPr>
          <w:rStyle w:val="Hyperlink.2"/>
          <w:rtl w:val="0"/>
          <w:lang w:val="en-US"/>
        </w:rPr>
        <w:t xml:space="preserve">P.Cair.Mich. </w:t>
      </w:r>
      <w:r>
        <w:rPr>
          <w:rStyle w:val="Hyperlink.0"/>
          <w:rtl w:val="0"/>
          <w:lang w:val="en-US"/>
        </w:rPr>
        <w:t>3 8.1</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"https://papyri.info/hgv/14740"</w:instrText>
      </w:r>
      <w:r>
        <w:rPr>
          <w:rStyle w:val="Hyperlink.0"/>
        </w:rPr>
        <w:fldChar w:fldCharType="separate" w:fldLock="0"/>
      </w:r>
      <w:r>
        <w:rPr>
          <w:rStyle w:val="Hyperlink.0"/>
          <w:rtl w:val="0"/>
          <w:lang w:val="en-US"/>
        </w:rPr>
        <w:t>8.2</w:t>
      </w:r>
      <w:r>
        <w:rPr/>
        <w:fldChar w:fldCharType="end" w:fldLock="0"/>
      </w:r>
      <w:r>
        <w:rPr>
          <w:rFonts w:ascii="IFAO-Grec Unicode" w:hAnsi="IFAO-Grec Unicode"/>
          <w:sz w:val="24"/>
          <w:szCs w:val="24"/>
          <w:rtl w:val="0"/>
          <w:lang w:val="en-US"/>
        </w:rPr>
        <w:t>, now split between Ann Arbor and Cairo,</w:t>
      </w:r>
      <w:r>
        <w:rPr>
          <w:rFonts w:ascii="IFAO-Grec Unicode" w:cs="IFAO-Grec Unicode" w:hAnsi="IFAO-Grec Unicode" w:eastAsia="IFAO-Grec Unicode"/>
          <w:sz w:val="24"/>
          <w:szCs w:val="24"/>
          <w:vertAlign w:val="superscript"/>
          <w:lang w:val="en-US"/>
        </w:rPr>
        <w:footnoteReference w:id="9"/>
      </w:r>
      <w:r>
        <w:rPr>
          <w:rFonts w:ascii="IFAO-Grec Unicode" w:hAnsi="IFAO-Grec Unicode"/>
          <w:sz w:val="24"/>
          <w:szCs w:val="24"/>
          <w:rtl w:val="0"/>
          <w:lang w:val="en-US"/>
        </w:rPr>
        <w:t xml:space="preserve"> were found in House B17, which is well known as the central locus of the second-century archive of Sokrates (</w:t>
      </w:r>
      <w:r>
        <w:rPr>
          <w:rStyle w:val="Hyperlink.0"/>
        </w:rPr>
        <w:fldChar w:fldCharType="begin" w:fldLock="0"/>
      </w:r>
      <w:r>
        <w:rPr>
          <w:rStyle w:val="Hyperlink.0"/>
        </w:rPr>
        <w:instrText xml:space="preserve"> HYPERLINK "https://www.trismegistos.org/archive/109"</w:instrText>
      </w:r>
      <w:r>
        <w:rPr>
          <w:rStyle w:val="Hyperlink.0"/>
        </w:rPr>
        <w:fldChar w:fldCharType="separate" w:fldLock="0"/>
      </w:r>
      <w:r>
        <w:rPr>
          <w:rStyle w:val="Hyperlink.0"/>
          <w:rtl w:val="0"/>
          <w:lang w:val="en-US"/>
        </w:rPr>
        <w:t>TM Arch 109</w:t>
      </w:r>
      <w:r>
        <w:rPr/>
        <w:fldChar w:fldCharType="end" w:fldLock="0"/>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10"/>
      </w:r>
      <w:r>
        <w:rPr>
          <w:rFonts w:ascii="IFAO-Grec Unicode" w:hAnsi="IFAO-Grec Unicode"/>
          <w:sz w:val="24"/>
          <w:szCs w:val="24"/>
          <w:rtl w:val="0"/>
          <w:lang w:val="en-US"/>
        </w:rPr>
        <w:t xml:space="preserve"> Given the different modes of acquisition, I suggested that the excavated texts should be considered part of the </w:t>
      </w:r>
      <w:r>
        <w:rPr>
          <w:rFonts w:ascii="IFAO-Grec Unicode" w:hAnsi="IFAO-Grec Unicode" w:hint="default"/>
          <w:sz w:val="24"/>
          <w:szCs w:val="24"/>
          <w:rtl w:val="0"/>
          <w:lang w:val="en-US"/>
        </w:rPr>
        <w:t>“</w:t>
      </w:r>
      <w:r>
        <w:rPr>
          <w:rFonts w:ascii="IFAO-Grec Unicode" w:hAnsi="IFAO-Grec Unicode"/>
          <w:sz w:val="24"/>
          <w:szCs w:val="24"/>
          <w:rtl w:val="0"/>
          <w:lang w:val="en-US"/>
        </w:rPr>
        <w:t>dossier</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of Mikkalos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family rather than part of the archive </w:t>
      </w:r>
      <w:r>
        <w:rPr>
          <w:rFonts w:ascii="IFAO-Grec Unicode" w:hAnsi="IFAO-Grec Unicode"/>
          <w:sz w:val="24"/>
          <w:szCs w:val="24"/>
          <w:rtl w:val="0"/>
          <w:lang w:val="en-US"/>
        </w:rPr>
        <w:t>stricto sensu</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11"/>
      </w:r>
      <w:r>
        <w:rPr>
          <w:rFonts w:ascii="IFAO-Grec Unicode" w:hAnsi="IFAO-Grec Unicode"/>
          <w:sz w:val="24"/>
          <w:szCs w:val="24"/>
          <w:rtl w:val="0"/>
          <w:lang w:val="en-US"/>
        </w:rPr>
        <w:t xml:space="preserve"> Recently, however, Mike Sampson, has drawn my attention to the fact that </w:t>
      </w:r>
      <w:r>
        <w:rPr>
          <w:rFonts w:ascii="IFAO-Grec Unicode" w:hAnsi="IFAO-Grec Unicode"/>
          <w:sz w:val="24"/>
          <w:szCs w:val="24"/>
          <w:rtl w:val="0"/>
          <w:lang w:val="en-US"/>
        </w:rPr>
        <w:t>P.Cair.Mich.</w:t>
      </w:r>
      <w:r>
        <w:rPr>
          <w:rFonts w:ascii="IFAO-Grec Unicode" w:hAnsi="IFAO-Grec Unicode"/>
          <w:sz w:val="24"/>
          <w:szCs w:val="24"/>
          <w:rtl w:val="0"/>
          <w:lang w:val="en-US"/>
        </w:rPr>
        <w:t xml:space="preserve"> 2 </w:t>
      </w:r>
      <w:r>
        <w:rPr>
          <w:rStyle w:val="Hyperlink.0"/>
        </w:rPr>
        <w:fldChar w:fldCharType="begin" w:fldLock="0"/>
      </w:r>
      <w:r>
        <w:rPr>
          <w:rStyle w:val="Hyperlink.0"/>
        </w:rPr>
        <w:instrText xml:space="preserve"> HYPERLINK "https://papyri.info/dclp/59973"</w:instrText>
      </w:r>
      <w:r>
        <w:rPr>
          <w:rStyle w:val="Hyperlink.0"/>
        </w:rPr>
        <w:fldChar w:fldCharType="separate" w:fldLock="0"/>
      </w:r>
      <w:r>
        <w:rPr>
          <w:rStyle w:val="Hyperlink.0"/>
          <w:rtl w:val="0"/>
          <w:lang w:val="en-US"/>
        </w:rPr>
        <w:t>10</w:t>
      </w:r>
      <w:r>
        <w:rPr/>
        <w:fldChar w:fldCharType="end" w:fldLock="0"/>
      </w:r>
      <w:r>
        <w:rPr>
          <w:rFonts w:ascii="IFAO-Grec Unicode" w:hAnsi="IFAO-Grec Unicode"/>
          <w:sz w:val="24"/>
          <w:szCs w:val="24"/>
          <w:rtl w:val="0"/>
          <w:lang w:val="en-US"/>
        </w:rPr>
        <w:t>-</w:t>
      </w:r>
      <w:r>
        <w:rPr>
          <w:rStyle w:val="Hyperlink.0"/>
        </w:rPr>
        <w:fldChar w:fldCharType="begin" w:fldLock="0"/>
      </w:r>
      <w:r>
        <w:rPr>
          <w:rStyle w:val="Hyperlink.0"/>
        </w:rPr>
        <w:instrText xml:space="preserve"> HYPERLINK "https://papyri.info/dclp/59438"</w:instrText>
      </w:r>
      <w:r>
        <w:rPr>
          <w:rStyle w:val="Hyperlink.0"/>
        </w:rPr>
        <w:fldChar w:fldCharType="separate" w:fldLock="0"/>
      </w:r>
      <w:r>
        <w:rPr>
          <w:rStyle w:val="Hyperlink.0"/>
          <w:rtl w:val="0"/>
          <w:lang w:val="en-US"/>
        </w:rPr>
        <w:t>11</w:t>
      </w:r>
      <w:r>
        <w:rPr/>
        <w:fldChar w:fldCharType="end" w:fldLock="0"/>
      </w:r>
      <w:r>
        <w:rPr>
          <w:rFonts w:ascii="IFAO-Grec Unicode" w:hAnsi="IFAO-Grec Unicode"/>
          <w:sz w:val="24"/>
          <w:szCs w:val="24"/>
          <w:rtl w:val="0"/>
          <w:lang w:val="en-US"/>
        </w:rPr>
        <w:t xml:space="preserve">, found in the nearby house B12, joins </w:t>
      </w:r>
      <w:r>
        <w:rPr>
          <w:rFonts w:ascii="IFAO-Grec Unicode" w:hAnsi="IFAO-Grec Unicode"/>
          <w:sz w:val="24"/>
          <w:szCs w:val="24"/>
          <w:rtl w:val="0"/>
          <w:lang w:val="en-US"/>
        </w:rPr>
        <w:t>P.Lond.</w:t>
      </w:r>
      <w:r>
        <w:rPr>
          <w:rFonts w:ascii="IFAO-Grec Unicode" w:hAnsi="IFAO-Grec Unicode"/>
          <w:sz w:val="24"/>
          <w:szCs w:val="24"/>
          <w:rtl w:val="0"/>
          <w:lang w:val="en-US"/>
        </w:rPr>
        <w:t xml:space="preserve"> 2 155 from the same 1891 Chester purchase, which provides another link between this acquisition and the area excavated by Michigan some 35 years later.</w:t>
      </w:r>
      <w:r>
        <w:rPr>
          <w:rFonts w:ascii="IFAO-Grec Unicode" w:cs="IFAO-Grec Unicode" w:hAnsi="IFAO-Grec Unicode" w:eastAsia="IFAO-Grec Unicode"/>
          <w:sz w:val="24"/>
          <w:szCs w:val="24"/>
          <w:vertAlign w:val="superscript"/>
          <w:lang w:val="en-US"/>
        </w:rPr>
        <w:footnoteReference w:id="12"/>
      </w:r>
      <w:r>
        <w:rPr>
          <w:rFonts w:ascii="IFAO-Grec Unicode" w:hAnsi="IFAO-Grec Unicode"/>
          <w:sz w:val="24"/>
          <w:szCs w:val="24"/>
          <w:rtl w:val="0"/>
          <w:lang w:val="en-US"/>
        </w:rPr>
        <w:t xml:space="preserve"> With this in mind, and given that the excavated papyri are copies of the will of Mikkalos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father, I would now consider them part of the archive. An updated list of texts can be found in the following table.</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Table 1.</w:t>
      </w:r>
      <w:r>
        <w:rPr>
          <w:rFonts w:ascii="IFAO-Grec Unicode" w:hAnsi="IFAO-Grec Unicode"/>
          <w:sz w:val="24"/>
          <w:szCs w:val="24"/>
          <w:rtl w:val="0"/>
          <w:lang w:val="en-US"/>
        </w:rPr>
        <w:t xml:space="preserve"> The Archive of Mikkalos (</w:t>
      </w:r>
      <w:r>
        <w:rPr>
          <w:rStyle w:val="Hyperlink.0"/>
          <w:rtl w:val="0"/>
          <w:lang w:val="en-US"/>
        </w:rPr>
        <w:t>TM Arch 602</w:t>
      </w:r>
      <w:r>
        <w:rPr>
          <w:rFonts w:ascii="IFAO-Grec Unicode" w:hAnsi="IFAO-Grec Unicode"/>
          <w:sz w:val="24"/>
          <w:szCs w:val="24"/>
          <w:rtl w:val="0"/>
          <w:lang w:val="en-US"/>
        </w:rPr>
        <w:t>).</w:t>
      </w:r>
    </w:p>
    <w:tbl>
      <w:tblPr>
        <w:tblW w:w="9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90"/>
        <w:gridCol w:w="2424"/>
        <w:gridCol w:w="3039"/>
        <w:gridCol w:w="1511"/>
        <w:gridCol w:w="1511"/>
      </w:tblGrid>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z w:val="24"/>
                <w:szCs w:val="24"/>
                <w:rtl w:val="0"/>
                <w:lang w:val="en-US"/>
              </w:rPr>
              <w:t>No.</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Text</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Date (CE)</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Type</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Family Member(s)</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EES 89A/151(c)</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62</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 xml:space="preserve">Didrachmia </w:t>
            </w:r>
            <w:r>
              <w:rPr>
                <w:rFonts w:ascii="IFAO-Grec Unicode" w:hAnsi="IFAO-Grec Unicode"/>
                <w:sz w:val="24"/>
                <w:szCs w:val="24"/>
                <w:rtl w:val="0"/>
                <w:lang w:val="en-US"/>
              </w:rPr>
              <w:t>receipt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Petheus the elder</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2</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6"/>
                <w:rFonts w:ascii="IFAO-Grec Unicode" w:cs="IFAO-Grec Unicode" w:hAnsi="IFAO-Grec Unicode" w:eastAsia="IFAO-Grec Unicode"/>
                <w:sz w:val="24"/>
                <w:szCs w:val="24"/>
              </w:rPr>
              <w:fldChar w:fldCharType="begin" w:fldLock="0"/>
            </w:r>
            <w:r>
              <w:rPr>
                <w:rStyle w:val="Hyperlink.6"/>
                <w:rFonts w:ascii="IFAO-Grec Unicode" w:cs="IFAO-Grec Unicode" w:hAnsi="IFAO-Grec Unicode" w:eastAsia="IFAO-Grec Unicode"/>
                <w:sz w:val="24"/>
                <w:szCs w:val="24"/>
              </w:rPr>
              <w:instrText xml:space="preserve"> HYPERLINK "https://papyri.info/hgv/11629"</w:instrText>
            </w:r>
            <w:r>
              <w:rPr>
                <w:rStyle w:val="Hyperlink.6"/>
                <w:rFonts w:ascii="IFAO-Grec Unicode" w:cs="IFAO-Grec Unicode" w:hAnsi="IFAO-Grec Unicode" w:eastAsia="IFAO-Grec Unicode"/>
                <w:sz w:val="24"/>
                <w:szCs w:val="24"/>
              </w:rPr>
              <w:fldChar w:fldCharType="separate" w:fldLock="0"/>
            </w:r>
            <w:r>
              <w:rPr>
                <w:rStyle w:val="Hyperlink.6"/>
                <w:rFonts w:ascii="IFAO-Grec Unicode" w:hAnsi="IFAO-Grec Unicode"/>
                <w:sz w:val="24"/>
                <w:szCs w:val="24"/>
                <w:rtl w:val="0"/>
                <w:lang w:val="en-US"/>
              </w:rPr>
              <w:t>P.Lond. 2 146 descr. (p. xiv) (ed. Claytor)</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74</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Property declaration</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3</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rPr>
                <w:rFonts w:ascii="IFAO-Grec Unicode" w:cs="IFAO-Grec Unicode" w:hAnsi="IFAO-Grec Unicode" w:eastAsia="IFAO-Grec Unicode"/>
                <w:color w:val="0563c1"/>
                <w:sz w:val="24"/>
                <w:szCs w:val="24"/>
                <w:u w:val="single" w:color="0563c1"/>
              </w:rPr>
            </w:pPr>
            <w:r>
              <w:rPr>
                <w:rStyle w:val="Hyperlink.7"/>
                <w:rFonts w:ascii="IFAO-Grec Unicode" w:cs="IFAO-Grec Unicode" w:hAnsi="IFAO-Grec Unicode" w:eastAsia="IFAO-Grec Unicode"/>
                <w:color w:val="0563c1"/>
                <w:sz w:val="24"/>
                <w:szCs w:val="24"/>
                <w:u w:val="single" w:color="0563c1"/>
              </w:rPr>
              <w:fldChar w:fldCharType="begin" w:fldLock="0"/>
            </w:r>
            <w:r>
              <w:rPr>
                <w:rStyle w:val="Hyperlink.7"/>
                <w:rFonts w:ascii="IFAO-Grec Unicode" w:cs="IFAO-Grec Unicode" w:hAnsi="IFAO-Grec Unicode" w:eastAsia="IFAO-Grec Unicode"/>
                <w:color w:val="0563c1"/>
                <w:sz w:val="24"/>
                <w:szCs w:val="24"/>
                <w:u w:val="single" w:color="0563c1"/>
              </w:rPr>
              <w:instrText xml:space="preserve"> HYPERLINK "https://papyri.info/ddbdp/basp;55;220_1"</w:instrText>
            </w:r>
            <w:r>
              <w:rPr>
                <w:rStyle w:val="Hyperlink.7"/>
                <w:rFonts w:ascii="IFAO-Grec Unicode" w:cs="IFAO-Grec Unicode" w:hAnsi="IFAO-Grec Unicode" w:eastAsia="IFAO-Grec Unicode"/>
                <w:color w:val="0563c1"/>
                <w:sz w:val="24"/>
                <w:szCs w:val="24"/>
                <w:u w:val="single" w:color="0563c1"/>
              </w:rPr>
              <w:fldChar w:fldCharType="separate" w:fldLock="0"/>
            </w:r>
            <w:r>
              <w:rPr>
                <w:rStyle w:val="Hyperlink.7"/>
                <w:rFonts w:ascii="IFAO-Grec Unicode" w:hAnsi="IFAO-Grec Unicode"/>
                <w:color w:val="0563c1"/>
                <w:sz w:val="24"/>
                <w:szCs w:val="24"/>
                <w:u w:val="single" w:color="0563c1"/>
                <w:rtl w:val="0"/>
                <w:lang w:val="en-US"/>
              </w:rPr>
              <w:t xml:space="preserve">BGU </w:t>
            </w:r>
            <w:r>
              <w:rPr>
                <w:rStyle w:val="Hyperlink.6"/>
                <w:rFonts w:ascii="IFAO-Grec Unicode" w:hAnsi="IFAO-Grec Unicode"/>
                <w:color w:val="0563c1"/>
                <w:sz w:val="24"/>
                <w:szCs w:val="24"/>
                <w:u w:val="single" w:color="0563c1"/>
                <w:rtl w:val="0"/>
                <w:lang w:val="en-US"/>
              </w:rPr>
              <w:t xml:space="preserve">13 2344 </w:t>
            </w:r>
          </w:p>
          <w:p>
            <w:pPr>
              <w:pStyle w:val="Text"/>
              <w:bidi w:val="0"/>
              <w:spacing w:after="0" w:line="240" w:lineRule="auto"/>
              <w:ind w:left="0" w:right="0" w:firstLine="0"/>
              <w:jc w:val="left"/>
              <w:rPr>
                <w:rtl w:val="0"/>
              </w:rPr>
            </w:pPr>
            <w:r>
              <w:rPr>
                <w:rStyle w:val="Hyperlink.6"/>
                <w:rFonts w:ascii="IFAO-Grec Unicode" w:hAnsi="IFAO-Grec Unicode"/>
                <w:sz w:val="24"/>
                <w:szCs w:val="24"/>
                <w:rtl w:val="0"/>
                <w:lang w:val="en-US"/>
              </w:rPr>
              <w:t>(re-ed. Claytor and Elmaghrabi)</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77/78, 90/91, or 106/107</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Rent receipt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4</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"https://papyri.info/hgv/957686"</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P.Cair.Mich. </w:t>
            </w:r>
            <w:r>
              <w:rPr>
                <w:rStyle w:val="Hyperlink.6"/>
                <w:rFonts w:ascii="IFAO-Grec Unicode" w:hAnsi="IFAO-Grec Unicode"/>
                <w:sz w:val="24"/>
                <w:szCs w:val="24"/>
                <w:rtl w:val="0"/>
                <w:lang w:val="en-US"/>
              </w:rPr>
              <w:t>3 8.1</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ca. 8</w:t>
            </w:r>
            <w:r>
              <w:rPr>
                <w:rFonts w:ascii="IFAO-Grec Unicode" w:hAnsi="IFAO-Grec Unicode"/>
                <w:sz w:val="24"/>
                <w:szCs w:val="24"/>
                <w:rtl w:val="0"/>
              </w:rPr>
              <w:t>2</w:t>
            </w:r>
            <w:r>
              <w:rPr>
                <w:rFonts w:ascii="IFAO-Grec Unicode" w:hAnsi="IFAO-Grec Unicode"/>
                <w:sz w:val="24"/>
                <w:szCs w:val="24"/>
                <w:rtl w:val="0"/>
                <w:lang w:val="en-US"/>
              </w:rPr>
              <w:t>-96</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Will (copy)</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Petheus the elder and family</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5</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"https://papyri.info/hgv/14740"</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P.Cair.Mich. </w:t>
            </w:r>
            <w:r>
              <w:rPr>
                <w:rStyle w:val="Hyperlink.6"/>
                <w:rFonts w:ascii="IFAO-Grec Unicode" w:hAnsi="IFAO-Grec Unicode"/>
                <w:sz w:val="24"/>
                <w:szCs w:val="24"/>
                <w:rtl w:val="0"/>
                <w:lang w:val="en-US"/>
              </w:rPr>
              <w:t>3 8.2</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ca. 8</w:t>
            </w:r>
            <w:r>
              <w:rPr>
                <w:rFonts w:ascii="IFAO-Grec Unicode" w:hAnsi="IFAO-Grec Unicode"/>
                <w:sz w:val="24"/>
                <w:szCs w:val="24"/>
                <w:rtl w:val="0"/>
              </w:rPr>
              <w:t>2</w:t>
            </w:r>
            <w:r>
              <w:rPr>
                <w:rFonts w:ascii="IFAO-Grec Unicode" w:hAnsi="IFAO-Grec Unicode"/>
                <w:sz w:val="24"/>
                <w:szCs w:val="24"/>
                <w:rtl w:val="0"/>
                <w:lang w:val="en-US"/>
              </w:rPr>
              <w:t>-96</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Will (copy)</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Petheus the elder and family</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6</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2"/>
              </w:rPr>
              <w:fldChar w:fldCharType="begin" w:fldLock="0"/>
            </w:r>
            <w:r>
              <w:rPr>
                <w:rStyle w:val="Hyperlink.2"/>
              </w:rPr>
              <w:instrText xml:space="preserve"> HYPERLINK "https://papyri.info/ddbdp/basp;55;225_2"</w:instrText>
            </w:r>
            <w:r>
              <w:rPr>
                <w:rStyle w:val="Hyperlink.2"/>
              </w:rPr>
              <w:fldChar w:fldCharType="separate" w:fldLock="0"/>
            </w:r>
            <w:r>
              <w:rPr>
                <w:rStyle w:val="Hyperlink.2"/>
                <w:rtl w:val="0"/>
                <w:lang w:val="en-US"/>
              </w:rPr>
              <w:t xml:space="preserve">P.Lond. </w:t>
            </w:r>
            <w:r>
              <w:rPr>
                <w:rStyle w:val="Hyperlink.0"/>
                <w:rtl w:val="0"/>
                <w:lang w:val="en-US"/>
              </w:rPr>
              <w:t>2 151 (p. 215) (re-ed. Claytor and Elmaghrabi)</w:t>
            </w:r>
            <w:r>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87/88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Rent receipt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Petheus the elder</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7</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"https://papyri.info/ddbdp/p.lond;2;141"</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P.Lond. </w:t>
            </w:r>
            <w:r>
              <w:rPr>
                <w:rStyle w:val="Hyperlink.6"/>
                <w:rFonts w:ascii="IFAO-Grec Unicode" w:hAnsi="IFAO-Grec Unicode"/>
                <w:sz w:val="24"/>
                <w:szCs w:val="24"/>
                <w:rtl w:val="0"/>
                <w:lang w:val="en-US"/>
              </w:rPr>
              <w:t>2 141 (p. 181)</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88</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Land sale</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 and Petheus</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8</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"https://papyri.info/ddbdp/bgu;11;2017"</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BGU </w:t>
            </w:r>
            <w:r>
              <w:rPr>
                <w:rStyle w:val="Hyperlink.6"/>
                <w:rFonts w:ascii="IFAO-Grec Unicode" w:hAnsi="IFAO-Grec Unicode"/>
                <w:sz w:val="24"/>
                <w:szCs w:val="24"/>
                <w:rtl w:val="0"/>
                <w:lang w:val="en-US"/>
              </w:rPr>
              <w:t>11 2017</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ca. 88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Property declaration</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Petheus</w:t>
            </w:r>
          </w:p>
        </w:tc>
      </w:tr>
      <w:tr>
        <w:tblPrEx>
          <w:shd w:val="clear" w:color="auto" w:fill="cdd4e9"/>
        </w:tblPrEx>
        <w:trPr>
          <w:trHeight w:val="23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9</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"https://papyri.info/ddbdp/p.lond;2;142"</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P.Lond. </w:t>
            </w:r>
            <w:r>
              <w:rPr>
                <w:rStyle w:val="Hyperlink.6"/>
                <w:rFonts w:ascii="IFAO-Grec Unicode" w:hAnsi="IFAO-Grec Unicode"/>
                <w:sz w:val="24"/>
                <w:szCs w:val="24"/>
                <w:rtl w:val="0"/>
                <w:lang w:val="en-US"/>
              </w:rPr>
              <w:t>2 142 (p. 203)</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95</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Loan receipt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10</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"https://papyri.info/ddbdp/p.lond;2;143"</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P.Lond. </w:t>
            </w:r>
            <w:r>
              <w:rPr>
                <w:rStyle w:val="Hyperlink.6"/>
                <w:rFonts w:ascii="IFAO-Grec Unicode" w:hAnsi="IFAO-Grec Unicode"/>
                <w:sz w:val="24"/>
                <w:szCs w:val="24"/>
                <w:rtl w:val="0"/>
                <w:lang w:val="en-US"/>
              </w:rPr>
              <w:t>2 143 (p. 204)</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97</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Loan receipt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Tapontos with Mikkalos</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11</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"https://papyri.info/hgv/25611"</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P.Lond. </w:t>
            </w:r>
            <w:r>
              <w:rPr>
                <w:rStyle w:val="Hyperlink.6"/>
                <w:rFonts w:ascii="IFAO-Grec Unicode" w:hAnsi="IFAO-Grec Unicode"/>
                <w:sz w:val="24"/>
                <w:szCs w:val="24"/>
                <w:rtl w:val="0"/>
                <w:lang w:val="en-US"/>
              </w:rPr>
              <w:t>2 162a descr. (p. xv) (ed. Claytor)</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98</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Loan</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w:t>
            </w:r>
          </w:p>
        </w:tc>
      </w:tr>
      <w:tr>
        <w:tblPrEx>
          <w:shd w:val="clear" w:color="auto" w:fill="cdd4e9"/>
        </w:tblPrEx>
        <w:trPr>
          <w:trHeight w:val="75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12</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"https://papyri.info/ddbdp/bgu;20;2868"</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BGU </w:t>
            </w:r>
            <w:r>
              <w:rPr>
                <w:rStyle w:val="Hyperlink.6"/>
                <w:rFonts w:ascii="IFAO-Grec Unicode" w:hAnsi="IFAO-Grec Unicode"/>
                <w:sz w:val="24"/>
                <w:szCs w:val="24"/>
                <w:rtl w:val="0"/>
                <w:lang w:val="en-US"/>
              </w:rPr>
              <w:t>20 2868</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103</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de-DE"/>
              </w:rPr>
              <w:t>Copy of bank loan</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de-DE"/>
              </w:rPr>
              <w:t>Tapontos with Mikkalos</w:t>
            </w:r>
          </w:p>
        </w:tc>
      </w:tr>
      <w:tr>
        <w:tblPrEx>
          <w:shd w:val="clear" w:color="auto" w:fill="cdd4e9"/>
        </w:tblPrEx>
        <w:trPr>
          <w:trHeight w:val="494" w:hRule="atLeast"/>
        </w:trPr>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13</w:t>
            </w:r>
          </w:p>
        </w:tc>
        <w:tc>
          <w:tcPr>
            <w:tcW w:type="dxa" w:w="2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Hyperlink.7"/>
                <w:rFonts w:ascii="IFAO-Grec Unicode" w:cs="IFAO-Grec Unicode" w:hAnsi="IFAO-Grec Unicode" w:eastAsia="IFAO-Grec Unicode"/>
                <w:sz w:val="24"/>
                <w:szCs w:val="24"/>
              </w:rPr>
              <w:fldChar w:fldCharType="begin" w:fldLock="0"/>
            </w:r>
            <w:r>
              <w:rPr>
                <w:rStyle w:val="Hyperlink.7"/>
                <w:rFonts w:ascii="IFAO-Grec Unicode" w:cs="IFAO-Grec Unicode" w:hAnsi="IFAO-Grec Unicode" w:eastAsia="IFAO-Grec Unicode"/>
                <w:sz w:val="24"/>
                <w:szCs w:val="24"/>
              </w:rPr>
              <w:instrText xml:space="preserve"> HYPERLINK "https://papyri.info/ddbdp/p.lond;2;172"</w:instrText>
            </w:r>
            <w:r>
              <w:rPr>
                <w:rStyle w:val="Hyperlink.7"/>
                <w:rFonts w:ascii="IFAO-Grec Unicode" w:cs="IFAO-Grec Unicode" w:hAnsi="IFAO-Grec Unicode" w:eastAsia="IFAO-Grec Unicode"/>
                <w:sz w:val="24"/>
                <w:szCs w:val="24"/>
              </w:rPr>
              <w:fldChar w:fldCharType="separate" w:fldLock="0"/>
            </w:r>
            <w:r>
              <w:rPr>
                <w:rStyle w:val="Hyperlink.7"/>
                <w:rFonts w:ascii="IFAO-Grec Unicode" w:hAnsi="IFAO-Grec Unicode"/>
                <w:sz w:val="24"/>
                <w:szCs w:val="24"/>
                <w:rtl w:val="0"/>
                <w:lang w:val="en-US"/>
              </w:rPr>
              <w:t xml:space="preserve">P.Lond. </w:t>
            </w:r>
            <w:r>
              <w:rPr>
                <w:rStyle w:val="Hyperlink.6"/>
                <w:rFonts w:ascii="IFAO-Grec Unicode" w:hAnsi="IFAO-Grec Unicode"/>
                <w:sz w:val="24"/>
                <w:szCs w:val="24"/>
                <w:rtl w:val="0"/>
                <w:lang w:val="en-US"/>
              </w:rPr>
              <w:t>2 172 (p. 205)</w:t>
            </w:r>
            <w:r>
              <w:rPr>
                <w:rFonts w:ascii="IFAO-Grec Unicode" w:cs="IFAO-Grec Unicode" w:hAnsi="IFAO-Grec Unicode" w:eastAsia="IFAO-Grec Unicode"/>
                <w:sz w:val="24"/>
                <w:szCs w:val="24"/>
              </w:rPr>
              <w:fldChar w:fldCharType="end" w:fldLock="0"/>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105</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Return of deposit</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IFAO-Grec Unicode" w:hAnsi="IFAO-Grec Unicode"/>
                <w:sz w:val="24"/>
                <w:szCs w:val="24"/>
                <w:rtl w:val="0"/>
                <w:lang w:val="en-US"/>
              </w:rPr>
              <w:t>Mikkalos</w:t>
            </w:r>
          </w:p>
        </w:tc>
      </w:tr>
    </w:tbl>
    <w:p>
      <w:pPr>
        <w:pStyle w:val="Text"/>
        <w:widowControl w:val="0"/>
        <w:spacing w:after="0" w:line="240" w:lineRule="auto"/>
        <w:rPr>
          <w:rFonts w:ascii="IFAO-Grec Unicode" w:cs="IFAO-Grec Unicode" w:hAnsi="IFAO-Grec Unicode" w:eastAsia="IFAO-Grec Unicode"/>
          <w:sz w:val="24"/>
          <w:szCs w:val="24"/>
        </w:rPr>
      </w:pP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pPr>
    </w:p>
    <w:p>
      <w:pPr>
        <w:pStyle w:val="Text"/>
        <w:spacing w:after="0" w:line="240" w:lineRule="auto"/>
      </w:pPr>
      <w:r>
        <w:rPr>
          <w:rFonts w:ascii="IFAO-Grec Unicode" w:hAnsi="IFAO-Grec Unicode"/>
          <w:sz w:val="24"/>
          <w:szCs w:val="24"/>
          <w:rtl w:val="0"/>
          <w:lang w:val="en-US"/>
        </w:rPr>
        <w:t>#</w:t>
      </w:r>
      <w:r>
        <w:rPr>
          <w:rFonts w:ascii="IFAO-Grec Unicode" w:hAnsi="IFAO-Grec Unicode"/>
          <w:sz w:val="24"/>
          <w:szCs w:val="24"/>
          <w:rtl w:val="0"/>
          <w:lang w:val="de-DE"/>
        </w:rPr>
        <w:t>bibliography</w:t>
      </w:r>
    </w:p>
    <w:p>
      <w:pPr>
        <w:pStyle w:val="Text"/>
        <w:spacing w:after="0" w:line="240" w:lineRule="auto"/>
        <w:rPr>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en-US"/>
        </w:rPr>
        <w:t>Claytor, W.G. (2020)</w:t>
      </w:r>
      <w:r>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Two Papyri from the Archive of Mikkalos and the Establishment of the </w:t>
      </w:r>
      <w:r>
        <w:rPr>
          <w:rFonts w:ascii="IFAO-Grec Unicode" w:hAnsi="IFAO-Grec Unicode"/>
          <w:sz w:val="24"/>
          <w:szCs w:val="24"/>
          <w:rtl w:val="0"/>
          <w:lang w:val="en-US"/>
        </w:rPr>
        <w:t>Bibliotheke Enkteseon</w:t>
      </w:r>
      <w:r>
        <w:rPr>
          <w:rFonts w:ascii="IFAO-Grec Unicode" w:hAnsi="IFAO-Grec Unicode"/>
          <w:sz w:val="24"/>
          <w:szCs w:val="24"/>
          <w:rtl w:val="0"/>
          <w:lang w:val="en-US"/>
        </w:rPr>
        <w:t>,</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BASP  57</w:t>
      </w:r>
      <w:r>
        <w:rPr>
          <w:rFonts w:ascii="IFAO-Grec Unicode" w:hAnsi="IFAO-Grec Unicode"/>
          <w:sz w:val="24"/>
          <w:szCs w:val="24"/>
          <w:rtl w:val="0"/>
          <w:lang w:val="de-DE"/>
        </w:rPr>
        <w:t>:</w:t>
      </w:r>
      <w:r>
        <w:rPr>
          <w:rFonts w:ascii="IFAO-Grec Unicode" w:hAnsi="IFAO-Grec Unicode"/>
          <w:sz w:val="24"/>
          <w:szCs w:val="24"/>
          <w:rtl w:val="0"/>
          <w:lang w:val="en-US"/>
        </w:rPr>
        <w:t xml:space="preserve"> 19</w:t>
      </w:r>
      <w:r>
        <w:rPr>
          <w:rFonts w:ascii="IFAO-Grec Unicode" w:hAnsi="IFAO-Grec Unicode" w:hint="default"/>
          <w:sz w:val="24"/>
          <w:szCs w:val="24"/>
          <w:rtl w:val="0"/>
          <w:lang w:val="en-US"/>
        </w:rPr>
        <w:t>–</w:t>
      </w:r>
      <w:r>
        <w:rPr>
          <w:rFonts w:ascii="IFAO-Grec Unicode" w:hAnsi="IFAO-Grec Unicode"/>
          <w:sz w:val="24"/>
          <w:szCs w:val="24"/>
          <w:rtl w:val="0"/>
          <w:lang w:val="en-US"/>
        </w:rPr>
        <w:t>42.</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Style w:val="Link"/>
        </w:rPr>
        <w:fldChar w:fldCharType="begin" w:fldLock="0"/>
      </w:r>
      <w:r>
        <w:rPr>
          <w:rStyle w:val="Link"/>
        </w:rPr>
        <w:instrText xml:space="preserve"> HYPERLINK "https://papyri.info/biblio/96039"</w:instrText>
      </w:r>
      <w:r>
        <w:rPr>
          <w:rStyle w:val="Link"/>
        </w:rPr>
        <w:fldChar w:fldCharType="separate" w:fldLock="0"/>
      </w:r>
      <w:r>
        <w:rPr>
          <w:rStyle w:val="Link"/>
          <w:rtl w:val="0"/>
          <w:lang w:val="en-US"/>
        </w:rPr>
        <w:t>Claytor, W.G. and Wegner, W. (2021, forthcoming)</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Eine Quittung </w:t>
      </w:r>
      <w:r>
        <w:rPr>
          <w:rFonts w:ascii="IFAO-Grec Unicode" w:hAnsi="IFAO-Grec Unicode" w:hint="default"/>
          <w:sz w:val="24"/>
          <w:szCs w:val="24"/>
          <w:rtl w:val="0"/>
          <w:lang w:val="de-DE"/>
        </w:rPr>
        <w:t>ü</w:t>
      </w:r>
      <w:r>
        <w:rPr>
          <w:rFonts w:ascii="IFAO-Grec Unicode" w:hAnsi="IFAO-Grec Unicode"/>
          <w:sz w:val="24"/>
          <w:szCs w:val="24"/>
          <w:rtl w:val="0"/>
          <w:lang w:val="de-DE"/>
        </w:rPr>
        <w:t>ber didrachmia des Suchos,</w:t>
      </w:r>
      <w:r>
        <w:rPr>
          <w:rFonts w:ascii="IFAO-Grec Unicode" w:hAnsi="IFAO-Grec Unicode" w:hint="default"/>
          <w:sz w:val="24"/>
          <w:szCs w:val="24"/>
          <w:rtl w:val="0"/>
          <w:lang w:val="de-DE"/>
        </w:rPr>
        <w:t xml:space="preserve">“ </w:t>
      </w:r>
      <w:r>
        <w:rPr>
          <w:rFonts w:ascii="IFAO-Grec Unicode" w:hAnsi="IFAO-Grec Unicode"/>
          <w:sz w:val="24"/>
          <w:szCs w:val="24"/>
          <w:rtl w:val="0"/>
          <w:lang w:val="it-IT"/>
        </w:rPr>
        <w:t>Cd</w:t>
      </w:r>
      <w:r>
        <w:rPr>
          <w:rFonts w:ascii="IFAO-Grec Unicode" w:hAnsi="IFAO-Grec Unicode" w:hint="default"/>
          <w:sz w:val="24"/>
          <w:szCs w:val="24"/>
          <w:rtl w:val="0"/>
          <w:lang w:val="de-DE"/>
        </w:rPr>
        <w:t xml:space="preserve">É </w:t>
      </w:r>
      <w:r>
        <w:rPr>
          <w:rFonts w:ascii="IFAO-Grec Unicode" w:hAnsi="IFAO-Grec Unicode"/>
          <w:sz w:val="24"/>
          <w:szCs w:val="24"/>
          <w:rtl w:val="0"/>
        </w:rPr>
        <w:t>96.</w:t>
      </w:r>
    </w:p>
    <w:p>
      <w:pPr>
        <w:pStyle w:val="Text"/>
        <w:spacing w:after="0" w:line="240" w:lineRule="auto"/>
        <w:rPr>
          <w:rFonts w:ascii="IFAO-Grec Unicode" w:cs="IFAO-Grec Unicode" w:hAnsi="IFAO-Grec Unicode" w:eastAsia="IFAO-Grec Unicode"/>
          <w:sz w:val="24"/>
          <w:szCs w:val="24"/>
        </w:rPr>
      </w:pPr>
    </w:p>
    <w:p>
      <w:pPr>
        <w:pStyle w:val="footnote text"/>
        <w:rPr>
          <w:rFonts w:ascii="IFAO-Grec Unicode" w:cs="IFAO-Grec Unicode" w:hAnsi="IFAO-Grec Unicode" w:eastAsia="IFAO-Grec Unicode"/>
          <w:sz w:val="24"/>
          <w:szCs w:val="24"/>
        </w:rPr>
      </w:pPr>
      <w:r>
        <w:rPr>
          <w:rStyle w:val="Hyperlink.8"/>
          <w:rFonts w:ascii="IFAO-Grec Unicode" w:cs="IFAO-Grec Unicode" w:hAnsi="IFAO-Grec Unicode" w:eastAsia="IFAO-Grec Unicode"/>
          <w:sz w:val="24"/>
          <w:szCs w:val="24"/>
          <w:lang w:val="de-DE"/>
        </w:rPr>
        <w:fldChar w:fldCharType="begin" w:fldLock="0"/>
      </w:r>
      <w:r>
        <w:rPr>
          <w:rStyle w:val="Hyperlink.8"/>
          <w:rFonts w:ascii="IFAO-Grec Unicode" w:cs="IFAO-Grec Unicode" w:hAnsi="IFAO-Grec Unicode" w:eastAsia="IFAO-Grec Unicode"/>
          <w:sz w:val="24"/>
          <w:szCs w:val="24"/>
          <w:lang w:val="de-DE"/>
        </w:rPr>
        <w:instrText xml:space="preserve"> HYPERLINK "https://papyri.info/biblio/59063"</w:instrText>
      </w:r>
      <w:r>
        <w:rPr>
          <w:rStyle w:val="Hyperlink.8"/>
          <w:rFonts w:ascii="IFAO-Grec Unicode" w:cs="IFAO-Grec Unicode" w:hAnsi="IFAO-Grec Unicode" w:eastAsia="IFAO-Grec Unicode"/>
          <w:sz w:val="24"/>
          <w:szCs w:val="24"/>
          <w:lang w:val="de-DE"/>
        </w:rPr>
        <w:fldChar w:fldCharType="separate" w:fldLock="0"/>
      </w:r>
      <w:r>
        <w:rPr>
          <w:rStyle w:val="Hyperlink.8"/>
          <w:rFonts w:ascii="IFAO-Grec Unicode" w:hAnsi="IFAO-Grec Unicode"/>
          <w:sz w:val="24"/>
          <w:szCs w:val="24"/>
          <w:rtl w:val="0"/>
          <w:lang w:val="de-DE"/>
        </w:rPr>
        <w:t>Daris, S. (1988)</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Le truppe ausiliarie romane in Egitto.</w:t>
      </w:r>
      <w:r>
        <w:rPr>
          <w:rFonts w:ascii="IFAO-Grec Unicode" w:hAnsi="IFAO-Grec Unicode" w:hint="default"/>
          <w:sz w:val="24"/>
          <w:szCs w:val="24"/>
          <w:rtl w:val="0"/>
          <w:lang w:val="de-DE"/>
        </w:rPr>
        <w:t xml:space="preserve">” </w:t>
      </w:r>
      <w:r>
        <w:rPr>
          <w:rFonts w:ascii="IFAO-Grec Unicode" w:hAnsi="IFAO-Grec Unicode"/>
          <w:sz w:val="24"/>
          <w:szCs w:val="24"/>
          <w:rtl w:val="0"/>
          <w:lang w:val="en-US"/>
        </w:rPr>
        <w:t>ANRW II.10.1</w:t>
      </w:r>
      <w:r>
        <w:rPr>
          <w:rFonts w:ascii="IFAO-Grec Unicode" w:hAnsi="IFAO-Grec Unicode"/>
          <w:sz w:val="24"/>
          <w:szCs w:val="24"/>
          <w:rtl w:val="0"/>
          <w:lang w:val="en-US"/>
        </w:rPr>
        <w:t>:</w:t>
      </w:r>
      <w:r>
        <w:rPr>
          <w:rFonts w:ascii="IFAO-Grec Unicode" w:hAnsi="IFAO-Grec Unicode"/>
          <w:sz w:val="24"/>
          <w:szCs w:val="24"/>
          <w:rtl w:val="0"/>
          <w:lang w:val="en-US"/>
        </w:rPr>
        <w:t xml:space="preserve"> 743-766.</w:t>
      </w:r>
    </w:p>
    <w:p>
      <w:pPr>
        <w:pStyle w:val="footnote text"/>
        <w:rPr>
          <w:rFonts w:ascii="IFAO-Grec Unicode" w:cs="IFAO-Grec Unicode" w:hAnsi="IFAO-Grec Unicode" w:eastAsia="IFAO-Grec Unicode"/>
          <w:sz w:val="24"/>
          <w:szCs w:val="24"/>
          <w:lang w:val="en-US"/>
        </w:rPr>
      </w:pPr>
    </w:p>
    <w:p>
      <w:pPr>
        <w:pStyle w:val="footnote text"/>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"https://papyri.info/biblio/12393"</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Delia, D. (1991)</w:t>
      </w:r>
      <w:r>
        <w:rPr>
          <w:lang w:val="en-US"/>
        </w:rPr>
        <w:fldChar w:fldCharType="end" w:fldLock="0"/>
      </w:r>
      <w:r>
        <w:rPr>
          <w:rFonts w:ascii="IFAO-Grec Unicode" w:hAnsi="IFAO-Grec Unicode"/>
          <w:sz w:val="24"/>
          <w:szCs w:val="24"/>
          <w:rtl w:val="0"/>
          <w:lang w:val="en-US"/>
        </w:rPr>
        <w:t xml:space="preserve"> Alexandrian Citizenship During the Roman Principate. Atlanta.</w:t>
      </w:r>
    </w:p>
    <w:p>
      <w:pPr>
        <w:pStyle w:val="footnote text"/>
        <w:rPr>
          <w:rFonts w:ascii="IFAO-Grec Unicode" w:cs="IFAO-Grec Unicode" w:hAnsi="IFAO-Grec Unicode" w:eastAsia="IFAO-Grec Unicode"/>
          <w:sz w:val="24"/>
          <w:szCs w:val="24"/>
          <w:lang w:val="en-US"/>
        </w:rPr>
      </w:pPr>
    </w:p>
    <w:p>
      <w:pPr>
        <w:pStyle w:val="footnote text"/>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"https://papyri.info/biblio/75017"</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Gonis, N. (2006)</w:t>
      </w:r>
      <w:r>
        <w:rPr>
          <w:lang w:val="en-US"/>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New Texts from the Archive(s) of Dryton and Apollonia,</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APF 52</w:t>
      </w:r>
      <w:r>
        <w:rPr>
          <w:rFonts w:ascii="IFAO-Grec Unicode" w:hAnsi="IFAO-Grec Unicode"/>
          <w:sz w:val="24"/>
          <w:szCs w:val="24"/>
          <w:rtl w:val="0"/>
          <w:lang w:val="de-DE"/>
        </w:rPr>
        <w:t>:</w:t>
      </w:r>
      <w:r>
        <w:rPr>
          <w:rFonts w:ascii="IFAO-Grec Unicode" w:hAnsi="IFAO-Grec Unicode"/>
          <w:sz w:val="24"/>
          <w:szCs w:val="24"/>
          <w:rtl w:val="0"/>
          <w:lang w:val="en-US"/>
        </w:rPr>
        <w:t xml:space="preserve"> 197-204.</w:t>
      </w:r>
    </w:p>
    <w:p>
      <w:pPr>
        <w:pStyle w:val="footnote text"/>
        <w:rPr>
          <w:rFonts w:ascii="IFAO-Grec Unicode" w:cs="IFAO-Grec Unicode" w:hAnsi="IFAO-Grec Unicode" w:eastAsia="IFAO-Grec Unicode"/>
          <w:sz w:val="24"/>
          <w:szCs w:val="24"/>
          <w:lang w:val="en-US"/>
        </w:rPr>
      </w:pPr>
    </w:p>
    <w:p>
      <w:pPr>
        <w:pStyle w:val="footnote text"/>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"https://papyri.info/biblio/96011"</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Gonis, N. (2021)</w:t>
      </w:r>
      <w:r>
        <w:rPr>
          <w:lang w:val="en-US"/>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Ten Documentary Fragments of Late Date,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APF 67</w:t>
      </w:r>
      <w:r>
        <w:rPr>
          <w:rFonts w:ascii="IFAO-Grec Unicode" w:hAnsi="IFAO-Grec Unicode"/>
          <w:sz w:val="24"/>
          <w:szCs w:val="24"/>
          <w:rtl w:val="0"/>
          <w:lang w:val="de-DE"/>
        </w:rPr>
        <w:t>:</w:t>
      </w:r>
      <w:r>
        <w:rPr>
          <w:rFonts w:ascii="IFAO-Grec Unicode" w:hAnsi="IFAO-Grec Unicode"/>
          <w:sz w:val="24"/>
          <w:szCs w:val="24"/>
          <w:rtl w:val="0"/>
          <w:lang w:val="en-US"/>
        </w:rPr>
        <w:t xml:space="preserve"> 392-406.</w:t>
      </w:r>
    </w:p>
    <w:p>
      <w:pPr>
        <w:pStyle w:val="footnote text"/>
        <w:rPr>
          <w:rFonts w:ascii="IFAO-Grec Unicode" w:cs="IFAO-Grec Unicode" w:hAnsi="IFAO-Grec Unicode" w:eastAsia="IFAO-Grec Unicode"/>
          <w:sz w:val="24"/>
          <w:szCs w:val="24"/>
          <w:lang w:val="en-US"/>
        </w:rPr>
      </w:pPr>
    </w:p>
    <w:p>
      <w:pPr>
        <w:pStyle w:val="footnote text"/>
        <w:rPr>
          <w:rFonts w:ascii="IFAO-Grec Unicode" w:cs="IFAO-Grec Unicode" w:hAnsi="IFAO-Grec Unicode" w:eastAsia="IFAO-Grec Unicode"/>
          <w:sz w:val="24"/>
          <w:szCs w:val="24"/>
          <w:lang w:val="en-US"/>
        </w:rPr>
      </w:pPr>
      <w:r>
        <w:rPr>
          <w:rStyle w:val="Hyperlink.0"/>
          <w:rFonts w:ascii="IFAO-Grec Unicode" w:cs="IFAO-Grec Unicode" w:hAnsi="IFAO-Grec Unicode" w:eastAsia="IFAO-Grec Unicode"/>
          <w:sz w:val="24"/>
          <w:szCs w:val="24"/>
          <w:lang w:val="en-US"/>
        </w:rPr>
        <w:fldChar w:fldCharType="begin" w:fldLock="0"/>
      </w:r>
      <w:r>
        <w:rPr>
          <w:rStyle w:val="Hyperlink.0"/>
          <w:rFonts w:ascii="IFAO-Grec Unicode" w:cs="IFAO-Grec Unicode" w:hAnsi="IFAO-Grec Unicode" w:eastAsia="IFAO-Grec Unicode"/>
          <w:sz w:val="24"/>
          <w:szCs w:val="24"/>
          <w:lang w:val="en-US"/>
        </w:rPr>
        <w:instrText xml:space="preserve"> HYPERLINK "https://papyri.info/biblio/96012"</w:instrText>
      </w:r>
      <w:r>
        <w:rPr>
          <w:rStyle w:val="Hyperlink.0"/>
          <w:rFonts w:ascii="IFAO-Grec Unicode" w:cs="IFAO-Grec Unicode" w:hAnsi="IFAO-Grec Unicode" w:eastAsia="IFAO-Grec Unicode"/>
          <w:sz w:val="24"/>
          <w:szCs w:val="24"/>
          <w:lang w:val="en-US"/>
        </w:rPr>
        <w:fldChar w:fldCharType="separate" w:fldLock="0"/>
      </w:r>
      <w:r>
        <w:rPr>
          <w:rStyle w:val="Hyperlink.0"/>
          <w:rFonts w:ascii="IFAO-Grec Unicode" w:hAnsi="IFAO-Grec Unicode"/>
          <w:sz w:val="24"/>
          <w:szCs w:val="24"/>
          <w:rtl w:val="0"/>
          <w:lang w:val="en-US"/>
        </w:rPr>
        <w:t>Haug, B. (2021)</w:t>
      </w:r>
      <w:r>
        <w:rPr>
          <w:lang w:val="en-US"/>
        </w:rPr>
        <w:fldChar w:fldCharType="end" w:fldLock="0"/>
      </w:r>
      <w:r>
        <w:rPr>
          <w:rFonts w:ascii="IFAO-Grec Unicode" w:hAnsi="IFAO-Grec Unicode" w:hint="default"/>
          <w:sz w:val="24"/>
          <w:szCs w:val="24"/>
          <w:rtl w:val="0"/>
          <w:lang w:val="en-US"/>
        </w:rPr>
        <w:t xml:space="preserve"> “</w:t>
      </w:r>
      <w:r>
        <w:rPr>
          <w:rFonts w:ascii="IFAO-Grec Unicode" w:hAnsi="IFAO-Grec Unicode"/>
          <w:sz w:val="24"/>
          <w:szCs w:val="24"/>
          <w:rtl w:val="0"/>
          <w:lang w:val="en-US"/>
        </w:rPr>
        <w:t>Politics, Partage, and Papyri: Excavated Texts Between Cairo and Ann Arbor (1924</w:t>
      </w:r>
      <w:r>
        <w:rPr>
          <w:rFonts w:ascii="IFAO-Grec Unicode" w:hAnsi="IFAO-Grec Unicode" w:hint="default"/>
          <w:sz w:val="24"/>
          <w:szCs w:val="24"/>
          <w:rtl w:val="0"/>
          <w:lang w:val="en-US"/>
        </w:rPr>
        <w:t>–</w:t>
      </w:r>
      <w:r>
        <w:rPr>
          <w:rFonts w:ascii="IFAO-Grec Unicode" w:hAnsi="IFAO-Grec Unicode"/>
          <w:sz w:val="24"/>
          <w:szCs w:val="24"/>
          <w:rtl w:val="0"/>
          <w:lang w:val="en-US"/>
        </w:rPr>
        <w:t>1953),</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AJA 125.1: 143</w:t>
      </w:r>
      <w:r>
        <w:rPr>
          <w:rFonts w:ascii="IFAO-Grec Unicode" w:hAnsi="IFAO-Grec Unicode" w:hint="default"/>
          <w:sz w:val="24"/>
          <w:szCs w:val="24"/>
          <w:rtl w:val="0"/>
          <w:lang w:val="en-US"/>
        </w:rPr>
        <w:t>–</w:t>
      </w:r>
      <w:r>
        <w:rPr>
          <w:rFonts w:ascii="IFAO-Grec Unicode" w:hAnsi="IFAO-Grec Unicode"/>
          <w:sz w:val="24"/>
          <w:szCs w:val="24"/>
          <w:rtl w:val="0"/>
          <w:lang w:val="en-US"/>
        </w:rPr>
        <w:t>163.</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"https://papyri.info/biblio/10230"</w:instrText>
      </w:r>
      <w:r>
        <w:rPr>
          <w:rStyle w:val="Hyperlink.0"/>
        </w:rPr>
        <w:fldChar w:fldCharType="separate" w:fldLock="0"/>
      </w:r>
      <w:r>
        <w:rPr>
          <w:rStyle w:val="Hyperlink.0"/>
          <w:rtl w:val="0"/>
          <w:lang w:val="en-US"/>
        </w:rPr>
        <w:t>Husson, G. (1983)</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rPr>
        <w:t>ΟΙΚΙΑ</w:t>
      </w:r>
      <w:r>
        <w:rPr>
          <w:rFonts w:ascii="IFAO-Grec Unicode" w:hAnsi="IFAO-Grec Unicode"/>
          <w:sz w:val="24"/>
          <w:szCs w:val="24"/>
          <w:rtl w:val="0"/>
          <w:lang w:val="en-US"/>
        </w:rPr>
        <w:t>. Le vocabulaire de la maison priv</w:t>
      </w:r>
      <w:r>
        <w:rPr>
          <w:rFonts w:ascii="IFAO-Grec Unicode" w:hAnsi="IFAO-Grec Unicode" w:hint="default"/>
          <w:sz w:val="24"/>
          <w:szCs w:val="24"/>
          <w:rtl w:val="0"/>
          <w:lang w:val="en-US"/>
        </w:rPr>
        <w:t>é</w:t>
      </w:r>
      <w:r>
        <w:rPr>
          <w:rFonts w:ascii="IFAO-Grec Unicode" w:hAnsi="IFAO-Grec Unicode"/>
          <w:sz w:val="24"/>
          <w:szCs w:val="24"/>
          <w:rtl w:val="0"/>
          <w:lang w:val="en-US"/>
        </w:rPr>
        <w:t xml:space="preserve">e en </w:t>
      </w:r>
      <w:r>
        <w:rPr>
          <w:rFonts w:ascii="IFAO-Grec Unicode" w:hAnsi="IFAO-Grec Unicode" w:hint="default"/>
          <w:sz w:val="24"/>
          <w:szCs w:val="24"/>
          <w:rtl w:val="0"/>
          <w:lang w:val="en-US"/>
        </w:rPr>
        <w:t>É</w:t>
      </w:r>
      <w:r>
        <w:rPr>
          <w:rFonts w:ascii="IFAO-Grec Unicode" w:hAnsi="IFAO-Grec Unicode"/>
          <w:sz w:val="24"/>
          <w:szCs w:val="24"/>
          <w:rtl w:val="0"/>
          <w:lang w:val="en-US"/>
        </w:rPr>
        <w:t>gypte d'apr</w:t>
      </w:r>
      <w:r>
        <w:rPr>
          <w:rFonts w:ascii="IFAO-Grec Unicode" w:hAnsi="IFAO-Grec Unicode" w:hint="default"/>
          <w:sz w:val="24"/>
          <w:szCs w:val="24"/>
          <w:rtl w:val="0"/>
          <w:lang w:val="en-US"/>
        </w:rPr>
        <w:t>è</w:t>
      </w:r>
      <w:r>
        <w:rPr>
          <w:rFonts w:ascii="IFAO-Grec Unicode" w:hAnsi="IFAO-Grec Unicode"/>
          <w:sz w:val="24"/>
          <w:szCs w:val="24"/>
          <w:rtl w:val="0"/>
          <w:lang w:val="en-US"/>
        </w:rPr>
        <w:t xml:space="preserve">s les papyrus grecs. </w:t>
      </w:r>
      <w:r>
        <w:rPr>
          <w:rFonts w:ascii="IFAO-Grec Unicode" w:hAnsi="IFAO-Grec Unicode"/>
          <w:sz w:val="24"/>
          <w:szCs w:val="24"/>
          <w:rtl w:val="0"/>
          <w:lang w:val="pt-PT"/>
        </w:rPr>
        <w:t>Paris.</w:t>
      </w:r>
    </w:p>
    <w:p>
      <w:pPr>
        <w:pStyle w:val="Text"/>
        <w:spacing w:after="0" w:line="240" w:lineRule="auto"/>
        <w:rPr>
          <w:rFonts w:ascii="IFAO-Grec Unicode" w:cs="IFAO-Grec Unicode" w:hAnsi="IFAO-Grec Unicode" w:eastAsia="IFAO-Grec Unicode"/>
          <w:sz w:val="24"/>
          <w:szCs w:val="24"/>
        </w:rPr>
      </w:pPr>
    </w:p>
    <w:p>
      <w:pPr>
        <w:pStyle w:val="Text"/>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"https://papyri.info/biblio/96010"</w:instrText>
      </w:r>
      <w:r>
        <w:rPr>
          <w:rStyle w:val="Hyperlink.1"/>
        </w:rPr>
        <w:fldChar w:fldCharType="separate" w:fldLock="0"/>
      </w:r>
      <w:r>
        <w:rPr>
          <w:rStyle w:val="Hyperlink.1"/>
          <w:rtl w:val="0"/>
        </w:rPr>
        <w:t>Kockelmann, H. (2017)</w:t>
      </w:r>
      <w:r>
        <w:rPr/>
        <w:fldChar w:fldCharType="end" w:fldLock="0"/>
      </w:r>
      <w:r>
        <w:rPr>
          <w:rFonts w:ascii="IFAO-Grec Unicode" w:hAnsi="IFAO-Grec Unicode"/>
          <w:sz w:val="24"/>
          <w:szCs w:val="24"/>
          <w:rtl w:val="0"/>
          <w:lang w:val="de-DE"/>
        </w:rPr>
        <w:t xml:space="preserve"> Der Herr der Seen, S</w:t>
      </w:r>
      <w:r>
        <w:rPr>
          <w:rFonts w:ascii="IFAO-Grec Unicode" w:hAnsi="IFAO-Grec Unicode" w:hint="default"/>
          <w:sz w:val="24"/>
          <w:szCs w:val="24"/>
          <w:rtl w:val="0"/>
          <w:lang w:val="de-DE"/>
        </w:rPr>
        <w:t>ü</w:t>
      </w:r>
      <w:r>
        <w:rPr>
          <w:rFonts w:ascii="IFAO-Grec Unicode" w:hAnsi="IFAO-Grec Unicode"/>
          <w:sz w:val="24"/>
          <w:szCs w:val="24"/>
          <w:rtl w:val="0"/>
          <w:lang w:val="de-DE"/>
        </w:rPr>
        <w:t>mpfe und Flu</w:t>
      </w:r>
      <w:r>
        <w:rPr>
          <w:rFonts w:ascii="IFAO-Grec Unicode" w:hAnsi="IFAO-Grec Unicode" w:hint="default"/>
          <w:sz w:val="24"/>
          <w:szCs w:val="24"/>
          <w:rtl w:val="0"/>
          <w:lang w:val="de-DE"/>
        </w:rPr>
        <w:t>ß</w:t>
      </w:r>
      <w:r>
        <w:rPr>
          <w:rFonts w:ascii="IFAO-Grec Unicode" w:hAnsi="IFAO-Grec Unicode"/>
          <w:sz w:val="24"/>
          <w:szCs w:val="24"/>
          <w:rtl w:val="0"/>
        </w:rPr>
        <w:t>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ufe. Untersuchungen zum Gott Sobek und den </w:t>
      </w:r>
      <w:r>
        <w:rPr>
          <w:rFonts w:ascii="IFAO-Grec Unicode" w:hAnsi="IFAO-Grec Unicode" w:hint="default"/>
          <w:sz w:val="24"/>
          <w:szCs w:val="24"/>
          <w:rtl w:val="0"/>
          <w:lang w:val="de-DE"/>
        </w:rPr>
        <w:t>ä</w:t>
      </w:r>
      <w:r>
        <w:rPr>
          <w:rFonts w:ascii="IFAO-Grec Unicode" w:hAnsi="IFAO-Grec Unicode"/>
          <w:sz w:val="24"/>
          <w:szCs w:val="24"/>
          <w:rtl w:val="0"/>
          <w:lang w:val="de-DE"/>
        </w:rPr>
        <w:t>gyptischen Krokodilg</w:t>
      </w:r>
      <w:r>
        <w:rPr>
          <w:rFonts w:ascii="IFAO-Grec Unicode" w:hAnsi="IFAO-Grec Unicode" w:hint="default"/>
          <w:sz w:val="24"/>
          <w:szCs w:val="24"/>
          <w:rtl w:val="0"/>
          <w:lang w:val="de-DE"/>
        </w:rPr>
        <w:t>ö</w:t>
      </w:r>
      <w:r>
        <w:rPr>
          <w:rFonts w:ascii="IFAO-Grec Unicode" w:hAnsi="IFAO-Grec Unicode"/>
          <w:sz w:val="24"/>
          <w:szCs w:val="24"/>
          <w:rtl w:val="0"/>
          <w:lang w:val="de-DE"/>
        </w:rPr>
        <w:t>tter-Kulten von den Anfangen bis zur R</w:t>
      </w:r>
      <w:r>
        <w:rPr>
          <w:rFonts w:ascii="IFAO-Grec Unicode" w:hAnsi="IFAO-Grec Unicode" w:hint="default"/>
          <w:sz w:val="24"/>
          <w:szCs w:val="24"/>
          <w:rtl w:val="0"/>
          <w:lang w:val="de-DE"/>
        </w:rPr>
        <w:t>ö</w:t>
      </w:r>
      <w:r>
        <w:rPr>
          <w:rFonts w:ascii="IFAO-Grec Unicode" w:hAnsi="IFAO-Grec Unicode"/>
          <w:sz w:val="24"/>
          <w:szCs w:val="24"/>
          <w:rtl w:val="0"/>
          <w:lang w:val="de-DE"/>
        </w:rPr>
        <w:t>merzeit, 3 volumes. Wiesbaden.</w:t>
      </w:r>
    </w:p>
    <w:p>
      <w:pPr>
        <w:pStyle w:val="Text"/>
        <w:spacing w:after="0" w:line="240" w:lineRule="auto"/>
        <w:rPr>
          <w:rFonts w:ascii="IFAO-Grec Unicode" w:cs="IFAO-Grec Unicode" w:hAnsi="IFAO-Grec Unicode" w:eastAsia="IFAO-Grec Unicode"/>
          <w:sz w:val="24"/>
          <w:szCs w:val="24"/>
        </w:rPr>
      </w:pPr>
    </w:p>
    <w:p>
      <w:pPr>
        <w:pStyle w:val="Text"/>
        <w:spacing w:after="0" w:line="240" w:lineRule="auto"/>
        <w:rPr>
          <w:rFonts w:ascii="IFAO-Grec Unicode" w:cs="IFAO-Grec Unicode" w:hAnsi="IFAO-Grec Unicode" w:eastAsia="IFAO-Grec Unicode"/>
          <w:sz w:val="24"/>
          <w:szCs w:val="24"/>
        </w:rPr>
      </w:pPr>
      <w:r>
        <w:rPr>
          <w:rStyle w:val="Hyperlink.1"/>
        </w:rPr>
        <w:fldChar w:fldCharType="begin" w:fldLock="0"/>
      </w:r>
      <w:r>
        <w:rPr>
          <w:rStyle w:val="Hyperlink.1"/>
        </w:rPr>
        <w:instrText xml:space="preserve"> HYPERLINK "https://papyri.info/biblio/96009"</w:instrText>
      </w:r>
      <w:r>
        <w:rPr>
          <w:rStyle w:val="Hyperlink.1"/>
        </w:rPr>
        <w:fldChar w:fldCharType="separate" w:fldLock="0"/>
      </w:r>
      <w:r>
        <w:rPr>
          <w:rStyle w:val="Hyperlink.1"/>
          <w:rtl w:val="0"/>
          <w:lang w:val="es-ES_tradnl"/>
        </w:rPr>
        <w:t>Lesquier, J. (1918)</w:t>
      </w:r>
      <w:r>
        <w:rPr/>
        <w:fldChar w:fldCharType="end" w:fldLock="0"/>
      </w:r>
      <w:r>
        <w:rPr>
          <w:rFonts w:ascii="IFAO-Grec Unicode" w:hAnsi="IFAO-Grec Unicode"/>
          <w:sz w:val="24"/>
          <w:szCs w:val="24"/>
          <w:rtl w:val="0"/>
        </w:rPr>
        <w:t xml:space="preserve"> L</w:t>
      </w:r>
      <w:r>
        <w:rPr>
          <w:rFonts w:ascii="IFAO-Grec Unicode" w:hAnsi="IFAO-Grec Unicode" w:hint="default"/>
          <w:sz w:val="24"/>
          <w:szCs w:val="24"/>
          <w:rtl w:val="0"/>
          <w:lang w:val="de-DE"/>
        </w:rPr>
        <w:t>’</w:t>
      </w:r>
      <w:r>
        <w:rPr>
          <w:rFonts w:ascii="IFAO-Grec Unicode" w:hAnsi="IFAO-Grec Unicode"/>
          <w:sz w:val="24"/>
          <w:szCs w:val="24"/>
          <w:rtl w:val="0"/>
        </w:rPr>
        <w:t>arm</w:t>
      </w:r>
      <w:r>
        <w:rPr>
          <w:rFonts w:ascii="IFAO-Grec Unicode" w:hAnsi="IFAO-Grec Unicode" w:hint="default"/>
          <w:sz w:val="24"/>
          <w:szCs w:val="24"/>
          <w:rtl w:val="0"/>
          <w:lang w:val="de-DE"/>
        </w:rPr>
        <w:t>é</w:t>
      </w:r>
      <w:r>
        <w:rPr>
          <w:rFonts w:ascii="IFAO-Grec Unicode" w:hAnsi="IFAO-Grec Unicode"/>
          <w:sz w:val="24"/>
          <w:szCs w:val="24"/>
          <w:rtl w:val="0"/>
          <w:lang w:val="fr-FR"/>
        </w:rPr>
        <w:t>e romaine d</w:t>
      </w:r>
      <w:r>
        <w:rPr>
          <w:rFonts w:ascii="IFAO-Grec Unicode" w:hAnsi="IFAO-Grec Unicode" w:hint="default"/>
          <w:sz w:val="24"/>
          <w:szCs w:val="24"/>
          <w:rtl w:val="0"/>
          <w:lang w:val="de-DE"/>
        </w:rPr>
        <w:t>’É</w:t>
      </w:r>
      <w:r>
        <w:rPr>
          <w:rFonts w:ascii="IFAO-Grec Unicode" w:hAnsi="IFAO-Grec Unicode"/>
          <w:sz w:val="24"/>
          <w:szCs w:val="24"/>
          <w:rtl w:val="0"/>
          <w:lang w:val="nl-NL"/>
        </w:rPr>
        <w:t>gypte d</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Auguste </w:t>
      </w:r>
      <w:r>
        <w:rPr>
          <w:rFonts w:ascii="IFAO-Grec Unicode" w:hAnsi="IFAO-Grec Unicode" w:hint="default"/>
          <w:sz w:val="24"/>
          <w:szCs w:val="24"/>
          <w:rtl w:val="0"/>
          <w:lang w:val="de-DE"/>
        </w:rPr>
        <w:t xml:space="preserve">à </w:t>
      </w:r>
      <w:r>
        <w:rPr>
          <w:rFonts w:ascii="IFAO-Grec Unicode" w:hAnsi="IFAO-Grec Unicode"/>
          <w:sz w:val="24"/>
          <w:szCs w:val="24"/>
          <w:rtl w:val="0"/>
          <w:lang w:val="it-IT"/>
        </w:rPr>
        <w:t>Diocl</w:t>
      </w:r>
      <w:r>
        <w:rPr>
          <w:rFonts w:ascii="IFAO-Grec Unicode" w:hAnsi="IFAO-Grec Unicode" w:hint="default"/>
          <w:sz w:val="24"/>
          <w:szCs w:val="24"/>
          <w:rtl w:val="0"/>
          <w:lang w:val="de-DE"/>
        </w:rPr>
        <w:t>é</w:t>
      </w:r>
      <w:r>
        <w:rPr>
          <w:rFonts w:ascii="IFAO-Grec Unicode" w:hAnsi="IFAO-Grec Unicode"/>
          <w:sz w:val="24"/>
          <w:szCs w:val="24"/>
          <w:rtl w:val="0"/>
        </w:rPr>
        <w:t>tien. Cairo.</w:t>
      </w:r>
    </w:p>
    <w:p>
      <w:pPr>
        <w:pStyle w:val="Text"/>
        <w:spacing w:after="0" w:line="240" w:lineRule="auto"/>
        <w:rPr>
          <w:rFonts w:ascii="IFAO-Grec Unicode" w:cs="IFAO-Grec Unicode" w:hAnsi="IFAO-Grec Unicode" w:eastAsia="IFAO-Grec Unicode"/>
          <w:sz w:val="24"/>
          <w:szCs w:val="24"/>
        </w:rPr>
      </w:pPr>
    </w:p>
    <w:p>
      <w:pPr>
        <w:pStyle w:val="Text"/>
        <w:rPr>
          <w:rFonts w:ascii="IFAO-Grec Unicode" w:cs="IFAO-Grec Unicode" w:hAnsi="IFAO-Grec Unicode" w:eastAsia="IFAO-Grec Unicode"/>
          <w:sz w:val="24"/>
          <w:szCs w:val="24"/>
        </w:rPr>
      </w:pPr>
      <w:r>
        <w:rPr>
          <w:rFonts w:ascii="IFAO-Grec Unicode" w:hAnsi="IFAO-Grec Unicode"/>
          <w:sz w:val="24"/>
          <w:szCs w:val="24"/>
          <w:shd w:val="clear" w:color="auto" w:fill="ffff00"/>
          <w:rtl w:val="0"/>
          <w:lang w:val="en-US"/>
        </w:rPr>
        <w:t>Micucci, F. (2022)</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Sale of a House in Soknopaiou Nesos: SB 22 15472,</w:t>
      </w:r>
      <w:r>
        <w:rPr>
          <w:rFonts w:ascii="IFAO-Grec Unicode" w:hAnsi="IFAO-Grec Unicode" w:hint="default"/>
          <w:sz w:val="24"/>
          <w:szCs w:val="24"/>
          <w:rtl w:val="0"/>
          <w:lang w:val="en-US"/>
        </w:rPr>
        <w:t xml:space="preserve">” </w:t>
      </w:r>
      <w:r>
        <w:rPr>
          <w:rFonts w:ascii="IFAO-Grec Unicode" w:hAnsi="IFAO-Grec Unicode"/>
          <w:sz w:val="24"/>
          <w:szCs w:val="24"/>
          <w:shd w:val="clear" w:color="auto" w:fill="ffff00"/>
          <w:rtl w:val="0"/>
          <w:lang w:val="en-US"/>
        </w:rPr>
        <w:t>Pylon 1</w:t>
      </w:r>
      <w:r>
        <w:rPr>
          <w:rFonts w:ascii="IFAO-Grec Unicode" w:hAnsi="IFAO-Grec Unicode"/>
          <w:sz w:val="24"/>
          <w:szCs w:val="24"/>
          <w:rtl w:val="0"/>
          <w:lang w:val="en-US"/>
        </w:rPr>
        <w:t>.</w:t>
      </w:r>
    </w:p>
    <w:p>
      <w:pPr>
        <w:pStyle w:val="Text"/>
        <w:rPr>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"https://papyri.info/biblio/84719"</w:instrText>
      </w:r>
      <w:r>
        <w:rPr>
          <w:rStyle w:val="Hyperlink.0"/>
        </w:rPr>
        <w:fldChar w:fldCharType="separate" w:fldLock="0"/>
      </w:r>
      <w:r>
        <w:rPr>
          <w:rStyle w:val="Hyperlink.0"/>
          <w:rtl w:val="0"/>
        </w:rPr>
        <w:t>Vandorpe, K., Clarysse, W., and Verreth, H. (2015)</w:t>
      </w:r>
      <w:r>
        <w:rPr/>
        <w:fldChar w:fldCharType="end" w:fldLock="0"/>
      </w:r>
      <w:r>
        <w:rPr>
          <w:rFonts w:ascii="IFAO-Grec Unicode" w:hAnsi="IFAO-Grec Unicode"/>
          <w:sz w:val="24"/>
          <w:szCs w:val="24"/>
          <w:rtl w:val="0"/>
          <w:lang w:val="en-US"/>
        </w:rPr>
        <w:t xml:space="preserve"> Graeco-Roman Archives from the Fayum. Leuven.</w:t>
      </w:r>
    </w:p>
    <w:p>
      <w:pPr>
        <w:pStyle w:val="Text"/>
        <w:spacing w:after="0" w:line="240" w:lineRule="auto"/>
      </w:pPr>
      <w:r>
        <w:rPr>
          <w:rStyle w:val="Hyperlink.0"/>
        </w:rPr>
        <w:fldChar w:fldCharType="begin" w:fldLock="0"/>
      </w:r>
      <w:r>
        <w:rPr>
          <w:rStyle w:val="Hyperlink.0"/>
        </w:rPr>
        <w:instrText xml:space="preserve"> HYPERLINK "https://papyri.info/biblio/64415"</w:instrText>
      </w:r>
      <w:r>
        <w:rPr>
          <w:rStyle w:val="Hyperlink.0"/>
        </w:rPr>
        <w:fldChar w:fldCharType="separate" w:fldLock="0"/>
      </w:r>
      <w:r>
        <w:rPr>
          <w:rStyle w:val="Hyperlink.0"/>
          <w:rtl w:val="0"/>
          <w:lang w:val="en-US"/>
        </w:rPr>
        <w:t>van Minnen, P. (1994)</w:t>
      </w:r>
      <w:r>
        <w:rPr/>
        <w:fldChar w:fldCharType="end" w:fldLock="0"/>
      </w:r>
      <w:r>
        <w:rPr>
          <w:rFonts w:ascii="IFAO-Grec Unicode" w:hAnsi="IFAO-Grec Unicode"/>
          <w:sz w:val="24"/>
          <w:szCs w:val="24"/>
          <w:rtl w:val="0"/>
          <w:lang w:val="en-US"/>
        </w:rPr>
        <w:t xml:space="preserve"> House-to-House Enquiries: An Interdisciplinary Approach to Roman Karanis, ZPE 100</w:t>
      </w:r>
      <w:r>
        <w:rPr>
          <w:rFonts w:ascii="IFAO-Grec Unicode" w:hAnsi="IFAO-Grec Unicode"/>
          <w:sz w:val="24"/>
          <w:szCs w:val="24"/>
          <w:rtl w:val="0"/>
          <w:lang w:val="de-DE"/>
        </w:rPr>
        <w:t>:</w:t>
      </w:r>
      <w:r>
        <w:rPr>
          <w:rFonts w:ascii="IFAO-Grec Unicode" w:hAnsi="IFAO-Grec Unicode"/>
          <w:sz w:val="24"/>
          <w:szCs w:val="24"/>
          <w:rtl w:val="0"/>
          <w:lang w:val="en-US"/>
        </w:rPr>
        <w:t xml:space="preserve"> 227-251.</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would read </w:t>
      </w:r>
      <w:r>
        <w:rPr>
          <w:rFonts w:ascii="IFAO-Grec Unicode" w:hAnsi="IFAO-Grec Unicode" w:hint="default"/>
          <w:rtl w:val="0"/>
          <w:lang w:val="de-DE"/>
        </w:rPr>
        <w:t>τραπ</w:t>
      </w:r>
      <w:r>
        <w:rPr>
          <w:rFonts w:ascii="IFAO-Grec Unicode" w:hAnsi="IFAO-Grec Unicode"/>
          <w:rtl w:val="0"/>
          <w:lang w:val="en-US"/>
        </w:rPr>
        <w:t>(</w:t>
      </w:r>
      <w:r>
        <w:rPr>
          <w:rFonts w:ascii="IFAO-Grec Unicode" w:hAnsi="IFAO-Grec Unicode" w:hint="default"/>
          <w:rtl w:val="0"/>
          <w:lang w:val="de-DE"/>
        </w:rPr>
        <w:t>εζ</w:t>
      </w:r>
      <w:r>
        <w:rPr>
          <w:rFonts w:ascii="IFAO-Grec Unicode" w:hAnsi="IFAO-Grec Unicode"/>
          <w:rtl w:val="0"/>
          <w:lang w:val="en-US"/>
        </w:rPr>
        <w:t xml:space="preserve">- ) </w:t>
      </w:r>
      <w:r>
        <w:rPr>
          <w:rFonts w:ascii="IFAO-Grec Unicode" w:hAnsi="IFAO-Grec Unicode" w:hint="default"/>
          <w:rtl w:val="0"/>
          <w:lang w:val="de-DE"/>
        </w:rPr>
        <w:t>Παῦνι</w:t>
      </w:r>
      <w:r>
        <w:rPr>
          <w:rFonts w:ascii="IFAO-Grec Unicode" w:hAnsi="IFAO-Grec Unicode"/>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β</w:t>
      </w:r>
      <w:r>
        <w:rPr>
          <w:rFonts w:ascii="IFAO-Grec Unicode" w:hAnsi="IFAO-Grec Unicode" w:hint="default"/>
          <w:rtl w:val="0"/>
          <w:lang w:val="en-US"/>
        </w:rPr>
        <w:t xml:space="preserve">̅ </w:t>
      </w:r>
      <w:r>
        <w:rPr>
          <w:rFonts w:ascii="IFAO-Grec Unicode" w:hAnsi="IFAO-Grec Unicode" w:hint="default"/>
          <w:rtl w:val="0"/>
          <w:lang w:val="de-DE"/>
        </w:rPr>
        <w:t>κ</w:t>
      </w:r>
      <w:r>
        <w:rPr>
          <w:rFonts w:ascii="IFAO-Grec Unicode" w:hAnsi="IFAO-Grec Unicode" w:hint="default"/>
          <w:rtl w:val="0"/>
          <w:lang w:val="en-US"/>
        </w:rPr>
        <w:t>̅</w:t>
      </w:r>
      <w:r>
        <w:rPr>
          <w:rFonts w:ascii="IFAO-Grec Unicode" w:hAnsi="IFAO-Grec Unicode" w:hint="default"/>
          <w:rtl w:val="0"/>
          <w:lang w:val="de-DE"/>
        </w:rPr>
        <w:t>η</w:t>
      </w:r>
      <w:r>
        <w:rPr>
          <w:rFonts w:ascii="IFAO-Grec Unicode" w:hAnsi="IFAO-Grec Unicode" w:hint="default"/>
          <w:rtl w:val="0"/>
          <w:lang w:val="en-US"/>
        </w:rPr>
        <w:t xml:space="preserve">̣̅ </w:t>
      </w:r>
      <w:r>
        <w:rPr>
          <w:rFonts w:ascii="IFAO-Grec Unicode" w:hAnsi="IFAO-Grec Unicode" w:hint="default"/>
          <w:rtl w:val="0"/>
          <w:lang w:val="de-DE"/>
        </w:rPr>
        <w:t>θ</w:t>
      </w:r>
      <w:r>
        <w:rPr>
          <w:rFonts w:ascii="IFAO-Grec Unicode" w:hAnsi="IFAO-Grec Unicode"/>
          <w:rtl w:val="0"/>
          <w:lang w:val="en-US"/>
        </w:rPr>
        <w:t xml:space="preserve"> (</w:t>
      </w:r>
      <w:r>
        <w:rPr>
          <w:rFonts w:ascii="IFAO-Grec Unicode" w:hAnsi="IFAO-Grec Unicode" w:hint="default"/>
          <w:rtl w:val="0"/>
          <w:lang w:val="de-DE"/>
        </w:rPr>
        <w:t>ἔτους</w:t>
      </w:r>
      <w:r>
        <w:rPr>
          <w:rFonts w:ascii="IFAO-Grec Unicode" w:hAnsi="IFAO-Grec Unicode"/>
          <w:rtl w:val="0"/>
          <w:lang w:val="en-US"/>
        </w:rPr>
        <w:t xml:space="preserve">) </w:t>
      </w:r>
      <w:r>
        <w:rPr>
          <w:rFonts w:ascii="IFAO-Grec Unicode" w:hAnsi="IFAO-Grec Unicode" w:hint="default"/>
          <w:rtl w:val="0"/>
          <w:lang w:val="de-DE"/>
        </w:rPr>
        <w:t>Σεβα</w:t>
      </w:r>
      <w:r>
        <w:rPr>
          <w:rFonts w:ascii="IFAO-Grec Unicode" w:hAnsi="IFAO-Grec Unicode"/>
          <w:rtl w:val="0"/>
          <w:lang w:val="en-US"/>
        </w:rPr>
        <w:t>(</w:t>
      </w:r>
      <w:r>
        <w:rPr>
          <w:rFonts w:ascii="IFAO-Grec Unicode" w:hAnsi="IFAO-Grec Unicode" w:hint="default"/>
          <w:rtl w:val="0"/>
          <w:lang w:val="de-DE"/>
        </w:rPr>
        <w:t>στοῦ</w:t>
      </w:r>
      <w:r>
        <w:rPr>
          <w:rFonts w:ascii="IFAO-Grec Unicode" w:hAnsi="IFAO-Grec Unicode"/>
          <w:rtl w:val="0"/>
          <w:lang w:val="en-US"/>
        </w:rPr>
        <w:t xml:space="preserve">) </w:t>
      </w:r>
      <w:r>
        <w:rPr>
          <w:rFonts w:ascii="IFAO-Grec Unicode" w:hAnsi="IFAO-Grec Unicode" w:hint="default"/>
          <w:rtl w:val="0"/>
          <w:lang w:val="de-DE"/>
        </w:rPr>
        <w:t>η</w:t>
      </w:r>
      <w:r>
        <w:rPr>
          <w:rFonts w:ascii="IFAO-Grec Unicode" w:hAnsi="IFAO-Grec Unicode" w:hint="default"/>
          <w:rtl w:val="0"/>
          <w:lang w:val="en-US"/>
        </w:rPr>
        <w:t xml:space="preserve">  ̅ </w:t>
      </w:r>
      <w:r>
        <w:rPr>
          <w:rFonts w:ascii="IFAO-Grec Unicode" w:hAnsi="IFAO-Grec Unicode"/>
          <w:rtl w:val="0"/>
          <w:lang w:val="en-US"/>
        </w:rPr>
        <w:t>(</w:t>
      </w:r>
      <w:r>
        <w:rPr>
          <w:rFonts w:ascii="IFAO-Grec Unicode" w:hAnsi="IFAO-Grec Unicode" w:hint="default"/>
          <w:rtl w:val="0"/>
          <w:lang w:val="de-DE"/>
        </w:rPr>
        <w:t>δρ</w:t>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hint="default"/>
          <w:rtl w:val="0"/>
          <w:lang w:val="de-DE"/>
        </w:rPr>
        <w:t>Α</w:t>
      </w:r>
      <w:r>
        <w:rPr>
          <w:rFonts w:ascii="IFAO-Grec Unicode" w:hAnsi="IFAO-Grec Unicode"/>
          <w:rtl w:val="0"/>
          <w:lang w:val="en-US"/>
        </w:rPr>
        <w:t>, although the meaning and purpose are unclear to me. The date range in Pauni, 16-22 June, could belong to the 8</w:t>
      </w:r>
      <w:r>
        <w:rPr>
          <w:rFonts w:ascii="IFAO-Grec Unicode" w:hAnsi="IFAO-Grec Unicode"/>
          <w:vertAlign w:val="superscript"/>
          <w:rtl w:val="0"/>
          <w:lang w:val="en-US"/>
        </w:rPr>
        <w:t>th</w:t>
      </w:r>
      <w:r>
        <w:rPr>
          <w:rFonts w:ascii="IFAO-Grec Unicode" w:hAnsi="IFAO-Grec Unicode"/>
          <w:rtl w:val="0"/>
          <w:lang w:val="en-US"/>
        </w:rPr>
        <w:t xml:space="preserve"> year and thus fall shortly after the date of the receipt, while Sebastos (=Thoth) 8 of Nero year 9 = 6 September, 63 CE. It is surprising that this notation, seemingly written in the same hand as the receipt, refers to a date over a full year later.</w:t>
      </w:r>
    </w:p>
  </w:footnote>
  <w:footnote w:id="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Claytor and Wegner 2021 (forthcoming), containing an edition of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"https://quod.lib.umich.edu/a/apis/x-11792/4188r.tif"</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P.Mich. inv. 4188</w:t>
      </w:r>
      <w:r>
        <w:rPr>
          <w:lang w:val="en-US"/>
        </w:rPr>
        <w:fldChar w:fldCharType="end" w:fldLock="0"/>
      </w:r>
      <w:r>
        <w:rPr>
          <w:rFonts w:ascii="IFAO-Grec Unicode" w:hAnsi="IFAO-Grec Unicode"/>
          <w:rtl w:val="0"/>
          <w:lang w:val="en-US"/>
        </w:rPr>
        <w:t xml:space="preserv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"https://www.trismegistos.org/text/832123"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832123</w:t>
      </w:r>
      <w:r>
        <w:rPr>
          <w:lang w:val="en-US"/>
        </w:rPr>
        <w:fldChar w:fldCharType="end" w:fldLock="0"/>
      </w:r>
      <w:r>
        <w:rPr>
          <w:rStyle w:val="Link"/>
          <w:rFonts w:ascii="IFAO-Grec Unicode" w:hAnsi="IFAO-Grec Unicode"/>
          <w:color w:val="000000"/>
          <w:u w:val="none" w:color="000000"/>
          <w:rtl w:val="0"/>
          <w:lang w:val="en-US"/>
        </w:rPr>
        <w:t>, 62 [?] BCE</w:t>
      </w:r>
      <w:r>
        <w:rPr>
          <w:rFonts w:ascii="IFAO-Grec Unicode" w:hAnsi="IFAO-Grec Unicode"/>
          <w:rtl w:val="0"/>
          <w:lang w:val="en-US"/>
        </w:rPr>
        <w:t xml:space="preserve">). The others are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"https://papyri.info/hgv/42984"</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P.Tebt. 2 281</w:t>
      </w:r>
      <w:r>
        <w:rPr>
          <w:lang w:val="en-US"/>
        </w:rPr>
        <w:fldChar w:fldCharType="end" w:fldLock="0"/>
      </w:r>
      <w:r>
        <w:rPr>
          <w:rFonts w:ascii="IFAO-Grec Unicode" w:hAnsi="IFAO-Grec Unicode"/>
          <w:rtl w:val="0"/>
          <w:lang w:val="en-US"/>
        </w:rPr>
        <w:t xml:space="preserve"> (125 BCE)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"https://papyri.info/hgv/9328"</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BGU</w:t>
      </w:r>
      <w:r>
        <w:rPr>
          <w:rStyle w:val="Link"/>
          <w:rFonts w:ascii="IFAO-Grec Unicode" w:hAnsi="IFAO-Grec Unicode"/>
          <w:rtl w:val="0"/>
          <w:lang w:val="en-US"/>
        </w:rPr>
        <w:t xml:space="preserve"> </w:t>
      </w:r>
      <w:r>
        <w:rPr>
          <w:rStyle w:val="Hyperlink.3"/>
          <w:rFonts w:ascii="IFAO-Grec Unicode" w:hAnsi="IFAO-Grec Unicode"/>
          <w:rtl w:val="0"/>
          <w:lang w:val="en-US"/>
        </w:rPr>
        <w:t>3 748 col. 3</w:t>
      </w:r>
      <w:r>
        <w:rPr>
          <w:lang w:val="en-US"/>
        </w:rPr>
        <w:fldChar w:fldCharType="end" w:fldLock="0"/>
      </w:r>
      <w:r>
        <w:rPr>
          <w:rFonts w:ascii="IFAO-Grec Unicode" w:hAnsi="IFAO-Grec Unicode"/>
          <w:rtl w:val="0"/>
          <w:lang w:val="en-US"/>
        </w:rPr>
        <w:t xml:space="preserve"> (Arsinoe, 1 June, 62 CE), discussed below.</w:t>
      </w:r>
    </w:p>
  </w:footnote>
  <w:footnote w:id="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It is tempting to seek an archival connection between such closely related pieces (both acquired in the 1890s), but there is no obvious family link between the two taxpayers.</w:t>
      </w:r>
    </w:p>
  </w:footnote>
  <w:footnote w:id="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In the Ptolemaic receipts </w:t>
      </w:r>
      <w:r>
        <w:rPr>
          <w:rStyle w:val="Hyperlink.4"/>
          <w:rFonts w:ascii="IFAO-Grec Unicode" w:cs="IFAO-Grec Unicode" w:hAnsi="IFAO-Grec Unicode" w:eastAsia="IFAO-Grec Unicode"/>
          <w:lang w:val="en-US"/>
        </w:rPr>
        <w:fldChar w:fldCharType="begin" w:fldLock="0"/>
      </w:r>
      <w:r>
        <w:rPr>
          <w:rStyle w:val="Hyperlink.4"/>
          <w:rFonts w:ascii="IFAO-Grec Unicode" w:cs="IFAO-Grec Unicode" w:hAnsi="IFAO-Grec Unicode" w:eastAsia="IFAO-Grec Unicode"/>
          <w:lang w:val="en-US"/>
        </w:rPr>
        <w:instrText xml:space="preserve"> HYPERLINK "https://papyri.info/ddbdp/p.tebt;2;281"</w:instrText>
      </w:r>
      <w:r>
        <w:rPr>
          <w:rStyle w:val="Hyperlink.4"/>
          <w:rFonts w:ascii="IFAO-Grec Unicode" w:cs="IFAO-Grec Unicode" w:hAnsi="IFAO-Grec Unicode" w:eastAsia="IFAO-Grec Unicode"/>
          <w:lang w:val="en-US"/>
        </w:rPr>
        <w:fldChar w:fldCharType="separate" w:fldLock="0"/>
      </w:r>
      <w:r>
        <w:rPr>
          <w:rStyle w:val="Hyperlink.4"/>
          <w:rFonts w:ascii="IFAO-Grec Unicode" w:hAnsi="IFAO-Grec Unicode"/>
          <w:rtl w:val="0"/>
          <w:lang w:val="en-US"/>
        </w:rPr>
        <w:t>P.Tebt.</w:t>
      </w:r>
      <w:r>
        <w:rPr>
          <w:rStyle w:val="Hyperlink.3"/>
          <w:rFonts w:ascii="IFAO-Grec Unicode" w:hAnsi="IFAO-Grec Unicode"/>
          <w:rtl w:val="0"/>
          <w:lang w:val="en-US"/>
        </w:rPr>
        <w:t xml:space="preserve"> 2 281</w:t>
      </w:r>
      <w:r>
        <w:rPr>
          <w:lang w:val="en-US"/>
        </w:rPr>
        <w:fldChar w:fldCharType="end" w:fldLock="0"/>
      </w:r>
      <w:r>
        <w:rPr>
          <w:rFonts w:ascii="IFAO-Grec Unicode" w:hAnsi="IFAO-Grec Unicode"/>
          <w:rtl w:val="0"/>
          <w:lang w:val="en-US"/>
        </w:rPr>
        <w:t xml:space="preserve"> and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"https://quod.lib.umich.edu/a/apis/x-11792/4188r.tif"</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P.Mich. inv. 4188</w:t>
      </w:r>
      <w:r>
        <w:rPr>
          <w:lang w:val="en-US"/>
        </w:rPr>
        <w:fldChar w:fldCharType="end" w:fldLock="0"/>
      </w:r>
      <w:r>
        <w:rPr>
          <w:rFonts w:ascii="IFAO-Grec Unicode" w:hAnsi="IFAO-Grec Unicode"/>
          <w:rtl w:val="0"/>
          <w:lang w:val="en-US"/>
        </w:rPr>
        <w:t xml:space="preserv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"https://www.trismegistos.org/text/832123"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TM 832123</w:t>
      </w:r>
      <w:r>
        <w:rPr>
          <w:lang w:val="en-US"/>
        </w:rPr>
        <w:fldChar w:fldCharType="end" w:fldLock="0"/>
      </w:r>
      <w:r>
        <w:rPr>
          <w:rFonts w:ascii="IFAO-Grec Unicode" w:hAnsi="IFAO-Grec Unicode"/>
          <w:rtl w:val="0"/>
          <w:lang w:val="en-US"/>
        </w:rPr>
        <w:t>) the collector is a priest of Sobek and tax farmer.</w:t>
      </w:r>
    </w:p>
  </w:footnote>
  <w:footnote w:id="5">
    <w:p>
      <w:pPr>
        <w:pStyle w:val="Text"/>
        <w:spacing w:after="0" w:line="240" w:lineRule="auto"/>
      </w:pPr>
      <w:r>
        <w:rPr>
          <w:rFonts w:ascii="IFAO-Grec Unicode" w:cs="IFAO-Grec Unicode" w:hAnsi="IFAO-Grec Unicode" w:eastAsia="IFAO-Grec Unicode"/>
          <w:sz w:val="24"/>
          <w:szCs w:val="24"/>
          <w:vertAlign w:val="superscript"/>
          <w:lang w:val="en-US"/>
        </w:rPr>
        <w:footnoteRef/>
      </w:r>
      <w:r>
        <w:rPr>
          <w:rFonts w:ascii="IFAO-Grec Unicode" w:hAnsi="IFAO-Grec Unicode"/>
          <w:sz w:val="20"/>
          <w:szCs w:val="20"/>
          <w:rtl w:val="0"/>
          <w:lang w:val="en-US"/>
        </w:rPr>
        <w:t xml:space="preserve"> Cf. </w:t>
      </w:r>
      <w:r>
        <w:rPr>
          <w:rStyle w:val="Hyperlink.5"/>
        </w:rPr>
        <w:fldChar w:fldCharType="begin" w:fldLock="0"/>
      </w:r>
      <w:r>
        <w:rPr>
          <w:rStyle w:val="Hyperlink.5"/>
        </w:rPr>
        <w:instrText xml:space="preserve"> HYPERLINK "https://papyri.info/ddbdp/bgu;11;2017"</w:instrText>
      </w:r>
      <w:r>
        <w:rPr>
          <w:rStyle w:val="Hyperlink.5"/>
        </w:rPr>
        <w:fldChar w:fldCharType="separate" w:fldLock="0"/>
      </w:r>
      <w:r>
        <w:rPr>
          <w:rStyle w:val="Hyperlink.5"/>
          <w:rtl w:val="0"/>
          <w:lang w:val="en-US"/>
        </w:rPr>
        <w:t xml:space="preserve">BGU </w:t>
      </w:r>
      <w:r>
        <w:rPr>
          <w:rStyle w:val="Link"/>
          <w:rFonts w:ascii="IFAO-Grec Unicode" w:hAnsi="IFAO-Grec Unicode"/>
          <w:sz w:val="20"/>
          <w:szCs w:val="20"/>
          <w:rtl w:val="0"/>
          <w:lang w:val="en-US"/>
        </w:rPr>
        <w:t>11 2017</w:t>
      </w:r>
      <w:r>
        <w:rPr/>
        <w:fldChar w:fldCharType="end" w:fldLock="0"/>
      </w:r>
      <w:r>
        <w:rPr>
          <w:rFonts w:ascii="IFAO-Grec Unicode" w:hAnsi="IFAO-Grec Unicode"/>
          <w:sz w:val="20"/>
          <w:szCs w:val="20"/>
          <w:rtl w:val="0"/>
          <w:lang w:val="en-US"/>
        </w:rPr>
        <w:t>, a property declaration made by Mikkalos</w:t>
      </w:r>
      <w:r>
        <w:rPr>
          <w:rFonts w:ascii="IFAO-Grec Unicode" w:hAnsi="IFAO-Grec Unicode" w:hint="default"/>
          <w:sz w:val="20"/>
          <w:szCs w:val="20"/>
          <w:rtl w:val="0"/>
          <w:lang w:val="en-US"/>
        </w:rPr>
        <w:t>’</w:t>
      </w:r>
      <w:r>
        <w:rPr>
          <w:rFonts w:ascii="IFAO-Grec Unicode" w:hAnsi="IFAO-Grec Unicode"/>
          <w:sz w:val="20"/>
          <w:szCs w:val="20"/>
          <w:rtl w:val="0"/>
          <w:lang w:val="en-US"/>
        </w:rPr>
        <w:t xml:space="preserve">s brother, which may have been attached to the sale </w:t>
      </w:r>
      <w:r>
        <w:rPr>
          <w:rStyle w:val="Hyperlink.5"/>
        </w:rPr>
        <w:fldChar w:fldCharType="begin" w:fldLock="0"/>
      </w:r>
      <w:r>
        <w:rPr>
          <w:rStyle w:val="Hyperlink.5"/>
        </w:rPr>
        <w:instrText xml:space="preserve"> HYPERLINK "https://papyri.info/ddbdp/p.lond;2;141"</w:instrText>
      </w:r>
      <w:r>
        <w:rPr>
          <w:rStyle w:val="Hyperlink.5"/>
        </w:rPr>
        <w:fldChar w:fldCharType="separate" w:fldLock="0"/>
      </w:r>
      <w:r>
        <w:rPr>
          <w:rStyle w:val="Hyperlink.5"/>
          <w:rtl w:val="0"/>
          <w:lang w:val="en-US"/>
        </w:rPr>
        <w:t xml:space="preserve">P.Lond. </w:t>
      </w:r>
      <w:r>
        <w:rPr>
          <w:rStyle w:val="Link"/>
          <w:rFonts w:ascii="IFAO-Grec Unicode" w:hAnsi="IFAO-Grec Unicode"/>
          <w:sz w:val="20"/>
          <w:szCs w:val="20"/>
          <w:rtl w:val="0"/>
          <w:lang w:val="en-US"/>
        </w:rPr>
        <w:t>2 141 (p. 181)</w:t>
      </w:r>
      <w:r>
        <w:rPr/>
        <w:fldChar w:fldCharType="end" w:fldLock="0"/>
      </w:r>
      <w:r>
        <w:rPr>
          <w:rFonts w:ascii="IFAO-Grec Unicode" w:hAnsi="IFAO-Grec Unicode"/>
          <w:sz w:val="20"/>
          <w:szCs w:val="20"/>
          <w:rtl w:val="0"/>
          <w:lang w:val="en-US"/>
        </w:rPr>
        <w:t xml:space="preserve"> (although the Berlin editor</w:t>
      </w:r>
      <w:r>
        <w:rPr>
          <w:rFonts w:ascii="IFAO-Grec Unicode" w:hAnsi="IFAO-Grec Unicode" w:hint="default"/>
          <w:sz w:val="20"/>
          <w:szCs w:val="20"/>
          <w:rtl w:val="0"/>
          <w:lang w:val="en-US"/>
        </w:rPr>
        <w:t>’</w:t>
      </w:r>
      <w:r>
        <w:rPr>
          <w:rFonts w:ascii="IFAO-Grec Unicode" w:hAnsi="IFAO-Grec Unicode"/>
          <w:sz w:val="20"/>
          <w:szCs w:val="20"/>
          <w:rtl w:val="0"/>
          <w:lang w:val="en-US"/>
        </w:rPr>
        <w:t xml:space="preserve">s explanation that they were written together then cut is unlikely). For another property-related dossier pasted into a </w:t>
      </w:r>
      <w:r>
        <w:rPr>
          <w:rFonts w:ascii="IFAO-Grec Unicode" w:hAnsi="IFAO-Grec Unicode"/>
          <w:sz w:val="20"/>
          <w:szCs w:val="20"/>
          <w:rtl w:val="0"/>
          <w:lang w:val="en-US"/>
        </w:rPr>
        <w:t>tomos</w:t>
      </w:r>
      <w:r>
        <w:rPr>
          <w:rFonts w:ascii="IFAO-Grec Unicode" w:hAnsi="IFAO-Grec Unicode"/>
          <w:sz w:val="20"/>
          <w:szCs w:val="20"/>
          <w:rtl w:val="0"/>
          <w:lang w:val="en-US"/>
        </w:rPr>
        <w:t xml:space="preserve">, see </w:t>
      </w:r>
      <w:r>
        <w:rPr>
          <w:rFonts w:ascii="IFAO-Grec Unicode" w:hAnsi="IFAO-Grec Unicode"/>
          <w:sz w:val="20"/>
          <w:szCs w:val="20"/>
          <w:shd w:val="clear" w:color="auto" w:fill="ffff00"/>
          <w:rtl w:val="0"/>
          <w:lang w:val="en-US"/>
        </w:rPr>
        <w:t>Micucci 2022 (this issue)</w:t>
      </w:r>
      <w:r>
        <w:rPr>
          <w:rFonts w:ascii="IFAO-Grec Unicode" w:hAnsi="IFAO-Grec Unicode"/>
          <w:sz w:val="20"/>
          <w:szCs w:val="20"/>
          <w:rtl w:val="0"/>
          <w:lang w:val="en-US"/>
        </w:rPr>
        <w:t>, with reference to further examples.</w:t>
      </w:r>
    </w:p>
  </w:footnote>
  <w:footnote w:id="6">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an overview,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"https://papyri.info/biblio/95803"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Claytor 2020</w:t>
      </w:r>
      <w:r>
        <w:rPr>
          <w:lang w:val="en-US"/>
        </w:rPr>
        <w:fldChar w:fldCharType="end" w:fldLock="0"/>
      </w:r>
      <w:r>
        <w:rPr>
          <w:rFonts w:ascii="IFAO-Grec Unicode" w:hAnsi="IFAO-Grec Unicode"/>
          <w:rtl w:val="0"/>
          <w:lang w:val="en-US"/>
        </w:rPr>
        <w:t xml:space="preserve">, 31-35. </w:t>
      </w:r>
    </w:p>
  </w:footnote>
  <w:footnote w:id="7">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A precise date is only known for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"https://papyri.info/ddbdp/bgu;20;2868"</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BGU 20 2868</w:t>
      </w:r>
      <w:r>
        <w:rPr>
          <w:lang w:val="en-US"/>
        </w:rPr>
        <w:fldChar w:fldCharType="end" w:fldLock="0"/>
      </w:r>
      <w:r>
        <w:rPr>
          <w:rFonts w:ascii="IFAO-Grec Unicode" w:hAnsi="IFAO-Grec Unicode"/>
          <w:rtl w:val="0"/>
          <w:lang w:val="en-US"/>
        </w:rPr>
        <w:t xml:space="preserve">, acquired in 1896 as part of the Sammlung Reinhardt according to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"https://berlpap.smb.museum/06530/"</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BerlPap</w:t>
      </w:r>
      <w:r>
        <w:rPr>
          <w:lang w:val="en-US"/>
        </w:rPr>
        <w:fldChar w:fldCharType="end" w:fldLock="0"/>
      </w:r>
      <w:r>
        <w:rPr>
          <w:rFonts w:ascii="IFAO-Grec Unicode" w:hAnsi="IFAO-Grec Unicode"/>
          <w:rtl w:val="0"/>
          <w:lang w:val="en-US"/>
        </w:rPr>
        <w:t>.</w:t>
      </w:r>
    </w:p>
  </w:footnote>
  <w:footnote w:id="8">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On </w:t>
      </w:r>
      <w:r>
        <w:rPr>
          <w:rFonts w:ascii="IFAO-Grec Unicode" w:hAnsi="IFAO-Grec Unicode" w:hint="default"/>
          <w:rtl w:val="0"/>
          <w:lang w:val="en-US"/>
        </w:rPr>
        <w:t>“</w:t>
      </w:r>
      <w:r>
        <w:rPr>
          <w:rFonts w:ascii="IFAO-Grec Unicode" w:hAnsi="IFAO-Grec Unicode"/>
          <w:rtl w:val="0"/>
          <w:lang w:val="en-US"/>
        </w:rPr>
        <w:t>incoming,</w:t>
      </w:r>
      <w:r>
        <w:rPr>
          <w:rFonts w:ascii="IFAO-Grec Unicode" w:hAnsi="IFAO-Grec Unicode" w:hint="default"/>
          <w:rtl w:val="0"/>
          <w:lang w:val="en-US"/>
        </w:rPr>
        <w:t>”</w:t>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outgoing,</w:t>
      </w:r>
      <w:r>
        <w:rPr>
          <w:rFonts w:ascii="IFAO-Grec Unicode" w:hAnsi="IFAO-Grec Unicode" w:hint="default"/>
          <w:rtl w:val="0"/>
          <w:lang w:val="en-US"/>
        </w:rPr>
        <w:t xml:space="preserve">” </w:t>
      </w:r>
      <w:r>
        <w:rPr>
          <w:rFonts w:ascii="IFAO-Grec Unicode" w:hAnsi="IFAO-Grec Unicode"/>
          <w:rtl w:val="0"/>
          <w:lang w:val="en-US"/>
        </w:rPr>
        <w:t xml:space="preserve">and </w:t>
      </w:r>
      <w:r>
        <w:rPr>
          <w:rFonts w:ascii="IFAO-Grec Unicode" w:hAnsi="IFAO-Grec Unicode" w:hint="default"/>
          <w:rtl w:val="0"/>
          <w:lang w:val="en-US"/>
        </w:rPr>
        <w:t>“</w:t>
      </w:r>
      <w:r>
        <w:rPr>
          <w:rFonts w:ascii="IFAO-Grec Unicode" w:hAnsi="IFAO-Grec Unicode"/>
          <w:rtl w:val="0"/>
          <w:lang w:val="en-US"/>
        </w:rPr>
        <w:t>internal</w:t>
      </w:r>
      <w:r>
        <w:rPr>
          <w:rFonts w:ascii="IFAO-Grec Unicode" w:hAnsi="IFAO-Grec Unicode" w:hint="default"/>
          <w:rtl w:val="0"/>
          <w:lang w:val="en-US"/>
        </w:rPr>
        <w:t xml:space="preserve">” </w:t>
      </w:r>
      <w:r>
        <w:rPr>
          <w:rFonts w:ascii="IFAO-Grec Unicode" w:hAnsi="IFAO-Grec Unicode"/>
          <w:rtl w:val="0"/>
          <w:lang w:val="en-US"/>
        </w:rPr>
        <w:t xml:space="preserve">documents in archives,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"https://papyri.info/biblio/84719"</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Vandorpe, Clarysse, and Verreth 2015</w:t>
      </w:r>
      <w:r>
        <w:rPr>
          <w:lang w:val="en-US"/>
        </w:rPr>
        <w:fldChar w:fldCharType="end" w:fldLock="0"/>
      </w:r>
      <w:r>
        <w:rPr>
          <w:rFonts w:ascii="IFAO-Grec Unicode" w:hAnsi="IFAO-Grec Unicode"/>
          <w:rtl w:val="0"/>
          <w:lang w:val="en-US"/>
        </w:rPr>
        <w:t xml:space="preserve">, 19. </w:t>
      </w:r>
    </w:p>
  </w:footnote>
  <w:footnote w:id="9">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See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"https://papyri.info/biblio/96012"</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Haug 2021</w:t>
      </w:r>
      <w:r>
        <w:rPr>
          <w:lang w:val="en-US"/>
        </w:rPr>
        <w:fldChar w:fldCharType="end" w:fldLock="0"/>
      </w:r>
      <w:r>
        <w:rPr>
          <w:rFonts w:ascii="IFAO-Grec Unicode" w:hAnsi="IFAO-Grec Unicode"/>
          <w:rtl w:val="0"/>
          <w:lang w:val="en-US"/>
        </w:rPr>
        <w:t>.</w:t>
      </w:r>
    </w:p>
  </w:footnote>
  <w:footnote w:id="10">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have no qualms calling this an archive, despite </w:t>
      </w:r>
      <w:r>
        <w:rPr>
          <w:rFonts w:ascii="IFAO-Grec Unicode" w:hAnsi="IFAO-Grec Unicode"/>
          <w:rtl w:val="0"/>
          <w:lang w:val="en-US"/>
        </w:rPr>
        <w:t xml:space="preserve">P.Cair.Mich. </w:t>
      </w:r>
      <w:r>
        <w:rPr>
          <w:rFonts w:ascii="IFAO-Grec Unicode" w:hAnsi="IFAO-Grec Unicode"/>
          <w:rtl w:val="0"/>
          <w:lang w:val="en-US"/>
        </w:rPr>
        <w:t>III, p. ix, n. 2, which in fact points to my discussion of the Mikkalos archive, not the Sokrates archive. My view is rather that each papyrus from B17 and related contexts must be scrutinized for its inclusion in Sokrates</w:t>
      </w:r>
      <w:r>
        <w:rPr>
          <w:rFonts w:ascii="IFAO-Grec Unicode" w:hAnsi="IFAO-Grec Unicode" w:hint="default"/>
          <w:rtl w:val="0"/>
          <w:lang w:val="en-US"/>
        </w:rPr>
        <w:t xml:space="preserve">’ </w:t>
      </w:r>
      <w:r>
        <w:rPr>
          <w:rFonts w:ascii="IFAO-Grec Unicode" w:hAnsi="IFAO-Grec Unicode"/>
          <w:rtl w:val="0"/>
          <w:lang w:val="en-US"/>
        </w:rPr>
        <w:t>archive, rather than the connection being assumed.</w:t>
      </w:r>
    </w:p>
  </w:footnote>
  <w:footnote w:id="1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w:t>
      </w:r>
      <w:r>
        <w:rPr>
          <w:rStyle w:val="Hyperlink.3"/>
          <w:rFonts w:ascii="IFAO-Grec Unicode" w:cs="IFAO-Grec Unicode" w:hAnsi="IFAO-Grec Unicode" w:eastAsia="IFAO-Grec Unicode"/>
          <w:lang w:val="en-US"/>
        </w:rPr>
        <w:fldChar w:fldCharType="begin" w:fldLock="0"/>
      </w:r>
      <w:r>
        <w:rPr>
          <w:rStyle w:val="Hyperlink.3"/>
          <w:rFonts w:ascii="IFAO-Grec Unicode" w:cs="IFAO-Grec Unicode" w:hAnsi="IFAO-Grec Unicode" w:eastAsia="IFAO-Grec Unicode"/>
          <w:lang w:val="en-US"/>
        </w:rPr>
        <w:instrText xml:space="preserve"> HYPERLINK "https://papyri.info/biblio/95803"</w:instrText>
      </w:r>
      <w:r>
        <w:rPr>
          <w:rStyle w:val="Hyperlink.3"/>
          <w:rFonts w:ascii="IFAO-Grec Unicode" w:cs="IFAO-Grec Unicode" w:hAnsi="IFAO-Grec Unicode" w:eastAsia="IFAO-Grec Unicode"/>
          <w:lang w:val="en-US"/>
        </w:rPr>
        <w:fldChar w:fldCharType="separate" w:fldLock="0"/>
      </w:r>
      <w:r>
        <w:rPr>
          <w:rStyle w:val="Hyperlink.3"/>
          <w:rFonts w:ascii="IFAO-Grec Unicode" w:hAnsi="IFAO-Grec Unicode"/>
          <w:rtl w:val="0"/>
          <w:lang w:val="en-US"/>
        </w:rPr>
        <w:t>Claytor 2020</w:t>
      </w:r>
      <w:r>
        <w:rPr>
          <w:lang w:val="en-US"/>
        </w:rPr>
        <w:fldChar w:fldCharType="end" w:fldLock="0"/>
      </w:r>
      <w:r>
        <w:rPr>
          <w:rFonts w:ascii="IFAO-Grec Unicode" w:hAnsi="IFAO-Grec Unicode"/>
          <w:rtl w:val="0"/>
          <w:lang w:val="en-US"/>
        </w:rPr>
        <w:t>, 31.</w:t>
      </w:r>
    </w:p>
  </w:footnote>
  <w:footnote w:id="1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am grateful to Mike Sampson for sharing his ongoing research on Karanis acquisitions and a draft of his article </w:t>
      </w:r>
      <w:r>
        <w:rPr>
          <w:rFonts w:ascii="IFAO-Grec Unicode" w:hAnsi="IFAO-Grec Unicode" w:hint="default"/>
          <w:rtl w:val="0"/>
          <w:lang w:val="en-US"/>
        </w:rPr>
        <w:t>“</w:t>
      </w:r>
      <w:r>
        <w:rPr>
          <w:rFonts w:ascii="IFAO-Grec Unicode" w:hAnsi="IFAO-Grec Unicode"/>
          <w:rtl w:val="0"/>
          <w:lang w:val="en-US"/>
        </w:rPr>
        <w:t>Area G and the Looting of Karanis (1877</w:t>
      </w:r>
      <w:r>
        <w:rPr>
          <w:rFonts w:ascii="IFAO-Grec Unicode" w:hAnsi="IFAO-Grec Unicode" w:hint="default"/>
          <w:rtl w:val="0"/>
          <w:lang w:val="en-US"/>
        </w:rPr>
        <w:t>–</w:t>
      </w:r>
      <w:r>
        <w:rPr>
          <w:rFonts w:ascii="IFAO-Grec Unicode" w:hAnsi="IFAO-Grec Unicode"/>
          <w:rtl w:val="0"/>
          <w:lang w:val="en-US"/>
        </w:rPr>
        <w:t>1924),</w:t>
      </w:r>
      <w:r>
        <w:rPr>
          <w:rFonts w:ascii="IFAO-Grec Unicode" w:hAnsi="IFAO-Grec Unicode" w:hint="default"/>
          <w:rtl w:val="0"/>
          <w:lang w:val="en-US"/>
        </w:rPr>
        <w:t xml:space="preserve">” </w:t>
      </w:r>
      <w:r>
        <w:rPr>
          <w:rFonts w:ascii="IFAO-Grec Unicode" w:hAnsi="IFAO-Grec Unicode"/>
          <w:rtl w:val="0"/>
          <w:lang w:val="en-US"/>
        </w:rPr>
        <w:t>which will explore the relationship between purchased and excavated papyri in detail.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Hyperlink.1">
    <w:name w:val="Hyperlink.1"/>
    <w:basedOn w:val="Link"/>
    <w:next w:val="Hyperlink.1"/>
    <w:rPr>
      <w:rFonts w:ascii="IFAO-Grec Unicode" w:cs="IFAO-Grec Unicode" w:hAnsi="IFAO-Grec Unicode" w:eastAsia="IFAO-Grec Unicode"/>
      <w:sz w:val="24"/>
      <w:szCs w:val="24"/>
    </w:rPr>
  </w:style>
  <w:style w:type="character" w:styleId="Hyperlink.2">
    <w:name w:val="Hyperlink.2"/>
    <w:basedOn w:val="Link"/>
    <w:next w:val="Hyperlink.2"/>
    <w:rPr>
      <w:rFonts w:ascii="IFAO-Grec Unicode" w:cs="IFAO-Grec Unicode" w:hAnsi="IFAO-Grec Unicode" w:eastAsia="IFAO-Grec Unicode"/>
      <w:sz w:val="24"/>
      <w:szCs w:val="24"/>
      <w:lang w:val="en-US"/>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rFonts w:ascii="IFAO-Grec Unicode" w:cs="IFAO-Grec Unicode" w:hAnsi="IFAO-Grec Unicode" w:eastAsia="IFAO-Grec Unicode"/>
      <w:lang w:val="en-US"/>
    </w:rPr>
  </w:style>
  <w:style w:type="character" w:styleId="Hyperlink.5">
    <w:name w:val="Hyperlink.5"/>
    <w:basedOn w:val="Link"/>
    <w:next w:val="Hyperlink.5"/>
    <w:rPr>
      <w:rFonts w:ascii="IFAO-Grec Unicode" w:cs="IFAO-Grec Unicode" w:hAnsi="IFAO-Grec Unicode" w:eastAsia="IFAO-Grec Unicode"/>
      <w:sz w:val="20"/>
      <w:szCs w:val="20"/>
      <w:lang w:val="en-US"/>
    </w:rPr>
  </w:style>
  <w:style w:type="character" w:styleId="Hyperlink.6">
    <w:name w:val="Hyperlink.6"/>
    <w:basedOn w:val="Link"/>
    <w:next w:val="Hyperlink.6"/>
    <w:rPr>
      <w:lang w:val="en-US"/>
    </w:rPr>
  </w:style>
  <w:style w:type="character" w:styleId="Hyperlink.7">
    <w:name w:val="Hyperlink.7"/>
    <w:basedOn w:val="Link"/>
    <w:next w:val="Hyperlink.7"/>
    <w:rPr>
      <w:i w:val="1"/>
      <w:iCs w:val="1"/>
      <w:lang w:val="en-US"/>
    </w:rPr>
  </w:style>
  <w:style w:type="character" w:styleId="Hyperlink.8">
    <w:name w:val="Hyperlink.8"/>
    <w:basedOn w:val="Link"/>
    <w:next w:val="Hyperlink.8"/>
    <w:rPr>
      <w:rFonts w:ascii="IFAO-Grec Unicode" w:cs="IFAO-Grec Unicode" w:hAnsi="IFAO-Grec Unicode" w:eastAsia="IFAO-Grec Unicode"/>
      <w:sz w:val="24"/>
      <w:szCs w:val="24"/>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