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both"/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#articleTitle</w:t>
      </w:r>
    </w:p>
    <w:p>
      <w:pPr>
        <w:pStyle w:val="Body"/>
        <w:rPr>
          <w:rFonts w:ascii="IFAO-Grec Unicode" w:cs="IFAO-Grec Unicode" w:hAnsi="IFAO-Grec Unicode" w:eastAsia="IFAO-Grec Unicode"/>
          <w:lang w:val="de-DE"/>
        </w:rPr>
      </w:pPr>
      <w:r>
        <w:rPr>
          <w:rFonts w:ascii="IFAO-Grec Unicode" w:hAnsi="IFAO-Grec Unicode"/>
          <w:rtl w:val="0"/>
          <w:lang w:val="de-DE"/>
        </w:rPr>
        <w:t>Zwei neue Papyri aus der Hamburger Papyrussammlung</w:t>
      </w:r>
    </w:p>
    <w:p>
      <w:pPr>
        <w:pStyle w:val="Body"/>
        <w:rPr>
          <w:rFonts w:ascii="IFAO-Grec Unicode" w:cs="IFAO-Grec Unicode" w:hAnsi="IFAO-Grec Unicode" w:eastAsia="IFAO-Grec Unicode"/>
          <w:lang w:val="de-DE"/>
        </w:rPr>
      </w:pPr>
    </w:p>
    <w:p>
      <w:pPr>
        <w:pStyle w:val="Body"/>
        <w:jc w:val="both"/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#author</w:t>
      </w:r>
    </w:p>
    <w:p>
      <w:pPr>
        <w:pStyle w:val="Body"/>
        <w:jc w:val="both"/>
      </w:pPr>
      <w:r>
        <w:rPr>
          <w:rtl w:val="0"/>
          <w:lang w:val="it-IT"/>
        </w:rPr>
        <w:t>Avdoulou</w:t>
      </w:r>
      <w:r>
        <w:rPr>
          <w:rtl w:val="0"/>
        </w:rPr>
        <w:t xml:space="preserve">, </w:t>
      </w:r>
      <w:r>
        <w:rPr>
          <w:rtl w:val="0"/>
          <w:lang w:val="it-IT"/>
        </w:rPr>
        <w:t>Eleni</w:t>
      </w:r>
    </w:p>
    <w:p>
      <w:pPr>
        <w:pStyle w:val="Body"/>
        <w:jc w:val="both"/>
        <w:rPr>
          <w:outline w:val="0"/>
          <w:color w:val="d9d9d9"/>
          <w:u w:color="d9d9d9"/>
          <w14:textFill>
            <w14:solidFill>
              <w14:srgbClr w14:val="D9D9D9"/>
            </w14:solidFill>
          </w14:textFill>
        </w:rPr>
      </w:pPr>
      <w:r>
        <w:rPr>
          <w:outline w:val="0"/>
          <w:color w:val="d9d9d9"/>
          <w:u w:color="d9d9d9"/>
          <w:rtl w:val="0"/>
          <w:lang w:val="fr-FR"/>
          <w14:textFill>
            <w14:solidFill>
              <w14:srgbClr w14:val="D9D9D9"/>
            </w14:solidFill>
          </w14:textFill>
        </w:rPr>
        <w:t>#affiliation</w:t>
      </w:r>
    </w:p>
    <w:p>
      <w:pPr>
        <w:pStyle w:val="Body"/>
        <w:jc w:val="both"/>
        <w:rPr>
          <w:lang w:val="it-IT"/>
        </w:rPr>
      </w:pPr>
      <w:r>
        <w:rPr>
          <w:rtl w:val="0"/>
          <w:lang w:val="it-IT"/>
        </w:rPr>
        <w:t>Universit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>di Pisa</w:t>
      </w:r>
    </w:p>
    <w:p>
      <w:pPr>
        <w:pStyle w:val="Body"/>
        <w:jc w:val="both"/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#email</w:t>
      </w:r>
    </w:p>
    <w:p>
      <w:pPr>
        <w:pStyle w:val="Body"/>
        <w:jc w:val="both"/>
        <w:rPr>
          <w:outline w:val="0"/>
          <w:color w:val="4472c4"/>
          <w:u w:val="single" w:color="4472c4"/>
          <w14:textFill>
            <w14:solidFill>
              <w14:srgbClr w14:val="4472C4"/>
            </w14:solidFill>
          </w14:textFill>
        </w:rPr>
      </w:pPr>
      <w:r>
        <w:rPr>
          <w:outline w:val="0"/>
          <w:color w:val="4472c4"/>
          <w:u w:color="4472c4"/>
          <w:rtl w:val="0"/>
          <w:lang w:val="it-IT"/>
          <w14:textFill>
            <w14:solidFill>
              <w14:srgbClr w14:val="4472C4"/>
            </w14:solidFill>
          </w14:textFill>
        </w:rPr>
        <w:t>eleni.avdoulou@fileli.unipi.it</w:t>
      </w:r>
    </w:p>
    <w:p>
      <w:pPr>
        <w:pStyle w:val="Body"/>
        <w:jc w:val="both"/>
      </w:pPr>
    </w:p>
    <w:p>
      <w:pPr>
        <w:pStyle w:val="Body"/>
        <w:jc w:val="both"/>
      </w:pPr>
    </w:p>
    <w:p>
      <w:pPr>
        <w:pStyle w:val="Body"/>
        <w:jc w:val="both"/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#author</w:t>
      </w:r>
    </w:p>
    <w:p>
      <w:pPr>
        <w:pStyle w:val="Body"/>
        <w:jc w:val="both"/>
      </w:pPr>
      <w:r>
        <w:rPr>
          <w:rtl w:val="0"/>
          <w:lang w:val="fr-FR"/>
        </w:rPr>
        <w:t>Sourlas</w:t>
      </w:r>
      <w:r>
        <w:rPr>
          <w:rtl w:val="0"/>
          <w:lang w:val="de-DE"/>
        </w:rPr>
        <w:t xml:space="preserve">, </w:t>
      </w:r>
      <w:r>
        <w:rPr>
          <w:rtl w:val="0"/>
          <w:lang w:val="fr-FR"/>
        </w:rPr>
        <w:t>Ilias</w:t>
      </w:r>
    </w:p>
    <w:p>
      <w:pPr>
        <w:pStyle w:val="Body"/>
        <w:jc w:val="both"/>
        <w:rPr>
          <w:outline w:val="0"/>
          <w:color w:val="d9d9d9"/>
          <w:u w:color="d9d9d9"/>
          <w14:textFill>
            <w14:solidFill>
              <w14:srgbClr w14:val="D9D9D9"/>
            </w14:solidFill>
          </w14:textFill>
        </w:rPr>
      </w:pPr>
      <w:r>
        <w:rPr>
          <w:outline w:val="0"/>
          <w:color w:val="d9d9d9"/>
          <w:u w:color="d9d9d9"/>
          <w:rtl w:val="0"/>
          <w:lang w:val="fr-FR"/>
          <w14:textFill>
            <w14:solidFill>
              <w14:srgbClr w14:val="D9D9D9"/>
            </w14:solidFill>
          </w14:textFill>
        </w:rPr>
        <w:t>#affiliation</w:t>
      </w:r>
    </w:p>
    <w:p>
      <w:pPr>
        <w:pStyle w:val="Body"/>
        <w:jc w:val="both"/>
      </w:pPr>
      <w:r>
        <w:rPr>
          <w:rtl w:val="0"/>
          <w:lang w:val="de-DE"/>
        </w:rPr>
        <w:t>Universit</w:t>
      </w:r>
      <w:r>
        <w:rPr>
          <w:rtl w:val="0"/>
          <w:lang w:val="de-DE"/>
        </w:rPr>
        <w:t>ä</w:t>
      </w:r>
      <w:r>
        <w:rPr>
          <w:rtl w:val="0"/>
          <w:lang w:val="de-DE"/>
        </w:rPr>
        <w:t>t Athen</w:t>
      </w:r>
    </w:p>
    <w:p>
      <w:pPr>
        <w:pStyle w:val="Body"/>
        <w:jc w:val="both"/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#email</w:t>
      </w:r>
    </w:p>
    <w:p>
      <w:pPr>
        <w:pStyle w:val="Body"/>
        <w:jc w:val="both"/>
        <w:rPr>
          <w:lang w:val="de-DE"/>
        </w:rPr>
      </w:pPr>
      <w:r>
        <w:rPr>
          <w:rtl w:val="0"/>
          <w:lang w:val="pt-PT"/>
        </w:rPr>
        <w:t>isourlas@phil.uoa.gr</w:t>
      </w:r>
    </w:p>
    <w:p>
      <w:pPr>
        <w:pStyle w:val="Body"/>
        <w:jc w:val="both"/>
        <w:rPr>
          <w:lang w:val="de-DE"/>
        </w:rPr>
      </w:pPr>
    </w:p>
    <w:p>
      <w:pPr>
        <w:pStyle w:val="Body"/>
        <w:jc w:val="both"/>
      </w:pP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#a</w:t>
      </w:r>
      <w:r>
        <w:rPr>
          <w:outline w:val="0"/>
          <w:color w:val="d9d9d9"/>
          <w:u w:color="d9d9d9"/>
          <w:rtl w:val="0"/>
          <w:lang w:val="de-DE"/>
          <w14:textFill>
            <w14:solidFill>
              <w14:srgbClr w14:val="D9D9D9"/>
            </w14:solidFill>
          </w14:textFill>
        </w:rPr>
        <w:t>cknowledgement</w:t>
      </w:r>
    </w:p>
    <w:p>
      <w:pPr>
        <w:pStyle w:val="Body"/>
        <w:jc w:val="both"/>
        <w:rPr>
          <w:rFonts w:ascii="IFAO-Grec Unicode" w:cs="IFAO-Grec Unicode" w:hAnsi="IFAO-Grec Unicode" w:eastAsia="IFAO-Grec Unicode"/>
          <w:lang w:val="de-DE"/>
        </w:rPr>
      </w:pPr>
      <w:r>
        <w:rPr>
          <w:rFonts w:ascii="IFAO-Grec Unicode" w:hAnsi="IFAO-Grec Unicode"/>
          <w:rtl w:val="0"/>
          <w:lang w:val="de-DE"/>
        </w:rPr>
        <w:t>F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r die Publikationserlaubnis bedanken wir uns bei Katrin Janz-Wenig von der Staats- und Universit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tsbibliothek Hamburg Carl von Ossietzky. Die Forschung von Avdoulou wurde durch das ERC FARE 2020: EpicureanPolemic gef</w:t>
      </w:r>
      <w:r>
        <w:rPr>
          <w:rFonts w:ascii="IFAO-Grec Unicode" w:hAnsi="IFAO-Grec Unicode" w:hint="default"/>
          <w:rtl w:val="0"/>
          <w:lang w:val="de-DE"/>
        </w:rPr>
        <w:t>ö</w:t>
      </w:r>
      <w:r>
        <w:rPr>
          <w:rFonts w:ascii="IFAO-Grec Unicode" w:hAnsi="IFAO-Grec Unicode"/>
          <w:rtl w:val="0"/>
          <w:lang w:val="de-DE"/>
        </w:rPr>
        <w:t>rdert. Sourlas</w:t>
      </w:r>
      <w:r>
        <w:rPr>
          <w:rFonts w:ascii="IFAO-Grec Unicode" w:hAnsi="IFAO-Grec Unicode" w:hint="default"/>
          <w:rtl w:val="0"/>
          <w:lang w:val="de-DE"/>
        </w:rPr>
        <w:t xml:space="preserve">’ </w:t>
      </w:r>
      <w:r>
        <w:rPr>
          <w:rFonts w:ascii="IFAO-Grec Unicode" w:hAnsi="IFAO-Grec Unicode"/>
          <w:rtl w:val="0"/>
          <w:lang w:val="de-DE"/>
        </w:rPr>
        <w:t>Forschung wurde im Rahmen seines Postdoc-Forschungsprojekts an der Universit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t Athen durchgef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hrt.</w:t>
      </w:r>
    </w:p>
    <w:p>
      <w:pPr>
        <w:pStyle w:val="Body"/>
        <w:jc w:val="both"/>
        <w:rPr>
          <w:rFonts w:ascii="IFAO-Grec Unicode" w:cs="IFAO-Grec Unicode" w:hAnsi="IFAO-Grec Unicode" w:eastAsia="IFAO-Grec Unicode"/>
          <w:lang w:val="de-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#article</w:t>
      </w:r>
      <w:r>
        <w:rPr>
          <w:outline w:val="0"/>
          <w:color w:val="d9d9d9"/>
          <w:u w:color="d9d9d9"/>
          <w:rtl w:val="0"/>
          <w:lang w:val="de-DE"/>
          <w14:textFill>
            <w14:solidFill>
              <w14:srgbClr w14:val="D9D9D9"/>
            </w14:solidFill>
          </w14:textFill>
        </w:rPr>
        <w:t>Section</w:t>
      </w:r>
    </w:p>
    <w:p>
      <w:pPr>
        <w:pStyle w:val="Body"/>
        <w:numPr>
          <w:ilvl w:val="0"/>
          <w:numId w:val="2"/>
        </w:numPr>
      </w:pPr>
      <w:r>
        <w:rPr>
          <w:rFonts w:ascii="IFAO-Grec Unicode" w:hAnsi="IFAO-Grec Unicode"/>
          <w:b w:val="1"/>
          <w:bCs w:val="1"/>
          <w:rtl w:val="0"/>
          <w:lang w:val="de-DE"/>
        </w:rPr>
        <w:t>Eine Eingabe aus der r</w:t>
      </w:r>
      <w:r>
        <w:rPr>
          <w:rFonts w:ascii="IFAO-Grec Unicode" w:hAnsi="IFAO-Grec Unicode" w:hint="default"/>
          <w:b w:val="1"/>
          <w:bCs w:val="1"/>
          <w:rtl w:val="0"/>
          <w:lang w:val="de-DE"/>
        </w:rPr>
        <w:t>ö</w:t>
      </w:r>
      <w:r>
        <w:rPr>
          <w:rFonts w:ascii="IFAO-Grec Unicode" w:hAnsi="IFAO-Grec Unicode"/>
          <w:b w:val="1"/>
          <w:bCs w:val="1"/>
          <w:rtl w:val="0"/>
          <w:lang w:val="de-DE"/>
        </w:rPr>
        <w:t>mischen Zeit</w:t>
      </w:r>
    </w:p>
    <w:p>
      <w:pPr>
        <w:pStyle w:val="Body"/>
        <w:jc w:val="both"/>
        <w:rPr>
          <w:rFonts w:ascii="IFAO-Grec Unicode" w:cs="IFAO-Grec Unicode" w:hAnsi="IFAO-Grec Unicode" w:eastAsia="IFAO-Grec Unicode"/>
          <w:b w:val="1"/>
          <w:bCs w:val="1"/>
          <w:lang w:val="de-DE"/>
        </w:rPr>
      </w:pPr>
    </w:p>
    <w:p>
      <w:pPr>
        <w:pStyle w:val="Body"/>
        <w:jc w:val="both"/>
        <w:rPr>
          <w:outline w:val="0"/>
          <w:color w:val="d9d9d9"/>
          <w:u w:color="d9d9d9"/>
          <w:lang w:val="en-US"/>
          <w14:textFill>
            <w14:solidFill>
              <w14:srgbClr w14:val="D9D9D9"/>
            </w14:solidFill>
          </w14:textFill>
        </w:rPr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#</w:t>
      </w:r>
      <w:r>
        <w:rPr>
          <w:outline w:val="0"/>
          <w:color w:val="d9d9d9"/>
          <w:u w:color="d9d9d9"/>
          <w:rtl w:val="0"/>
          <w:lang w:val="de-DE"/>
          <w14:textFill>
            <w14:solidFill>
              <w14:srgbClr w14:val="D9D9D9"/>
            </w14:solidFill>
          </w14:textFill>
        </w:rPr>
        <w:t>editionDDB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</w:p>
    <w:p>
      <w:pPr>
        <w:pStyle w:val="Body"/>
        <w:ind w:left="5760" w:firstLine="720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de-DE"/>
        </w:rPr>
        <w:t xml:space="preserve">    </w:t>
      </w:r>
    </w:p>
    <w:tbl>
      <w:tblPr>
        <w:tblW w:w="905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3018"/>
        <w:gridCol w:w="3018"/>
        <w:gridCol w:w="3018"/>
      </w:tblGrid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30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Style w:val="Hyperlink.0"/>
              </w:rPr>
              <w:fldChar w:fldCharType="begin" w:fldLock="0"/>
            </w:r>
            <w:r>
              <w:rPr>
                <w:rStyle w:val="Hyperlink.0"/>
              </w:rPr>
              <w:instrText xml:space="preserve"> HYPERLINK "https://digitalisate.sub.uni-hamburg.de/recherche/detail?tx_dlf%255Bdouble%255D=0&amp;tx_dlf%255Bid%255D=7990&amp;tx_dlf%255Bpage%255D=1&amp;tx_dlf%255Bpagegrid%255D=0&amp;cHash=030266b745fd666e473390c62aac84a7"</w:instrText>
            </w:r>
            <w:r>
              <w:rPr>
                <w:rStyle w:val="Hyperlink.0"/>
              </w:rPr>
              <w:fldChar w:fldCharType="separate" w:fldLock="0"/>
            </w:r>
            <w:r>
              <w:rPr>
                <w:rStyle w:val="Hyperlink.0"/>
                <w:rtl w:val="0"/>
              </w:rPr>
              <w:t>P.Hamb.graec. 393</w:t>
            </w:r>
            <w:r>
              <w:rPr/>
              <w:fldChar w:fldCharType="end" w:fldLock="0"/>
            </w:r>
          </w:p>
        </w:tc>
        <w:tc>
          <w:tcPr>
            <w:tcW w:type="dxa" w:w="30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IFAO-Grec Unicode" w:hAnsi="IFAO-Grec Unicode"/>
                <w:shd w:val="nil" w:color="auto" w:fill="auto"/>
                <w:rtl w:val="0"/>
                <w:lang w:val="en-US"/>
              </w:rPr>
              <w:t xml:space="preserve">B. 17 </w:t>
            </w:r>
            <w:r>
              <w:rPr>
                <w:rFonts w:ascii="IFAO-Grec Unicode" w:hAnsi="IFAO-Grec Unicode" w:hint="default"/>
                <w:shd w:val="nil" w:color="auto" w:fill="auto"/>
                <w:rtl w:val="0"/>
                <w:lang w:val="en-US"/>
              </w:rPr>
              <w:t xml:space="preserve">× </w:t>
            </w:r>
            <w:r>
              <w:rPr>
                <w:rFonts w:ascii="IFAO-Grec Unicode" w:hAnsi="IFAO-Grec Unicode"/>
                <w:shd w:val="nil" w:color="auto" w:fill="auto"/>
                <w:rtl w:val="0"/>
                <w:lang w:val="en-US"/>
              </w:rPr>
              <w:t>H. 18 cm</w:t>
            </w:r>
          </w:p>
        </w:tc>
        <w:tc>
          <w:tcPr>
            <w:tcW w:type="dxa" w:w="30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IFAO-Grec Unicode" w:hAnsi="IFAO-Grec Unicode"/>
                <w:shd w:val="nil" w:color="auto" w:fill="auto"/>
                <w:rtl w:val="0"/>
                <w:lang w:val="en-US"/>
              </w:rPr>
              <w:t xml:space="preserve">1. </w:t>
            </w:r>
            <w:r>
              <w:rPr>
                <w:rFonts w:ascii="IFAO-Grec Unicode" w:hAnsi="IFAO-Grec Unicode"/>
                <w:shd w:val="nil" w:color="auto" w:fill="auto"/>
                <w:rtl w:val="0"/>
                <w:lang w:val="de-DE"/>
              </w:rPr>
              <w:t>H</w:t>
            </w:r>
            <w:r>
              <w:rPr>
                <w:rFonts w:ascii="IFAO-Grec Unicode" w:hAnsi="IFAO-Grec Unicode" w:hint="default"/>
                <w:shd w:val="nil" w:color="auto" w:fill="auto"/>
                <w:rtl w:val="0"/>
                <w:lang w:val="de-DE"/>
              </w:rPr>
              <w:t>ä</w:t>
            </w:r>
            <w:r>
              <w:rPr>
                <w:rFonts w:ascii="IFAO-Grec Unicode" w:hAnsi="IFAO-Grec Unicode"/>
                <w:shd w:val="nil" w:color="auto" w:fill="auto"/>
                <w:rtl w:val="0"/>
                <w:lang w:val="de-DE"/>
              </w:rPr>
              <w:t>lfte 2. Jh. n. Chr.</w:t>
            </w:r>
          </w:p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30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0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0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IFAO-Grec Unicode" w:hAnsi="IFAO-Grec Unicode"/>
                <w:shd w:val="nil" w:color="auto" w:fill="auto"/>
                <w:rtl w:val="0"/>
                <w:lang w:val="de-DE"/>
              </w:rPr>
              <w:t>Herkunft unbekannt</w:t>
            </w:r>
          </w:p>
        </w:tc>
      </w:tr>
    </w:tbl>
    <w:p>
      <w:pPr>
        <w:pStyle w:val="Body"/>
        <w:widowControl w:val="0"/>
        <w:jc w:val="both"/>
        <w:rPr>
          <w:rFonts w:ascii="IFAO-Grec Unicode" w:cs="IFAO-Grec Unicode" w:hAnsi="IFAO-Grec Unicode" w:eastAsia="IFAO-Grec Unico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  <w:lang w:val="de-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  <w:lang w:val="de-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  <w:lang w:val="de-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de-DE"/>
        </w:rPr>
        <w:t>Erhalten ist der untere und teilweise der rechte Teil des Papyrusblattes. Der Rand betr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gt rechts ca. 0,4 bis 1,2 cm, wobei die Schrift in manchen Zeilen bis an die Blattkante reicht. Unten gibt es einen Freiraum in H</w:t>
      </w:r>
      <w:r>
        <w:rPr>
          <w:rFonts w:ascii="IFAO-Grec Unicode" w:hAnsi="IFAO-Grec Unicode" w:hint="default"/>
          <w:rtl w:val="0"/>
          <w:lang w:val="de-DE"/>
        </w:rPr>
        <w:t>ö</w:t>
      </w:r>
      <w:r>
        <w:rPr>
          <w:rFonts w:ascii="IFAO-Grec Unicode" w:hAnsi="IFAO-Grec Unicode"/>
          <w:rtl w:val="0"/>
          <w:lang w:val="de-DE"/>
        </w:rPr>
        <w:t>he von ca. 5,5 cm. Am oberen Teil des Papyrus, wo das Blatt abgerissen worden ist, gibt es starke Besch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digungen und Texteinbu</w:t>
      </w:r>
      <w:r>
        <w:rPr>
          <w:rFonts w:ascii="IFAO-Grec Unicode" w:hAnsi="IFAO-Grec Unicode" w:hint="default"/>
          <w:rtl w:val="0"/>
          <w:lang w:val="de-DE"/>
        </w:rPr>
        <w:t>ß</w:t>
      </w:r>
      <w:r>
        <w:rPr>
          <w:rFonts w:ascii="IFAO-Grec Unicode" w:hAnsi="IFAO-Grec Unicode"/>
          <w:rtl w:val="0"/>
          <w:lang w:val="de-DE"/>
        </w:rPr>
        <w:t>en. Die L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cken am unteren Rand sind auf die vertikalen Faltungen des Papyrus zur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ckzuf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hren. Der Text befindet sich auf dem Recto des Papyrus. Am unteren Rand des Blattes sowie auf dem Verso sind noch Tintenspuren zu erkennen, die zu einem anderen Text geh</w:t>
      </w:r>
      <w:r>
        <w:rPr>
          <w:rFonts w:ascii="IFAO-Grec Unicode" w:hAnsi="IFAO-Grec Unicode" w:hint="default"/>
          <w:rtl w:val="0"/>
          <w:lang w:val="de-DE"/>
        </w:rPr>
        <w:t>ö</w:t>
      </w:r>
      <w:r>
        <w:rPr>
          <w:rFonts w:ascii="IFAO-Grec Unicode" w:hAnsi="IFAO-Grec Unicode"/>
          <w:rtl w:val="0"/>
          <w:lang w:val="de-DE"/>
        </w:rPr>
        <w:t>ren. Die Schrift l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uft parallel zu den Fasern; sie ist eine deutliche r</w:t>
      </w:r>
      <w:r>
        <w:rPr>
          <w:rFonts w:ascii="IFAO-Grec Unicode" w:hAnsi="IFAO-Grec Unicode" w:hint="default"/>
          <w:rtl w:val="0"/>
          <w:lang w:val="de-DE"/>
        </w:rPr>
        <w:t>ö</w:t>
      </w:r>
      <w:r>
        <w:rPr>
          <w:rFonts w:ascii="IFAO-Grec Unicode" w:hAnsi="IFAO-Grec Unicode"/>
          <w:rtl w:val="0"/>
          <w:lang w:val="de-DE"/>
        </w:rPr>
        <w:t>mische Kursive. Die Buchstaben sind gro</w:t>
      </w:r>
      <w:r>
        <w:rPr>
          <w:rFonts w:ascii="IFAO-Grec Unicode" w:hAnsi="IFAO-Grec Unicode" w:hint="default"/>
          <w:rtl w:val="0"/>
          <w:lang w:val="de-DE"/>
        </w:rPr>
        <w:t xml:space="preserve">ß </w:t>
      </w:r>
      <w:r>
        <w:rPr>
          <w:rFonts w:ascii="IFAO-Grec Unicode" w:hAnsi="IFAO-Grec Unicode"/>
          <w:rtl w:val="0"/>
          <w:lang w:val="de-DE"/>
        </w:rPr>
        <w:t>und gut lesbar. Die Tinte ist schwarz.</w:t>
      </w:r>
    </w:p>
    <w:p>
      <w:pPr>
        <w:pStyle w:val="Body"/>
        <w:ind w:firstLine="720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de-DE"/>
        </w:rPr>
        <w:t>Die pal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ographischen Merkmale sowie der generelle Duktus des Textes sprechen f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r eine Datierung in die erste H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lfte des zweiten Jahrhunderts n. Chr. F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 xml:space="preserve">r Texte aus dieser Zeit mit vergleichbaren Buchstabenformen vgl.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"https://papyri.info/hgv/12347"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P.Mil.Vogl. 1 27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 xml:space="preserve"> (128/129 n. Chr.) und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"https://papyri.info/hgv/10801"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P.Fay. 21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 xml:space="preserve"> (134 n. Chr.). Die Provenienz des Textes muss offenbleiben, da er inhaltlich keinen diesbez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glichen Hinweis bietet.</w:t>
      </w:r>
    </w:p>
    <w:p>
      <w:pPr>
        <w:pStyle w:val="Body"/>
        <w:ind w:firstLine="720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de-DE"/>
        </w:rPr>
        <w:t xml:space="preserve">Der Papyrustext 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berliefert eine Eingabe; daf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r spricht die bei Eingaben h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ufig auftretende Formel in den Z. 18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 xml:space="preserve">19 </w:t>
      </w:r>
      <w:r>
        <w:rPr>
          <w:rFonts w:ascii="IFAO-Grec Unicode" w:hAnsi="IFAO-Grec Unicode" w:hint="default"/>
          <w:rtl w:val="0"/>
        </w:rPr>
        <w:t>ἵν</w:t>
      </w:r>
      <w:r>
        <w:rPr>
          <w:rFonts w:ascii="IFAO-Grec Unicode" w:hAnsi="IFAO-Grec Unicode" w:hint="default"/>
          <w:rtl w:val="0"/>
          <w:lang w:val="de-DE"/>
        </w:rPr>
        <w:t xml:space="preserve">’ </w:t>
      </w:r>
      <w:r>
        <w:rPr>
          <w:rFonts w:ascii="IFAO-Grec Unicode" w:hAnsi="IFAO-Grec Unicode" w:hint="default"/>
          <w:rtl w:val="0"/>
        </w:rPr>
        <w:t>ὦμεν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πεφιλανθρωπη</w:t>
      </w:r>
      <w:r>
        <w:rPr>
          <w:rFonts w:ascii="IFAO-Grec Unicode" w:hAnsi="IFAO-Grec Unicode"/>
          <w:rtl w:val="0"/>
          <w:lang w:val="de-DE"/>
        </w:rPr>
        <w:t>|[</w:t>
      </w:r>
      <w:r>
        <w:rPr>
          <w:rFonts w:ascii="IFAO-Grec Unicode" w:hAnsi="IFAO-Grec Unicode" w:hint="default"/>
          <w:rtl w:val="0"/>
        </w:rPr>
        <w:t>μένοι</w:t>
      </w:r>
      <w:r>
        <w:rPr>
          <w:rFonts w:ascii="IFAO-Grec Unicode" w:hAnsi="IFAO-Grec Unicode"/>
          <w:rtl w:val="0"/>
          <w:lang w:val="de-DE"/>
        </w:rPr>
        <w:t>. Sowohl die Namen der Petenten als auch der des Funktion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 xml:space="preserve">rs, an den die vorliegende Eingabe gerichtet ist, bleiben unbekannt. Abwesend ist das Verb der Antragstellung (z.B. </w:t>
      </w:r>
      <w:r>
        <w:rPr>
          <w:rFonts w:ascii="IFAO-Grec Unicode" w:hAnsi="IFAO-Grec Unicode" w:hint="default"/>
          <w:rtl w:val="0"/>
        </w:rPr>
        <w:t>ἀξιοῦμεν</w:t>
      </w:r>
      <w:r>
        <w:rPr>
          <w:rFonts w:ascii="IFAO-Grec Unicode" w:hAnsi="IFAO-Grec Unicode"/>
          <w:rtl w:val="0"/>
          <w:lang w:val="de-DE"/>
        </w:rPr>
        <w:t>), welches in der L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cke der Z. 18 vorzustellen w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re. Am Ende des Textes fehlt die in Eingaben w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hrend des zweiten Jahrhunderts n. Chr. weit h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 xml:space="preserve">ufiger belegte Schlussformel </w:t>
      </w:r>
      <w:r>
        <w:rPr>
          <w:rFonts w:ascii="IFAO-Grec Unicode" w:hAnsi="IFAO-Grec Unicode" w:hint="default"/>
          <w:rtl w:val="0"/>
        </w:rPr>
        <w:t>διευτύχει</w:t>
      </w:r>
      <w:r>
        <w:rPr>
          <w:rFonts w:ascii="IFAO-Grec Unicode" w:hAnsi="IFAO-Grec Unicode"/>
          <w:rtl w:val="0"/>
          <w:lang w:val="de-DE"/>
        </w:rPr>
        <w:t xml:space="preserve"> im Vergleich zu </w:t>
      </w:r>
      <w:r>
        <w:rPr>
          <w:rFonts w:ascii="IFAO-Grec Unicode" w:hAnsi="IFAO-Grec Unicode" w:hint="default"/>
          <w:rtl w:val="0"/>
        </w:rPr>
        <w:t>εὐτύχει</w:t>
      </w:r>
      <w:r>
        <w:rPr>
          <w:rFonts w:ascii="IFAO-Grec Unicode" w:hAnsi="IFAO-Grec Unicode"/>
          <w:rtl w:val="0"/>
          <w:lang w:val="de-DE"/>
        </w:rPr>
        <w:t xml:space="preserve">, welche in den vorherigen Jahrhunderten beherrschte; dazu s.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"https://papyri.info/biblio/96192"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Mascellari 2021</w:t>
      </w:r>
      <w:r>
        <w:rPr/>
        <w:fldChar w:fldCharType="end" w:fldLock="0"/>
      </w:r>
      <w:r>
        <w:rPr>
          <w:rStyle w:val="Link"/>
          <w:rFonts w:ascii="IFAO-Grec Unicode" w:hAnsi="IFAO-Grec Unicode"/>
          <w:outline w:val="0"/>
          <w:color w:val="000000"/>
          <w:u w:val="none" w:color="000000"/>
          <w:rtl w:val="0"/>
          <w:lang w:val="de-DE"/>
          <w14:textFill>
            <w14:solidFill>
              <w14:srgbClr w14:val="000000"/>
            </w14:solidFill>
          </w14:textFill>
        </w:rPr>
        <w:t>: 1003</w:t>
      </w:r>
      <w:r>
        <w:rPr>
          <w:rFonts w:ascii="IFAO-Grec Unicode" w:hAnsi="IFAO-Grec Unicode"/>
          <w:rtl w:val="0"/>
          <w:lang w:val="de-DE"/>
        </w:rPr>
        <w:t>. Ebenso fehlen die Unterschriften der Petenten, die Datierung bzw. die amtlichen Vermerke, was zum Teil auf den fragmentarischen Erhaltungszustand des Papyrus zur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ckzuf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hren ist. Wie gro</w:t>
      </w:r>
      <w:r>
        <w:rPr>
          <w:rFonts w:ascii="IFAO-Grec Unicode" w:hAnsi="IFAO-Grec Unicode" w:hint="default"/>
          <w:rtl w:val="0"/>
          <w:lang w:val="de-DE"/>
        </w:rPr>
        <w:t xml:space="preserve">ß </w:t>
      </w:r>
      <w:r>
        <w:rPr>
          <w:rFonts w:ascii="IFAO-Grec Unicode" w:hAnsi="IFAO-Grec Unicode"/>
          <w:rtl w:val="0"/>
          <w:lang w:val="de-DE"/>
        </w:rPr>
        <w:t>der verlorene untere linke Teil des Papyrus (Z. 12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>19) gewesen ist, l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 xml:space="preserve">sst sich nicht beantworten. Aufgrund des Textzusammenhanges ist wohl mit keinem besonders umfangreichen Textverlust zu rechnen. Vor </w:t>
      </w:r>
      <w:r>
        <w:rPr>
          <w:rFonts w:ascii="IFAO-Grec Unicode" w:hAnsi="IFAO-Grec Unicode" w:hint="default"/>
          <w:rtl w:val="0"/>
        </w:rPr>
        <w:t>ἵν</w:t>
      </w:r>
      <w:r>
        <w:rPr>
          <w:rFonts w:ascii="IFAO-Grec Unicode" w:hAnsi="IFAO-Grec Unicode" w:hint="default"/>
          <w:rtl w:val="0"/>
          <w:lang w:val="de-DE"/>
        </w:rPr>
        <w:t xml:space="preserve">’ </w:t>
      </w:r>
      <w:r>
        <w:rPr>
          <w:rFonts w:ascii="IFAO-Grec Unicode" w:hAnsi="IFAO-Grec Unicode" w:hint="default"/>
          <w:rtl w:val="0"/>
        </w:rPr>
        <w:t>ὦμεν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πεφιλανθρωπη</w:t>
      </w:r>
      <w:r>
        <w:rPr>
          <w:rFonts w:ascii="IFAO-Grec Unicode" w:hAnsi="IFAO-Grec Unicode"/>
          <w:rtl w:val="0"/>
          <w:lang w:val="de-DE"/>
        </w:rPr>
        <w:t>|[</w:t>
      </w:r>
      <w:r>
        <w:rPr>
          <w:rFonts w:ascii="IFAO-Grec Unicode" w:hAnsi="IFAO-Grec Unicode" w:hint="default"/>
          <w:rtl w:val="0"/>
        </w:rPr>
        <w:t>μένοι</w:t>
      </w:r>
      <w:r>
        <w:rPr>
          <w:rFonts w:ascii="IFAO-Grec Unicode" w:hAnsi="IFAO-Grec Unicode"/>
          <w:rtl w:val="0"/>
          <w:lang w:val="de-DE"/>
        </w:rPr>
        <w:t xml:space="preserve"> w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 xml:space="preserve">rde das Petitum oder die Petita der Eingabe gestanden haben. </w:t>
      </w:r>
      <w:r>
        <w:rPr>
          <w:rFonts w:ascii="IFAO-Grec Unicode" w:hAnsi="IFAO-Grec Unicode" w:hint="default"/>
          <w:rtl w:val="0"/>
        </w:rPr>
        <w:t>Β</w:t>
      </w:r>
      <w:r>
        <w:rPr>
          <w:rFonts w:ascii="IFAO-Grec Unicode" w:hAnsi="IFAO-Grec Unicode"/>
          <w:rtl w:val="0"/>
          <w:lang w:val="de-DE"/>
        </w:rPr>
        <w:t>ei der auf diesem Papyrus erhaltenen Eingabe handelt es sich h</w:t>
      </w:r>
      <w:r>
        <w:rPr>
          <w:rFonts w:ascii="IFAO-Grec Unicode" w:hAnsi="IFAO-Grec Unicode" w:hint="default"/>
          <w:rtl w:val="0"/>
          <w:lang w:val="de-DE"/>
        </w:rPr>
        <w:t>ö</w:t>
      </w:r>
      <w:r>
        <w:rPr>
          <w:rFonts w:ascii="IFAO-Grec Unicode" w:hAnsi="IFAO-Grec Unicode"/>
          <w:rtl w:val="0"/>
          <w:lang w:val="de-DE"/>
        </w:rPr>
        <w:t>chstwahrscheinlich um eine Kopie.</w:t>
      </w:r>
    </w:p>
    <w:p>
      <w:pPr>
        <w:pStyle w:val="Body"/>
        <w:ind w:firstLine="720"/>
        <w:jc w:val="both"/>
        <w:rPr>
          <w:rFonts w:ascii="IFAO-Grec Unicode" w:cs="IFAO-Grec Unicode" w:hAnsi="IFAO-Grec Unicode" w:eastAsia="IFAO-Grec Unicode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IFAO-Grec Unicode" w:hAnsi="IFAO-Grec Unicode"/>
          <w:rtl w:val="0"/>
          <w:lang w:val="de-DE"/>
        </w:rPr>
        <w:t xml:space="preserve">Der fragmentarische Erhaltungszustand des Papyrus erschwert zudem die Rekonstruktion der </w:t>
      </w:r>
      <w:r>
        <w:rPr>
          <w:rFonts w:ascii="IFAO-Grec Unicode" w:hAnsi="IFAO-Grec Unicode"/>
          <w:rtl w:val="0"/>
          <w:lang w:val="de-DE"/>
        </w:rPr>
        <w:t>narratio</w:t>
      </w:r>
      <w:r>
        <w:rPr>
          <w:rFonts w:ascii="IFAO-Grec Unicode" w:hAnsi="IFAO-Grec Unicode"/>
          <w:rtl w:val="0"/>
          <w:lang w:val="de-DE"/>
        </w:rPr>
        <w:t xml:space="preserve"> dieser Eingabe. Wie die Lesung </w:t>
      </w:r>
      <w:r>
        <w:rPr>
          <w:rFonts w:ascii="IFAO-Grec Unicode" w:hAnsi="IFAO-Grec Unicode" w:hint="default"/>
          <w:rtl w:val="0"/>
        </w:rPr>
        <w:t>ἐ</w:t>
      </w:r>
      <w:r>
        <w:rPr>
          <w:rFonts w:ascii="IFAO-Grec Unicode" w:hAnsi="IFAO-Grec Unicode"/>
          <w:rtl w:val="0"/>
          <w:lang w:val="de-DE"/>
        </w:rPr>
        <w:t>]</w:t>
      </w:r>
      <w:r>
        <w:rPr>
          <w:rFonts w:ascii="IFAO-Grec Unicode" w:hAnsi="IFAO-Grec Unicode" w:hint="default"/>
          <w:rtl w:val="0"/>
        </w:rPr>
        <w:t>ψευδογραφ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/>
          <w:rtl w:val="0"/>
          <w:lang w:val="de-DE"/>
        </w:rPr>
        <w:t>[</w:t>
      </w:r>
      <w:r>
        <w:rPr>
          <w:rFonts w:ascii="IFAO-Grec Unicode" w:hAnsi="IFAO-Grec Unicode" w:hint="default"/>
          <w:rtl w:val="0"/>
        </w:rPr>
        <w:t>ημ</w:t>
      </w:r>
      <w:r>
        <w:rPr>
          <w:rFonts w:ascii="IFAO-Grec Unicode" w:hAnsi="IFAO-Grec Unicode"/>
          <w:rtl w:val="0"/>
          <w:lang w:val="de-DE"/>
        </w:rPr>
        <w:t>]</w:t>
      </w:r>
      <w:r>
        <w:rPr>
          <w:rFonts w:ascii="IFAO-Grec Unicode" w:hAnsi="IFAO-Grec Unicode" w:hint="default"/>
          <w:rtl w:val="0"/>
        </w:rPr>
        <w:t>ένου</w:t>
      </w:r>
      <w:r>
        <w:rPr>
          <w:rFonts w:ascii="IFAO-Grec Unicode" w:hAnsi="IFAO-Grec Unicode"/>
          <w:rtl w:val="0"/>
          <w:lang w:val="de-DE"/>
        </w:rPr>
        <w:t xml:space="preserve"> in Z. 5 zeigt, haben die Angeklagten entweder ein Dokument gef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lscht oder ein Dokument vorgelegt, das nicht der Wahrheit entspricht. Es l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 xml:space="preserve">sst sich nicht eindeutig feststellen, ob die Angeschuldigten mit oder ohne Absicht ein falsches Dokument dargestellt haben. Das Auftreten von </w:t>
      </w:r>
      <w:r>
        <w:rPr>
          <w:rFonts w:ascii="IFAO-Grec Unicode" w:hAnsi="IFAO-Grec Unicode" w:hint="default"/>
          <w:rtl w:val="0"/>
        </w:rPr>
        <w:t>ἐπηρεάζειν</w:t>
      </w:r>
      <w:r>
        <w:rPr>
          <w:rFonts w:ascii="IFAO-Grec Unicode" w:hAnsi="IFAO-Grec Unicode"/>
          <w:rtl w:val="0"/>
          <w:lang w:val="de-DE"/>
        </w:rPr>
        <w:t xml:space="preserve"> in Z. 17 mag ebenfalls auf einen Amtsmissbrauch (z.B. F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 xml:space="preserve">lschung eines </w:t>
      </w:r>
      <w:r>
        <w:rPr>
          <w:rFonts w:ascii="IFAO-Grec Unicode" w:hAnsi="IFAO-Grec Unicode" w:hint="default"/>
          <w:rtl w:val="0"/>
          <w:lang w:val="de-DE"/>
        </w:rPr>
        <w:t>ö</w:t>
      </w:r>
      <w:r>
        <w:rPr>
          <w:rFonts w:ascii="IFAO-Grec Unicode" w:hAnsi="IFAO-Grec Unicode"/>
          <w:rtl w:val="0"/>
          <w:lang w:val="de-DE"/>
        </w:rPr>
        <w:t xml:space="preserve">ffentlichen Dokuments) hinweisen, wie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"https://papyri.info/biblio/96192"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Mascellari 2021</w:t>
      </w:r>
      <w:r>
        <w:rPr/>
        <w:fldChar w:fldCharType="end" w:fldLock="0"/>
      </w:r>
      <w:r>
        <w:rPr>
          <w:rStyle w:val="Hyperlink.1"/>
          <w:rtl w:val="0"/>
          <w:lang w:val="de-DE"/>
        </w:rPr>
        <w:t xml:space="preserve">: </w:t>
      </w:r>
      <w:r>
        <w:rPr>
          <w:rStyle w:val="Link"/>
          <w:rFonts w:ascii="IFAO-Grec Unicode" w:hAnsi="IFAO-Grec Unicode"/>
          <w:outline w:val="0"/>
          <w:color w:val="000000"/>
          <w:u w:val="none" w:color="000000"/>
          <w:rtl w:val="0"/>
          <w:lang w:val="de-DE"/>
          <w14:textFill>
            <w14:solidFill>
              <w14:srgbClr w14:val="000000"/>
            </w14:solidFill>
          </w14:textFill>
        </w:rPr>
        <w:t>360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>362</w:t>
      </w:r>
      <w:r>
        <w:rPr>
          <w:rStyle w:val="Link"/>
          <w:rFonts w:ascii="IFAO-Grec Unicode" w:hAnsi="IFAO-Grec Unicode"/>
          <w:outline w:val="0"/>
          <w:color w:val="000000"/>
          <w:u w:val="none"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 bemerkt.</w:t>
      </w:r>
      <w:r>
        <w:rPr>
          <w:rFonts w:ascii="IFAO-Grec Unicode" w:hAnsi="IFAO-Grec Unicode"/>
          <w:rtl w:val="0"/>
          <w:lang w:val="de-DE"/>
        </w:rPr>
        <w:t xml:space="preserve"> Es scheint, dass die Angeklagten Anspr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che zu Lasten der Petenten erheben (Z. 14), die finanzieller Natur sein k</w:t>
      </w:r>
      <w:r>
        <w:rPr>
          <w:rFonts w:ascii="IFAO-Grec Unicode" w:hAnsi="IFAO-Grec Unicode" w:hint="default"/>
          <w:rtl w:val="0"/>
          <w:lang w:val="de-DE"/>
        </w:rPr>
        <w:t>ö</w:t>
      </w:r>
      <w:r>
        <w:rPr>
          <w:rFonts w:ascii="IFAO-Grec Unicode" w:hAnsi="IFAO-Grec Unicode"/>
          <w:rtl w:val="0"/>
          <w:lang w:val="de-DE"/>
        </w:rPr>
        <w:t>nnten, wie die Z. 16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>17 nahelegen. Die Petenten berufen sich auf die Urteile der Pr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fekten bez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 xml:space="preserve">glich 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hnlicher Vorf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lle, sodass sich die Angeschuldigten nicht der Justiz entziehen und sie weiter beeintr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chtigen (Z. 14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>15, 17).</w:t>
      </w:r>
    </w:p>
    <w:p>
      <w:pPr>
        <w:pStyle w:val="Body"/>
        <w:ind w:firstLine="720"/>
        <w:jc w:val="both"/>
        <w:rPr>
          <w:rFonts w:ascii="IFAO-Grec Unicode" w:cs="IFAO-Grec Unicode" w:hAnsi="IFAO-Grec Unicode" w:eastAsia="IFAO-Grec Unicode"/>
          <w:lang w:val="de-DE"/>
        </w:rPr>
      </w:pPr>
      <w:r>
        <w:rPr>
          <w:rFonts w:ascii="IFAO-Grec Unicode" w:hAnsi="IFAO-Grec Unicode"/>
          <w:rtl w:val="0"/>
          <w:lang w:val="de-DE"/>
        </w:rPr>
        <w:t xml:space="preserve">Zur Erwerbungsgeschichte der Hamburger Papyri s.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"https://papyri.info/biblio/96031"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Essler 2021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. F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r den Erwerb des P.Hamb.graec. inv. 393 sowie des nachstehenden P.Hamb.graec. inv. 23 liegen jedoch keine konkreten Informationen vor.</w:t>
      </w:r>
    </w:p>
    <w:p>
      <w:pPr>
        <w:pStyle w:val="Body"/>
        <w:jc w:val="both"/>
        <w:rPr>
          <w:rFonts w:ascii="IFAO-Grec Unicode" w:cs="IFAO-Grec Unicode" w:hAnsi="IFAO-Grec Unicode" w:eastAsia="IFAO-Grec Unicode"/>
          <w:lang w:val="de-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  <w:outline w:val="0"/>
          <w:color w:val="d5d5d5"/>
          <w14:textFill>
            <w14:solidFill>
              <w14:srgbClr w14:val="D6D6D6"/>
            </w14:solidFill>
          </w14:textFill>
        </w:rPr>
      </w:pPr>
      <w:r>
        <w:rPr>
          <w:rFonts w:ascii="IFAO-Grec Unicode" w:hAnsi="IFAO-Grec Unicode"/>
          <w:outline w:val="0"/>
          <w:color w:val="d5d5d5"/>
          <w:rtl w:val="0"/>
          <w:lang w:val="de-DE"/>
          <w14:textFill>
            <w14:solidFill>
              <w14:srgbClr w14:val="D6D6D6"/>
            </w14:solidFill>
          </w14:textFill>
        </w:rPr>
        <w:t>#metadata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rtl w:val="0"/>
        </w:rPr>
      </w:pPr>
    </w:p>
    <w:tbl>
      <w:tblPr>
        <w:tblW w:w="904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522"/>
        <w:gridCol w:w="4522"/>
      </w:tblGrid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>Composed: Located</w:t>
            </w:r>
          </w:p>
        </w:tc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rtl w:val="0"/>
                <w:lang w:val="de-DE"/>
                <w14:textOutline w14:w="12700" w14:cap="flat">
                  <w14:noFill/>
                  <w14:miter w14:lim="400000"/>
                </w14:textOutline>
              </w:rPr>
              <w:t>u</w:t>
            </w:r>
            <w:r>
              <w:rPr>
                <w:rFonts w:ascii="Times New Roman" w:hAnsi="Times New Roman"/>
                <w:rtl w:val="0"/>
                <w:lang w:val="de-DE"/>
                <w14:textOutline w14:w="12700" w14:cap="flat">
                  <w14:noFill/>
                  <w14:miter w14:lim="400000"/>
                </w14:textOutline>
              </w:rPr>
              <w:t>nbekannt</w:t>
            </w:r>
          </w:p>
        </w:tc>
      </w:tr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>Material</w:t>
            </w:r>
          </w:p>
        </w:tc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rtl w:val="0"/>
                <w14:textOutline w14:w="12700" w14:cap="flat">
                  <w14:noFill/>
                  <w14:miter w14:lim="400000"/>
                </w14:textOutline>
              </w:rPr>
              <w:t>Papyrus</w:t>
            </w:r>
          </w:p>
        </w:tc>
      </w:tr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>TM number</w:t>
            </w:r>
          </w:p>
        </w:tc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rtl w:val="0"/>
                <w14:textOutline w14:w="12700" w14:cap="flat">
                  <w14:noFill/>
                  <w14:miter w14:lim="400000"/>
                </w14:textOutline>
              </w:rPr>
              <w:t>1003500</w:t>
            </w:r>
          </w:p>
        </w:tc>
      </w:tr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>HGV number</w:t>
            </w:r>
          </w:p>
        </w:tc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rtl w:val="0"/>
                <w14:textOutline w14:w="12700" w14:cap="flat">
                  <w14:noFill/>
                  <w14:miter w14:lim="400000"/>
                </w14:textOutline>
              </w:rPr>
              <w:t>1003500</w:t>
            </w:r>
          </w:p>
        </w:tc>
      </w:tr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>ddb-filename</w:t>
            </w:r>
          </w:p>
        </w:tc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rtl w:val="0"/>
                <w14:textOutline w14:w="12700" w14:cap="flat">
                  <w14:noFill/>
                  <w14:miter w14:lim="400000"/>
                </w14:textOutline>
              </w:rPr>
              <w:t>pylon.9.6_1</w:t>
            </w:r>
          </w:p>
        </w:tc>
      </w:tr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>ddb-hybrid</w:t>
            </w:r>
          </w:p>
        </w:tc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rtl w:val="0"/>
                <w14:textOutline w14:w="12700" w14:cap="flat">
                  <w14:noFill/>
                  <w14:miter w14:lim="400000"/>
                </w14:textOutline>
              </w:rPr>
              <w:t>pylon;9;6_1</w:t>
            </w:r>
          </w:p>
        </w:tc>
      </w:tr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 xml:space="preserve">Descriptive title </w:t>
            </w:r>
          </w:p>
        </w:tc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000000" w:sz="4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Body"/>
              <w:spacing w:after="160" w:line="259" w:lineRule="auto"/>
            </w:pPr>
            <w:r>
              <w:rPr>
                <w:rFonts w:ascii="Times New Roman" w:hAnsi="Times New Roman"/>
                <w:sz w:val="22"/>
                <w:szCs w:val="22"/>
                <w:rtl w:val="0"/>
                <w:lang w:val="de-DE"/>
              </w:rPr>
              <w:t>Eine Eingabe aus der r</w:t>
            </w:r>
            <w:r>
              <w:rPr>
                <w:rFonts w:ascii="Times New Roman" w:hAnsi="Times New Roman" w:hint="default"/>
                <w:sz w:val="22"/>
                <w:szCs w:val="22"/>
                <w:rtl w:val="0"/>
                <w:lang w:val="de-DE"/>
              </w:rPr>
              <w:t>ö</w:t>
            </w:r>
            <w:r>
              <w:rPr>
                <w:rFonts w:ascii="Times New Roman" w:hAnsi="Times New Roman"/>
                <w:sz w:val="22"/>
                <w:szCs w:val="22"/>
                <w:rtl w:val="0"/>
                <w:lang w:val="de-DE"/>
              </w:rPr>
              <w:t>mischen Zeit</w:t>
            </w:r>
          </w:p>
        </w:tc>
      </w:tr>
      <w:tr>
        <w:tblPrEx>
          <w:shd w:val="clear" w:color="auto" w:fill="cdd4e9"/>
        </w:tblPrEx>
        <w:trPr>
          <w:trHeight w:val="310" w:hRule="atLeast"/>
        </w:trPr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000000" w:sz="4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 xml:space="preserve">Date of text </w:t>
            </w:r>
          </w:p>
        </w:tc>
        <w:tc>
          <w:tcPr>
            <w:tcW w:type="dxa" w:w="45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IFAO-Grec Unicode" w:hAnsi="IFAO-Grec Unicode"/>
                <w:shd w:val="nil" w:color="auto" w:fill="auto"/>
                <w:rtl w:val="0"/>
                <w:lang w:val="en-US"/>
              </w:rPr>
              <w:t xml:space="preserve">1. </w:t>
            </w:r>
            <w:r>
              <w:rPr>
                <w:rFonts w:ascii="IFAO-Grec Unicode" w:hAnsi="IFAO-Grec Unicode"/>
                <w:shd w:val="nil" w:color="auto" w:fill="auto"/>
                <w:rtl w:val="0"/>
                <w:lang w:val="de-DE"/>
              </w:rPr>
              <w:t>H</w:t>
            </w:r>
            <w:r>
              <w:rPr>
                <w:rFonts w:ascii="IFAO-Grec Unicode" w:hAnsi="IFAO-Grec Unicode" w:hint="default"/>
                <w:shd w:val="nil" w:color="auto" w:fill="auto"/>
                <w:rtl w:val="0"/>
                <w:lang w:val="de-DE"/>
              </w:rPr>
              <w:t>ä</w:t>
            </w:r>
            <w:r>
              <w:rPr>
                <w:rFonts w:ascii="IFAO-Grec Unicode" w:hAnsi="IFAO-Grec Unicode"/>
                <w:shd w:val="nil" w:color="auto" w:fill="auto"/>
                <w:rtl w:val="0"/>
                <w:lang w:val="de-DE"/>
              </w:rPr>
              <w:t>lfte 2. Jh. n. Chr.</w:t>
            </w:r>
          </w:p>
        </w:tc>
      </w:tr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>Inventory no.</w:t>
            </w:r>
          </w:p>
        </w:tc>
        <w:tc>
          <w:tcPr>
            <w:tcW w:type="dxa" w:w="4522"/>
            <w:tcBorders>
              <w:top w:val="single" w:color="000000" w:sz="4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IFAO-Grec Unicode" w:hAnsi="IFAO-Grec Unicode"/>
                <w:outline w:val="0"/>
                <w:color w:val="000000"/>
                <w:u w:color="0563c1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P.Hamb. graec. </w:t>
            </w:r>
            <w:r>
              <w:rPr>
                <w:rFonts w:ascii="IFAO-Grec Unicode" w:hAnsi="IFAO-Grec Unicode"/>
                <w:outline w:val="0"/>
                <w:color w:val="000000"/>
                <w:u w:color="0563c1"/>
                <w:rtl w:val="0"/>
                <w:lang w:val="de-DE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393</w:t>
            </w:r>
          </w:p>
        </w:tc>
      </w:tr>
      <w:tr>
        <w:tblPrEx>
          <w:shd w:val="clear" w:color="auto" w:fill="cdd4e9"/>
        </w:tblPrEx>
        <w:trPr>
          <w:trHeight w:val="610" w:hRule="atLeast"/>
        </w:trPr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>Images: online</w:t>
            </w:r>
          </w:p>
        </w:tc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Style w:val="Link"/>
                <w:rFonts w:ascii="Times New Roman" w:cs="Times New Roman" w:hAnsi="Times New Roman" w:eastAsia="Times New Roman"/>
                <w14:textOutline w14:w="12700" w14:cap="flat">
                  <w14:noFill/>
                  <w14:miter w14:lim="400000"/>
                </w14:textOutline>
              </w:rPr>
              <w:fldChar w:fldCharType="begin" w:fldLock="0"/>
            </w:r>
            <w:r>
              <w:rPr>
                <w:rStyle w:val="Link"/>
                <w:rFonts w:ascii="Times New Roman" w:cs="Times New Roman" w:hAnsi="Times New Roman" w:eastAsia="Times New Roman"/>
                <w14:textOutline w14:w="12700" w14:cap="flat">
                  <w14:noFill/>
                  <w14:miter w14:lim="400000"/>
                </w14:textOutline>
              </w:rPr>
              <w:instrText xml:space="preserve"> HYPERLINK "https://resolver.sub.uni-hamburg.de/kitodo/HANSh3584"</w:instrText>
            </w:r>
            <w:r>
              <w:rPr>
                <w:rStyle w:val="Link"/>
                <w:rFonts w:ascii="Times New Roman" w:cs="Times New Roman" w:hAnsi="Times New Roman" w:eastAsia="Times New Roman"/>
                <w14:textOutline w14:w="12700" w14:cap="flat">
                  <w14:noFill/>
                  <w14:miter w14:lim="400000"/>
                </w14:textOutline>
              </w:rPr>
              <w:fldChar w:fldCharType="separate" w:fldLock="0"/>
            </w:r>
            <w:r>
              <w:rPr>
                <w:rStyle w:val="Link"/>
                <w:rFonts w:ascii="Times New Roman" w:hAnsi="Times New Roman"/>
                <w:rtl w:val="0"/>
                <w:lang w:val="de-DE"/>
                <w14:textOutline w14:w="12700" w14:cap="flat">
                  <w14:noFill/>
                  <w14:miter w14:lim="400000"/>
                </w14:textOutline>
              </w:rPr>
              <w:t>https://resolver.sub.uni-hamburg.de/kitodo/HANSh3584</w:t>
            </w:r>
            <w:r>
              <w:rPr>
                <w:rFonts w:ascii="Times New Roman" w:cs="Times New Roman" w:hAnsi="Times New Roman" w:eastAsia="Times New Roman"/>
                <w14:textOutline w14:w="12700" w14:cap="flat">
                  <w14:noFill/>
                  <w14:miter w14:lim="400000"/>
                </w14:textOutline>
              </w:rPr>
              <w:fldChar w:fldCharType="end" w:fldLock="0"/>
            </w:r>
          </w:p>
        </w:tc>
      </w:tr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>Keywords</w:t>
            </w:r>
          </w:p>
        </w:tc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rtl w:val="0"/>
                <w14:textOutline w14:w="12700" w14:cap="flat">
                  <w14:noFill/>
                  <w14:miter w14:lim="400000"/>
                </w14:textOutline>
              </w:rPr>
              <w:t>Eingabe, Eigentum, Prozess, Verschiebung</w:t>
            </w:r>
          </w:p>
        </w:tc>
      </w:tr>
    </w:tbl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rtl w:val="0"/>
        </w:rPr>
      </w:pPr>
    </w:p>
    <w:p>
      <w:pPr>
        <w:pStyle w:val="Body"/>
        <w:rPr>
          <w:rFonts w:ascii="IFAO-Grec Unicode" w:cs="IFAO-Grec Unicode" w:hAnsi="IFAO-Grec Unicode" w:eastAsia="IFAO-Grec Unicode"/>
        </w:rPr>
      </w:pPr>
    </w:p>
    <w:p>
      <w:pPr>
        <w:pStyle w:val="Body"/>
        <w:rPr>
          <w:rFonts w:ascii="IFAO-Grec Unicode" w:cs="IFAO-Grec Unicode" w:hAnsi="IFAO-Grec Unicode" w:eastAsia="IFAO-Grec Unico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outline w:val="0"/>
          <w:color w:val="d9d9d9"/>
          <w:u w:color="d9d9d9"/>
          <w:rtl w:val="0"/>
          <w14:textFill>
            <w14:solidFill>
              <w14:srgbClr w14:val="D9D9D9"/>
            </w14:solidFill>
          </w14:textFill>
        </w:rPr>
        <w:t>#text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</w:rPr>
        <w:t>&lt;S=.grc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</w:rPr>
        <w:t>&lt;=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en-US"/>
        </w:rPr>
        <w:t>1. lost.?lin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zh-TW" w:eastAsia="zh-TW"/>
        </w:rPr>
        <w:t>1. [.?].2</w:t>
      </w:r>
      <w:r>
        <w:rPr>
          <w:rFonts w:ascii="IFAO-Grec Unicode" w:hAnsi="IFAO-Grec Unicode" w:hint="default"/>
          <w:rtl w:val="0"/>
        </w:rPr>
        <w:t>ν̣</w:t>
      </w:r>
      <w:r>
        <w:rPr>
          <w:rFonts w:ascii="IFAO-Grec Unicode" w:hAnsi="IFAO-Grec Unicode"/>
          <w:rtl w:val="0"/>
          <w:lang w:val="pt-PT"/>
        </w:rPr>
        <w:t>[.4]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zh-TW" w:eastAsia="zh-TW"/>
        </w:rPr>
        <w:t>2. [.?]</w:t>
      </w:r>
      <w:r>
        <w:rPr>
          <w:rFonts w:ascii="IFAO-Grec Unicode" w:hAnsi="IFAO-Grec Unicode" w:hint="default"/>
          <w:rtl w:val="0"/>
        </w:rPr>
        <w:t>να</w:t>
      </w:r>
      <w:r>
        <w:rPr>
          <w:rFonts w:ascii="IFAO-Grec Unicode" w:hAnsi="IFAO-Grec Unicode"/>
          <w:rtl w:val="0"/>
          <w:lang w:val="pt-PT"/>
        </w:rPr>
        <w:t>.1[.4]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zh-TW" w:eastAsia="zh-TW"/>
        </w:rPr>
        <w:t>3. [.?]</w:t>
      </w:r>
      <w:r>
        <w:rPr>
          <w:rFonts w:ascii="IFAO-Grec Unicode" w:hAnsi="IFAO-Grec Unicode" w:hint="default"/>
          <w:rtl w:val="0"/>
        </w:rPr>
        <w:t xml:space="preserve">δ̣ηγε </w:t>
      </w:r>
      <w:r>
        <w:rPr>
          <w:rFonts w:ascii="IFAO-Grec Unicode" w:hAnsi="IFAO-Grec Unicode"/>
          <w:rtl w:val="0"/>
          <w:lang w:val="pt-PT"/>
        </w:rPr>
        <w:t>.1[.4]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zh-TW" w:eastAsia="zh-TW"/>
        </w:rPr>
        <w:t>4. [.?].1</w:t>
      </w:r>
      <w:r>
        <w:rPr>
          <w:rFonts w:ascii="IFAO-Grec Unicode" w:hAnsi="IFAO-Grec Unicode" w:hint="default"/>
          <w:rtl w:val="0"/>
        </w:rPr>
        <w:t>ως ἐχ</w:t>
      </w:r>
      <w:r>
        <w:rPr>
          <w:rFonts w:ascii="IFAO-Grec Unicode" w:hAnsi="IFAO-Grec Unicode"/>
          <w:rtl w:val="0"/>
          <w:lang w:val="pt-PT"/>
        </w:rPr>
        <w:t>[.5]</w:t>
      </w:r>
      <w:r>
        <w:rPr>
          <w:rFonts w:ascii="IFAO-Grec Unicode" w:hAnsi="IFAO-Grec Unicode" w:hint="default"/>
          <w:rtl w:val="0"/>
        </w:rPr>
        <w:t>την καταστη̣σαν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zh-TW" w:eastAsia="zh-TW"/>
        </w:rPr>
        <w:t>5.- [.?].3-4</w:t>
      </w:r>
      <w:r>
        <w:rPr>
          <w:rFonts w:ascii="IFAO-Grec Unicode" w:hAnsi="IFAO-Grec Unicode" w:hint="default"/>
          <w:rtl w:val="0"/>
        </w:rPr>
        <w:t>τω</w:t>
      </w:r>
      <w:r>
        <w:rPr>
          <w:rFonts w:ascii="IFAO-Grec Unicode" w:hAnsi="IFAO-Grec Unicode"/>
          <w:rtl w:val="0"/>
          <w:lang w:val="pt-PT"/>
        </w:rPr>
        <w:t>.1[.5] [</w:t>
      </w:r>
      <w:r>
        <w:rPr>
          <w:rFonts w:ascii="IFAO-Grec Unicode" w:hAnsi="IFAO-Grec Unicode" w:hint="default"/>
          <w:rtl w:val="0"/>
        </w:rPr>
        <w:t>ἐ</w:t>
      </w:r>
      <w:r>
        <w:rPr>
          <w:rFonts w:ascii="IFAO-Grec Unicode" w:hAnsi="IFAO-Grec Unicode"/>
          <w:rtl w:val="0"/>
          <w:lang w:val="pt-PT"/>
        </w:rPr>
        <w:t>]</w:t>
      </w:r>
      <w:r>
        <w:rPr>
          <w:rFonts w:ascii="IFAO-Grec Unicode" w:hAnsi="IFAO-Grec Unicode" w:hint="default"/>
          <w:rtl w:val="0"/>
        </w:rPr>
        <w:t>ψευδογραφ̣</w:t>
      </w:r>
      <w:r>
        <w:rPr>
          <w:rFonts w:ascii="IFAO-Grec Unicode" w:hAnsi="IFAO-Grec Unicode"/>
          <w:rtl w:val="0"/>
          <w:lang w:val="pt-PT"/>
        </w:rPr>
        <w:t>[</w:t>
      </w:r>
      <w:r>
        <w:rPr>
          <w:rFonts w:ascii="IFAO-Grec Unicode" w:hAnsi="IFAO-Grec Unicode" w:hint="default"/>
          <w:rtl w:val="0"/>
        </w:rPr>
        <w:t>ημ</w:t>
      </w:r>
      <w:r>
        <w:rPr>
          <w:rFonts w:ascii="IFAO-Grec Unicode" w:hAnsi="IFAO-Grec Unicode"/>
          <w:rtl w:val="0"/>
          <w:lang w:val="pt-PT"/>
        </w:rPr>
        <w:t>]</w:t>
      </w:r>
      <w:r>
        <w:rPr>
          <w:rFonts w:ascii="IFAO-Grec Unicode" w:hAnsi="IFAO-Grec Unicode" w:hint="default"/>
          <w:rtl w:val="0"/>
        </w:rPr>
        <w:t>ένου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zh-TW" w:eastAsia="zh-TW"/>
        </w:rPr>
        <w:t>6. [.?].4</w:t>
      </w:r>
      <w:r>
        <w:rPr>
          <w:rFonts w:ascii="IFAO-Grec Unicode" w:hAnsi="IFAO-Grec Unicode" w:hint="default"/>
          <w:rtl w:val="0"/>
        </w:rPr>
        <w:t>δ</w:t>
      </w:r>
      <w:r>
        <w:rPr>
          <w:rFonts w:ascii="IFAO-Grec Unicode" w:hAnsi="IFAO-Grec Unicode"/>
          <w:rtl w:val="0"/>
          <w:lang w:val="pt-PT"/>
        </w:rPr>
        <w:t xml:space="preserve">[.7] </w:t>
      </w:r>
      <w:r>
        <w:rPr>
          <w:rFonts w:ascii="IFAO-Grec Unicode" w:hAnsi="IFAO-Grec Unicode" w:hint="default"/>
          <w:rtl w:val="0"/>
        </w:rPr>
        <w:t>ἀ̣ληθ</w:t>
      </w:r>
      <w:r>
        <w:rPr>
          <w:rFonts w:ascii="IFAO-Grec Unicode" w:hAnsi="IFAO-Grec Unicode"/>
          <w:rtl w:val="0"/>
          <w:lang w:val="pt-PT"/>
        </w:rPr>
        <w:t>[.6].2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zh-TW" w:eastAsia="zh-TW"/>
        </w:rPr>
        <w:t>7. [.?].1</w:t>
      </w:r>
      <w:r>
        <w:rPr>
          <w:rFonts w:ascii="IFAO-Grec Unicode" w:hAnsi="IFAO-Grec Unicode" w:hint="default"/>
          <w:rtl w:val="0"/>
        </w:rPr>
        <w:t>εωσ</w:t>
      </w:r>
      <w:r>
        <w:rPr>
          <w:rFonts w:ascii="IFAO-Grec Unicode" w:hAnsi="IFAO-Grec Unicode"/>
          <w:rtl w:val="0"/>
          <w:lang w:val="pt-PT"/>
        </w:rPr>
        <w:t>[.7]</w:t>
      </w:r>
      <w:r>
        <w:rPr>
          <w:rFonts w:ascii="IFAO-Grec Unicode" w:hAnsi="IFAO-Grec Unicode" w:hint="default"/>
          <w:rtl w:val="0"/>
        </w:rPr>
        <w:t>σο</w:t>
      </w:r>
      <w:r>
        <w:rPr>
          <w:rFonts w:ascii="IFAO-Grec Unicode" w:hAnsi="IFAO-Grec Unicode"/>
          <w:rtl w:val="0"/>
          <w:lang w:val="pt-PT"/>
        </w:rPr>
        <w:t>.2[.6]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zh-TW" w:eastAsia="zh-TW"/>
        </w:rPr>
        <w:t>8. [.?]</w:t>
      </w:r>
      <w:r>
        <w:rPr>
          <w:rFonts w:ascii="IFAO-Grec Unicode" w:hAnsi="IFAO-Grec Unicode" w:hint="default"/>
          <w:rtl w:val="0"/>
        </w:rPr>
        <w:t xml:space="preserve">κρίσε̣ι </w:t>
      </w:r>
      <w:r>
        <w:rPr>
          <w:rFonts w:ascii="IFAO-Grec Unicode" w:hAnsi="IFAO-Grec Unicode"/>
          <w:rtl w:val="0"/>
          <w:lang w:val="pt-PT"/>
        </w:rPr>
        <w:t>.1[.6].1</w:t>
      </w:r>
      <w:r>
        <w:rPr>
          <w:rFonts w:ascii="IFAO-Grec Unicode" w:hAnsi="IFAO-Grec Unicode" w:hint="default"/>
          <w:rtl w:val="0"/>
        </w:rPr>
        <w:t>υ</w:t>
      </w:r>
      <w:r>
        <w:rPr>
          <w:rFonts w:ascii="IFAO-Grec Unicode" w:hAnsi="IFAO-Grec Unicode"/>
          <w:rtl w:val="0"/>
        </w:rPr>
        <w:t>.1</w:t>
      </w:r>
      <w:r>
        <w:rPr>
          <w:rFonts w:ascii="IFAO-Grec Unicode" w:hAnsi="IFAO-Grec Unicode" w:hint="default"/>
          <w:rtl w:val="0"/>
        </w:rPr>
        <w:t>η</w:t>
      </w:r>
      <w:r>
        <w:rPr>
          <w:rFonts w:ascii="IFAO-Grec Unicode" w:hAnsi="IFAO-Grec Unicode"/>
          <w:rtl w:val="0"/>
          <w:lang w:val="pt-PT"/>
        </w:rPr>
        <w:t>[.6]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zh-TW" w:eastAsia="zh-TW"/>
        </w:rPr>
        <w:t>9. [.?].1</w:t>
      </w:r>
      <w:r>
        <w:rPr>
          <w:rFonts w:ascii="IFAO-Grec Unicode" w:hAnsi="IFAO-Grec Unicode" w:hint="default"/>
          <w:rtl w:val="0"/>
        </w:rPr>
        <w:t>ω</w:t>
      </w:r>
      <w:r>
        <w:rPr>
          <w:rFonts w:ascii="IFAO-Grec Unicode" w:hAnsi="IFAO-Grec Unicode"/>
          <w:rtl w:val="0"/>
        </w:rPr>
        <w:t>.1</w:t>
      </w:r>
      <w:r>
        <w:rPr>
          <w:rFonts w:ascii="IFAO-Grec Unicode" w:hAnsi="IFAO-Grec Unicode" w:hint="default"/>
          <w:rtl w:val="0"/>
        </w:rPr>
        <w:t>ε</w:t>
      </w:r>
      <w:r>
        <w:rPr>
          <w:rFonts w:ascii="IFAO-Grec Unicode" w:hAnsi="IFAO-Grec Unicode"/>
          <w:rtl w:val="0"/>
          <w:lang w:val="pt-PT"/>
        </w:rPr>
        <w:t>.2[.5].1</w:t>
      </w:r>
      <w:r>
        <w:rPr>
          <w:rFonts w:ascii="IFAO-Grec Unicode" w:hAnsi="IFAO-Grec Unicode" w:hint="default"/>
          <w:rtl w:val="0"/>
        </w:rPr>
        <w:t xml:space="preserve">ν σοι </w:t>
      </w:r>
      <w:r>
        <w:rPr>
          <w:rFonts w:ascii="IFAO-Grec Unicode" w:hAnsi="IFAO-Grec Unicode"/>
          <w:rtl w:val="0"/>
          <w:lang w:val="pt-PT"/>
        </w:rPr>
        <w:t>.1[.5]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zh-TW" w:eastAsia="zh-TW"/>
        </w:rPr>
        <w:t>10. [.?].1</w:t>
      </w:r>
      <w:r>
        <w:rPr>
          <w:rFonts w:ascii="IFAO-Grec Unicode" w:hAnsi="IFAO-Grec Unicode" w:hint="default"/>
          <w:rtl w:val="0"/>
        </w:rPr>
        <w:t>σ</w:t>
      </w:r>
      <w:r>
        <w:rPr>
          <w:rFonts w:ascii="IFAO-Grec Unicode" w:hAnsi="IFAO-Grec Unicode"/>
          <w:rtl w:val="0"/>
          <w:lang w:val="pt-PT"/>
        </w:rPr>
        <w:t>.1-2[.9]</w:t>
      </w:r>
      <w:r>
        <w:rPr>
          <w:rFonts w:ascii="IFAO-Grec Unicode" w:hAnsi="IFAO-Grec Unicode" w:hint="default"/>
          <w:rtl w:val="0"/>
        </w:rPr>
        <w:t>ε̣</w:t>
      </w:r>
      <w:r>
        <w:rPr>
          <w:rFonts w:ascii="IFAO-Grec Unicode" w:hAnsi="IFAO-Grec Unicode"/>
          <w:rtl w:val="0"/>
          <w:lang w:val="pt-PT"/>
        </w:rPr>
        <w:t>[.7]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zh-TW" w:eastAsia="zh-TW"/>
        </w:rPr>
        <w:t>11. [.?].1[.?]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zh-TW" w:eastAsia="zh-TW"/>
        </w:rPr>
        <w:t>12. [.?].1</w:t>
      </w:r>
      <w:r>
        <w:rPr>
          <w:rFonts w:ascii="IFAO-Grec Unicode" w:hAnsi="IFAO-Grec Unicode" w:hint="default"/>
          <w:rtl w:val="0"/>
        </w:rPr>
        <w:t>ι̣να</w:t>
      </w:r>
      <w:r>
        <w:rPr>
          <w:rFonts w:ascii="IFAO-Grec Unicode" w:hAnsi="IFAO-Grec Unicode"/>
          <w:rtl w:val="0"/>
          <w:lang w:val="pt-PT"/>
        </w:rPr>
        <w:t>[.5].2</w:t>
      </w:r>
      <w:r>
        <w:rPr>
          <w:rFonts w:ascii="IFAO-Grec Unicode" w:hAnsi="IFAO-Grec Unicode" w:hint="default"/>
          <w:rtl w:val="0"/>
        </w:rPr>
        <w:t>μ̣ασμα̣</w:t>
      </w:r>
      <w:r>
        <w:rPr>
          <w:rFonts w:ascii="IFAO-Grec Unicode" w:hAnsi="IFAO-Grec Unicode"/>
          <w:rtl w:val="0"/>
          <w:lang w:val="pt-PT"/>
        </w:rPr>
        <w:t>[.3].2</w:t>
      </w:r>
      <w:r>
        <w:rPr>
          <w:rFonts w:ascii="IFAO-Grec Unicode" w:hAnsi="IFAO-Grec Unicode" w:hint="default"/>
          <w:rtl w:val="0"/>
        </w:rPr>
        <w:t>δικ̣α̣</w:t>
      </w:r>
      <w:r>
        <w:rPr>
          <w:rFonts w:ascii="IFAO-Grec Unicode" w:hAnsi="IFAO-Grec Unicode"/>
          <w:rtl w:val="0"/>
          <w:lang w:val="pt-PT"/>
        </w:rPr>
        <w:t>.1[.2].1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pt-PT"/>
        </w:rPr>
        <w:t xml:space="preserve">13. [.?] </w:t>
      </w:r>
      <w:r>
        <w:rPr>
          <w:rFonts w:ascii="IFAO-Grec Unicode" w:hAnsi="IFAO-Grec Unicode" w:hint="default"/>
          <w:rtl w:val="0"/>
        </w:rPr>
        <w:t xml:space="preserve">ὑ̣πὸ τῶν </w:t>
      </w:r>
      <w:r>
        <w:rPr>
          <w:rFonts w:ascii="IFAO-Grec Unicode" w:hAnsi="IFAO-Grec Unicode"/>
          <w:rtl w:val="0"/>
          <w:lang w:val="pt-PT"/>
        </w:rPr>
        <w:t>[.2].1</w:t>
      </w:r>
      <w:r>
        <w:rPr>
          <w:rFonts w:ascii="IFAO-Grec Unicode" w:hAnsi="IFAO-Grec Unicode" w:hint="default"/>
          <w:rtl w:val="0"/>
        </w:rPr>
        <w:t xml:space="preserve">α̣νων ἡμῶν̣ </w:t>
      </w:r>
      <w:r>
        <w:rPr>
          <w:rFonts w:ascii="IFAO-Grec Unicode" w:hAnsi="IFAO-Grec Unicode"/>
          <w:rtl w:val="0"/>
          <w:lang w:val="pt-PT"/>
        </w:rPr>
        <w:t>[</w:t>
      </w:r>
      <w:r>
        <w:rPr>
          <w:rFonts w:ascii="IFAO-Grec Unicode" w:hAnsi="IFAO-Grec Unicode" w:hint="default"/>
          <w:rtl w:val="0"/>
        </w:rPr>
        <w:t>π</w:t>
      </w:r>
      <w:r>
        <w:rPr>
          <w:rFonts w:ascii="IFAO-Grec Unicode" w:hAnsi="IFAO-Grec Unicode"/>
          <w:rtl w:val="0"/>
          <w:lang w:val="pt-PT"/>
        </w:rPr>
        <w:t>]</w:t>
      </w:r>
      <w:r>
        <w:rPr>
          <w:rFonts w:ascii="IFAO-Grec Unicode" w:hAnsi="IFAO-Grec Unicode" w:hint="default"/>
          <w:rtl w:val="0"/>
        </w:rPr>
        <w:t xml:space="preserve">α̣ρὰ τὴν </w:t>
      </w:r>
      <w:r>
        <w:rPr>
          <w:rFonts w:ascii="IFAO-Grec Unicode" w:hAnsi="IFAO-Grec Unicode"/>
          <w:rtl w:val="0"/>
        </w:rPr>
        <w:t>.4-5</w:t>
      </w:r>
      <w:r>
        <w:rPr>
          <w:rFonts w:ascii="IFAO-Grec Unicode" w:hAnsi="IFAO-Grec Unicode" w:hint="default"/>
          <w:rtl w:val="0"/>
        </w:rPr>
        <w:t>α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zh-TW" w:eastAsia="zh-TW"/>
        </w:rPr>
        <w:t>14. [.?].2</w:t>
      </w:r>
      <w:r>
        <w:rPr>
          <w:rFonts w:ascii="IFAO-Grec Unicode" w:hAnsi="IFAO-Grec Unicode" w:hint="default"/>
          <w:rtl w:val="0"/>
        </w:rPr>
        <w:t>ειν με̣τερχομένους</w:t>
      </w:r>
      <w:r>
        <w:rPr>
          <w:rFonts w:ascii="IFAO-Grec Unicode" w:hAnsi="IFAO-Grec Unicode"/>
          <w:rtl w:val="0"/>
        </w:rPr>
        <w:t xml:space="preserve">, </w:t>
      </w:r>
      <w:r>
        <w:rPr>
          <w:rFonts w:ascii="IFAO-Grec Unicode" w:hAnsi="IFAO-Grec Unicode" w:hint="default"/>
          <w:rtl w:val="0"/>
        </w:rPr>
        <w:t xml:space="preserve">ἀκολούθω̣ς̣ </w:t>
      </w:r>
      <w:r>
        <w:rPr>
          <w:rFonts w:ascii="IFAO-Grec Unicode" w:hAnsi="IFAO-Grec Unicode"/>
          <w:rtl w:val="0"/>
        </w:rPr>
        <w:t>&lt;:</w:t>
      </w:r>
      <w:r>
        <w:rPr>
          <w:rFonts w:ascii="IFAO-Grec Unicode" w:hAnsi="IFAO-Grec Unicode" w:hint="default"/>
          <w:rtl w:val="0"/>
        </w:rPr>
        <w:t>καὶ</w:t>
      </w:r>
      <w:r>
        <w:rPr>
          <w:rFonts w:ascii="IFAO-Grec Unicode" w:hAnsi="IFAO-Grec Unicode"/>
          <w:rtl w:val="0"/>
        </w:rPr>
        <w:t>|subst|</w:t>
      </w:r>
      <w:r>
        <w:rPr>
          <w:rFonts w:ascii="IFAO-Grec Unicode" w:hAnsi="IFAO-Grec Unicode" w:hint="default"/>
          <w:rtl w:val="0"/>
        </w:rPr>
        <w:t>χαι</w:t>
      </w:r>
      <w:r>
        <w:rPr>
          <w:rFonts w:ascii="IFAO-Grec Unicode" w:hAnsi="IFAO-Grec Unicode"/>
          <w:rtl w:val="0"/>
          <w:lang w:val="en-US"/>
        </w:rPr>
        <w:t xml:space="preserve">:&gt; </w:t>
      </w:r>
      <w:r>
        <w:rPr>
          <w:rFonts w:ascii="IFAO-Grec Unicode" w:hAnsi="IFAO-Grec Unicode" w:hint="default"/>
          <w:rtl w:val="0"/>
        </w:rPr>
        <w:t>αἷς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pt-PT"/>
        </w:rPr>
        <w:t>15. [.?] [</w:t>
      </w:r>
      <w:r>
        <w:rPr>
          <w:rFonts w:ascii="IFAO-Grec Unicode" w:hAnsi="IFAO-Grec Unicode" w:hint="default"/>
          <w:rtl w:val="0"/>
        </w:rPr>
        <w:t>περὶ ὁ</w:t>
      </w:r>
      <w:r>
        <w:rPr>
          <w:rFonts w:ascii="IFAO-Grec Unicode" w:hAnsi="IFAO-Grec Unicode"/>
          <w:rtl w:val="0"/>
          <w:lang w:val="pt-PT"/>
        </w:rPr>
        <w:t>]</w:t>
      </w:r>
      <w:r>
        <w:rPr>
          <w:rFonts w:ascii="IFAO-Grec Unicode" w:hAnsi="IFAO-Grec Unicode" w:hint="default"/>
          <w:rtl w:val="0"/>
        </w:rPr>
        <w:t>μ̣οίων ὑποθέσεων ἡγεμονικαῖς κρίσεσι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pt-PT"/>
        </w:rPr>
        <w:t>16. [.?] [</w:t>
      </w:r>
      <w:r>
        <w:rPr>
          <w:rFonts w:ascii="IFAO-Grec Unicode" w:hAnsi="IFAO-Grec Unicode" w:hint="default"/>
          <w:rtl w:val="0"/>
        </w:rPr>
        <w:t>ἐλευ</w:t>
      </w:r>
      <w:r>
        <w:rPr>
          <w:rFonts w:ascii="IFAO-Grec Unicode" w:hAnsi="IFAO-Grec Unicode"/>
          <w:rtl w:val="0"/>
          <w:lang w:val="pt-PT"/>
        </w:rPr>
        <w:t>]</w:t>
      </w:r>
      <w:r>
        <w:rPr>
          <w:rFonts w:ascii="IFAO-Grec Unicode" w:hAnsi="IFAO-Grec Unicode" w:hint="default"/>
          <w:rtl w:val="0"/>
        </w:rPr>
        <w:t>θερίας καὶ τῶν ἡμετέρων ἀδίκως ἐφίε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pt-PT"/>
        </w:rPr>
        <w:t>17.- [</w:t>
      </w:r>
      <w:r>
        <w:rPr>
          <w:rFonts w:ascii="IFAO-Grec Unicode" w:hAnsi="IFAO-Grec Unicode" w:hint="default"/>
          <w:rtl w:val="0"/>
        </w:rPr>
        <w:t>νται</w:t>
      </w:r>
      <w:r>
        <w:rPr>
          <w:rFonts w:ascii="IFAO-Grec Unicode" w:hAnsi="IFAO-Grec Unicode"/>
          <w:rtl w:val="0"/>
          <w:lang w:val="pt-PT"/>
        </w:rPr>
        <w:t>] [.?] [</w:t>
      </w:r>
      <w:r>
        <w:rPr>
          <w:rFonts w:ascii="IFAO-Grec Unicode" w:hAnsi="IFAO-Grec Unicode" w:hint="default"/>
          <w:rtl w:val="0"/>
        </w:rPr>
        <w:t>φυ</w:t>
      </w:r>
      <w:r>
        <w:rPr>
          <w:rFonts w:ascii="IFAO-Grec Unicode" w:hAnsi="IFAO-Grec Unicode"/>
          <w:rtl w:val="0"/>
          <w:lang w:val="pt-PT"/>
        </w:rPr>
        <w:t>]</w:t>
      </w:r>
      <w:r>
        <w:rPr>
          <w:rFonts w:ascii="IFAO-Grec Unicode" w:hAnsi="IFAO-Grec Unicode" w:hint="default"/>
          <w:rtl w:val="0"/>
        </w:rPr>
        <w:t xml:space="preserve">γ̣οδικεῖν καὶ </w:t>
      </w:r>
      <w:r>
        <w:rPr>
          <w:rFonts w:ascii="IFAO-Grec Unicode" w:hAnsi="IFAO-Grec Unicode"/>
          <w:rtl w:val="0"/>
        </w:rPr>
        <w:t>&lt;:</w:t>
      </w:r>
      <w:r>
        <w:rPr>
          <w:rFonts w:ascii="IFAO-Grec Unicode" w:hAnsi="IFAO-Grec Unicode" w:hint="default"/>
          <w:rtl w:val="0"/>
        </w:rPr>
        <w:t>ἡμῖν</w:t>
      </w:r>
      <w:r>
        <w:rPr>
          <w:rFonts w:ascii="IFAO-Grec Unicode" w:hAnsi="IFAO-Grec Unicode"/>
          <w:rtl w:val="0"/>
        </w:rPr>
        <w:t>|reg|</w:t>
      </w:r>
      <w:r>
        <w:rPr>
          <w:rFonts w:ascii="IFAO-Grec Unicode" w:hAnsi="IFAO-Grec Unicode" w:hint="default"/>
          <w:rtl w:val="0"/>
        </w:rPr>
        <w:t>ἡμεῖν</w:t>
      </w:r>
      <w:r>
        <w:rPr>
          <w:rFonts w:ascii="IFAO-Grec Unicode" w:hAnsi="IFAO-Grec Unicode"/>
          <w:rtl w:val="0"/>
          <w:lang w:val="en-US"/>
        </w:rPr>
        <w:t xml:space="preserve">:&gt; </w:t>
      </w:r>
      <w:r>
        <w:rPr>
          <w:rFonts w:ascii="IFAO-Grec Unicode" w:hAnsi="IFAO-Grec Unicode" w:hint="default"/>
          <w:rtl w:val="0"/>
        </w:rPr>
        <w:t>ἐπηρεάζειν οὐκ οὖσιν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zh-TW" w:eastAsia="zh-TW"/>
        </w:rPr>
        <w:t xml:space="preserve">18. [.?].1 </w:t>
      </w:r>
      <w:r>
        <w:rPr>
          <w:rFonts w:ascii="IFAO-Grec Unicode" w:hAnsi="IFAO-Grec Unicode" w:hint="default"/>
          <w:rtl w:val="0"/>
        </w:rPr>
        <w:t>ὑπερτιθε̣μένους</w:t>
      </w:r>
      <w:r>
        <w:rPr>
          <w:rFonts w:ascii="IFAO-Grec Unicode" w:hAnsi="IFAO-Grec Unicode"/>
          <w:rtl w:val="0"/>
        </w:rPr>
        <w:t xml:space="preserve">, </w:t>
      </w:r>
      <w:r>
        <w:rPr>
          <w:rFonts w:ascii="IFAO-Grec Unicode" w:hAnsi="IFAO-Grec Unicode" w:hint="default"/>
          <w:rtl w:val="0"/>
        </w:rPr>
        <w:t>ἵν’ ὦμεν πεφιλανθρωπη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pt-PT"/>
        </w:rPr>
        <w:t>19.- [</w:t>
      </w:r>
      <w:r>
        <w:rPr>
          <w:rFonts w:ascii="IFAO-Grec Unicode" w:hAnsi="IFAO-Grec Unicode" w:hint="default"/>
          <w:rtl w:val="0"/>
        </w:rPr>
        <w:t>μένοι</w:t>
      </w:r>
      <w:r>
        <w:rPr>
          <w:rFonts w:ascii="IFAO-Grec Unicode" w:hAnsi="IFAO-Grec Unicode"/>
          <w:rtl w:val="0"/>
          <w:lang w:val="pt-PT"/>
        </w:rPr>
        <w:t>.] [.?]</w:t>
      </w:r>
      <w:r>
        <w:rPr>
          <w:rFonts w:eastAsia="IFAO-Grec Unicode" w:hint="eastAsia"/>
          <w:rtl w:val="0"/>
        </w:rPr>
        <w:t>〚</w:t>
      </w:r>
      <w:r>
        <w:rPr>
          <w:rFonts w:ascii="IFAO-Grec Unicode" w:hAnsi="IFAO-Grec Unicode"/>
          <w:rtl w:val="0"/>
        </w:rPr>
        <w:t>.4</w:t>
      </w:r>
      <w:r>
        <w:rPr>
          <w:rFonts w:eastAsia="IFAO-Grec Unicode" w:hint="eastAsia"/>
          <w:rtl w:val="0"/>
        </w:rPr>
        <w:t>〛</w:t>
      </w:r>
      <w:r>
        <w:rPr>
          <w:rFonts w:ascii="IFAO-Grec Unicode" w:hAnsi="IFAO-Grec Unicode" w:hint="default"/>
          <w:rtl w:val="0"/>
        </w:rPr>
        <w:t>α</w:t>
      </w:r>
      <w:r>
        <w:rPr>
          <w:rFonts w:ascii="IFAO-Grec Unicode" w:hAnsi="IFAO-Grec Unicode"/>
          <w:rtl w:val="0"/>
          <w:lang w:val="pt-PT"/>
        </w:rPr>
        <w:t xml:space="preserve">.1[.1].5-6 </w:t>
      </w:r>
      <w:r>
        <w:rPr>
          <w:rFonts w:eastAsia="IFAO-Grec Unicode" w:hint="eastAsia"/>
          <w:rtl w:val="0"/>
        </w:rPr>
        <w:t>〚</w:t>
      </w:r>
      <w:r>
        <w:rPr>
          <w:rFonts w:ascii="IFAO-Grec Unicode" w:hAnsi="IFAO-Grec Unicode"/>
          <w:rtl w:val="0"/>
        </w:rPr>
        <w:t>.8</w:t>
      </w:r>
      <w:r>
        <w:rPr>
          <w:rFonts w:eastAsia="IFAO-Grec Unicode" w:hint="eastAsia"/>
          <w:rtl w:val="0"/>
        </w:rPr>
        <w:t>〛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zh-TW" w:eastAsia="zh-TW"/>
        </w:rPr>
        <w:t>19. vac.?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zh-TW" w:eastAsia="zh-TW"/>
        </w:rPr>
        <w:t>20. [.?]</w:t>
      </w:r>
      <w:r>
        <w:rPr>
          <w:rFonts w:eastAsia="IFAO-Grec Unicode" w:hint="eastAsia"/>
          <w:rtl w:val="0"/>
        </w:rPr>
        <w:t>〚</w:t>
      </w:r>
      <w:r>
        <w:rPr>
          <w:rFonts w:ascii="IFAO-Grec Unicode" w:hAnsi="IFAO-Grec Unicode"/>
          <w:rtl w:val="0"/>
        </w:rPr>
        <w:t>.3-4</w:t>
      </w:r>
      <w:r>
        <w:rPr>
          <w:rFonts w:eastAsia="IFAO-Grec Unicode" w:hint="eastAsia"/>
          <w:rtl w:val="0"/>
        </w:rPr>
        <w:t>〛</w:t>
      </w:r>
    </w:p>
    <w:p>
      <w:pPr>
        <w:pStyle w:val="Body"/>
        <w:jc w:val="both"/>
        <w:rPr>
          <w:rFonts w:ascii="IFAO-Grec Unicode" w:cs="IFAO-Grec Unicode" w:hAnsi="IFAO-Grec Unicode" w:eastAsia="IFAO-Grec Unicode"/>
          <w:sz w:val="20"/>
          <w:szCs w:val="20"/>
        </w:rPr>
      </w:pPr>
      <w:r>
        <w:rPr>
          <w:rFonts w:ascii="IFAO-Grec Unicode" w:hAnsi="IFAO-Grec Unicode"/>
          <w:rtl w:val="0"/>
          <w:lang w:val="en-US"/>
        </w:rPr>
        <w:t>=&gt;</w:t>
      </w:r>
    </w:p>
    <w:p>
      <w:pPr>
        <w:pStyle w:val="Body"/>
        <w:jc w:val="both"/>
        <w:rPr>
          <w:rFonts w:ascii="IFAO-Grec Unicode" w:cs="IFAO-Grec Unicode" w:hAnsi="IFAO-Grec Unicode" w:eastAsia="IFAO-Grec Unicode"/>
          <w:sz w:val="20"/>
          <w:szCs w:val="20"/>
          <w:lang w:val="de-DE"/>
        </w:rPr>
      </w:pPr>
    </w:p>
    <w:p>
      <w:pPr>
        <w:pStyle w:val="Body"/>
        <w:jc w:val="both"/>
        <w:rPr>
          <w:outline w:val="0"/>
          <w:color w:val="d9d9d9"/>
          <w:u w:color="d9d9d9"/>
          <w14:textFill>
            <w14:solidFill>
              <w14:srgbClr w14:val="D9D9D9"/>
            </w14:solidFill>
          </w14:textFill>
        </w:rPr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#translation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&lt;T=.en&lt;=</w:t>
      </w:r>
    </w:p>
    <w:p>
      <w:pPr>
        <w:pStyle w:val="Body"/>
        <w:ind w:firstLine="720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 w:hint="default"/>
          <w:rtl w:val="0"/>
          <w:lang w:val="de-DE"/>
        </w:rPr>
        <w:t>„</w:t>
      </w:r>
      <w:r>
        <w:rPr>
          <w:rFonts w:ascii="IFAO-Grec Unicode" w:hAnsi="IFAO-Grec Unicode"/>
          <w:rtl w:val="0"/>
          <w:lang w:val="de-DE"/>
        </w:rPr>
        <w:t>[</w:t>
      </w:r>
      <w:r>
        <w:rPr>
          <w:rFonts w:ascii="IFAO-Grec Unicode" w:hAnsi="IFAO-Grec Unicode" w:hint="default"/>
          <w:rtl w:val="0"/>
          <w:lang w:val="de-DE"/>
        </w:rPr>
        <w:t>…</w:t>
      </w:r>
      <w:r>
        <w:rPr>
          <w:rFonts w:ascii="IFAO-Grec Unicode" w:hAnsi="IFAO-Grec Unicode"/>
          <w:rtl w:val="0"/>
          <w:lang w:val="de-DE"/>
        </w:rPr>
        <w:t>] weil es falsch niedergeschrieben ist [</w:t>
      </w:r>
      <w:r>
        <w:rPr>
          <w:rFonts w:ascii="IFAO-Grec Unicode" w:hAnsi="IFAO-Grec Unicode" w:hint="default"/>
          <w:rtl w:val="0"/>
          <w:lang w:val="de-DE"/>
        </w:rPr>
        <w:t>…</w:t>
      </w:r>
      <w:r>
        <w:rPr>
          <w:rFonts w:ascii="IFAO-Grec Unicode" w:hAnsi="IFAO-Grec Unicode"/>
          <w:rtl w:val="0"/>
          <w:lang w:val="de-DE"/>
        </w:rPr>
        <w:t>] dir [</w:t>
      </w:r>
      <w:r>
        <w:rPr>
          <w:rFonts w:ascii="IFAO-Grec Unicode" w:hAnsi="IFAO-Grec Unicode" w:hint="default"/>
          <w:rtl w:val="0"/>
          <w:lang w:val="de-DE"/>
        </w:rPr>
        <w:t>…</w:t>
      </w:r>
      <w:r>
        <w:rPr>
          <w:rFonts w:ascii="IFAO-Grec Unicode" w:hAnsi="IFAO-Grec Unicode"/>
          <w:rtl w:val="0"/>
          <w:lang w:val="de-DE"/>
        </w:rPr>
        <w:t>] unter/von unseren [</w:t>
      </w:r>
      <w:r>
        <w:rPr>
          <w:rFonts w:ascii="IFAO-Grec Unicode" w:hAnsi="IFAO-Grec Unicode" w:hint="default"/>
          <w:rtl w:val="0"/>
          <w:lang w:val="de-DE"/>
        </w:rPr>
        <w:t>…</w:t>
      </w:r>
      <w:r>
        <w:rPr>
          <w:rFonts w:ascii="IFAO-Grec Unicode" w:hAnsi="IFAO-Grec Unicode"/>
          <w:rtl w:val="0"/>
          <w:lang w:val="de-DE"/>
        </w:rPr>
        <w:t>] entgegen/wegen der [</w:t>
      </w:r>
      <w:r>
        <w:rPr>
          <w:rFonts w:ascii="IFAO-Grec Unicode" w:hAnsi="IFAO-Grec Unicode" w:hint="default"/>
          <w:rtl w:val="0"/>
          <w:lang w:val="de-DE"/>
        </w:rPr>
        <w:t>…</w:t>
      </w:r>
      <w:r>
        <w:rPr>
          <w:rFonts w:ascii="IFAO-Grec Unicode" w:hAnsi="IFAO-Grec Unicode"/>
          <w:rtl w:val="0"/>
          <w:lang w:val="de-DE"/>
        </w:rPr>
        <w:t>] da sie Anspr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che erheben, gem</w:t>
      </w:r>
      <w:r>
        <w:rPr>
          <w:rFonts w:ascii="IFAO-Grec Unicode" w:hAnsi="IFAO-Grec Unicode" w:hint="default"/>
          <w:rtl w:val="0"/>
          <w:lang w:val="de-DE"/>
        </w:rPr>
        <w:t xml:space="preserve">äß </w:t>
      </w:r>
      <w:r>
        <w:rPr>
          <w:rFonts w:ascii="IFAO-Grec Unicode" w:hAnsi="IFAO-Grec Unicode"/>
          <w:rtl w:val="0"/>
          <w:lang w:val="de-DE"/>
        </w:rPr>
        <w:t>auch den Entscheidungen der Pr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fekten, die [</w:t>
      </w:r>
      <w:r>
        <w:rPr>
          <w:rFonts w:ascii="IFAO-Grec Unicode" w:hAnsi="IFAO-Grec Unicode" w:hint="default"/>
          <w:rtl w:val="0"/>
          <w:lang w:val="de-DE"/>
        </w:rPr>
        <w:t>…</w:t>
      </w:r>
      <w:r>
        <w:rPr>
          <w:rFonts w:ascii="IFAO-Grec Unicode" w:hAnsi="IFAO-Grec Unicode"/>
          <w:rtl w:val="0"/>
          <w:lang w:val="de-DE"/>
        </w:rPr>
        <w:t xml:space="preserve">] (in) 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hnlichen Sachverhalten [</w:t>
      </w:r>
      <w:r>
        <w:rPr>
          <w:rFonts w:ascii="IFAO-Grec Unicode" w:hAnsi="IFAO-Grec Unicode" w:hint="default"/>
          <w:rtl w:val="0"/>
          <w:lang w:val="de-DE"/>
        </w:rPr>
        <w:t>…</w:t>
      </w:r>
      <w:r>
        <w:rPr>
          <w:rFonts w:ascii="IFAO-Grec Unicode" w:hAnsi="IFAO-Grec Unicode"/>
          <w:rtl w:val="0"/>
          <w:lang w:val="de-DE"/>
        </w:rPr>
        <w:t>] sie trachten zu Unrecht nach (unserer) Freiheit und unserem Eigentum [</w:t>
      </w:r>
      <w:r>
        <w:rPr>
          <w:rFonts w:ascii="IFAO-Grec Unicode" w:hAnsi="IFAO-Grec Unicode" w:hint="default"/>
          <w:rtl w:val="0"/>
          <w:lang w:val="de-DE"/>
        </w:rPr>
        <w:t>…</w:t>
      </w:r>
      <w:r>
        <w:rPr>
          <w:rFonts w:ascii="IFAO-Grec Unicode" w:hAnsi="IFAO-Grec Unicode"/>
          <w:rtl w:val="0"/>
          <w:lang w:val="de-DE"/>
        </w:rPr>
        <w:t>] dass sie dem Prozess ausweichen und uns schlecht behandeln, obwohl wir nicht [</w:t>
      </w:r>
      <w:r>
        <w:rPr>
          <w:rFonts w:ascii="IFAO-Grec Unicode" w:hAnsi="IFAO-Grec Unicode" w:hint="default"/>
          <w:rtl w:val="0"/>
          <w:lang w:val="de-DE"/>
        </w:rPr>
        <w:t>…</w:t>
      </w:r>
      <w:r>
        <w:rPr>
          <w:rFonts w:ascii="IFAO-Grec Unicode" w:hAnsi="IFAO-Grec Unicode"/>
          <w:rtl w:val="0"/>
          <w:lang w:val="de-DE"/>
        </w:rPr>
        <w:t>] sind [</w:t>
      </w:r>
      <w:r>
        <w:rPr>
          <w:rFonts w:ascii="IFAO-Grec Unicode" w:hAnsi="IFAO-Grec Unicode" w:hint="default"/>
          <w:rtl w:val="0"/>
          <w:lang w:val="de-DE"/>
        </w:rPr>
        <w:t>…</w:t>
      </w:r>
      <w:r>
        <w:rPr>
          <w:rFonts w:ascii="IFAO-Grec Unicode" w:hAnsi="IFAO-Grec Unicode"/>
          <w:rtl w:val="0"/>
          <w:lang w:val="de-DE"/>
        </w:rPr>
        <w:t>] weil sie (die Sache) aufschieben, auf dass wir Wohltat erfahren haben [</w:t>
      </w:r>
      <w:r>
        <w:rPr>
          <w:rFonts w:ascii="IFAO-Grec Unicode" w:hAnsi="IFAO-Grec Unicode" w:hint="default"/>
          <w:rtl w:val="0"/>
          <w:lang w:val="de-DE"/>
        </w:rPr>
        <w:t>…</w:t>
      </w:r>
      <w:r>
        <w:rPr>
          <w:rFonts w:ascii="IFAO-Grec Unicode" w:hAnsi="IFAO-Grec Unicode"/>
          <w:rtl w:val="0"/>
          <w:lang w:val="de-DE"/>
        </w:rPr>
        <w:t>]</w:t>
      </w:r>
      <w:r>
        <w:rPr>
          <w:rFonts w:ascii="IFAO-Grec Unicode" w:hAnsi="IFAO-Grec Unicode" w:hint="default"/>
          <w:rtl w:val="0"/>
          <w:lang w:val="de-DE"/>
        </w:rPr>
        <w:t>“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=&gt;=T&gt;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#commentary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b w:val="1"/>
          <w:bCs w:val="1"/>
          <w:rtl w:val="0"/>
          <w:lang w:val="de-DE"/>
        </w:rPr>
        <w:t>4</w:t>
      </w:r>
      <w:r>
        <w:rPr>
          <w:rFonts w:ascii="IFAO-Grec Unicode" w:hAnsi="IFAO-Grec Unicode"/>
          <w:rtl w:val="0"/>
          <w:lang w:val="de-DE"/>
        </w:rPr>
        <w:t xml:space="preserve"> ]</w:t>
      </w:r>
      <w:r>
        <w:rPr>
          <w:rFonts w:ascii="IFAO-Grec Unicode" w:hAnsi="IFAO-Grec Unicode" w:hint="default"/>
          <w:rtl w:val="0"/>
        </w:rPr>
        <w:t>ως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ἐχ</w:t>
      </w:r>
      <w:r>
        <w:rPr>
          <w:rFonts w:ascii="IFAO-Grec Unicode" w:hAnsi="IFAO-Grec Unicode"/>
          <w:rtl w:val="0"/>
          <w:lang w:val="de-DE"/>
        </w:rPr>
        <w:t xml:space="preserve">[: Ein Ausdruck wie </w:t>
      </w:r>
      <w:r>
        <w:rPr>
          <w:rFonts w:ascii="IFAO-Grec Unicode" w:hAnsi="IFAO-Grec Unicode" w:hint="default"/>
          <w:rtl w:val="0"/>
        </w:rPr>
        <w:t>οὕ</w:t>
      </w:r>
      <w:r>
        <w:rPr>
          <w:rFonts w:ascii="IFAO-Grec Unicode" w:hAnsi="IFAO-Grec Unicode"/>
          <w:rtl w:val="0"/>
          <w:lang w:val="de-DE"/>
        </w:rPr>
        <w:t>]</w:t>
      </w:r>
      <w:r>
        <w:rPr>
          <w:rFonts w:ascii="IFAO-Grec Unicode" w:hAnsi="IFAO-Grec Unicode" w:hint="default"/>
          <w:rtl w:val="0"/>
        </w:rPr>
        <w:t>τ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 w:hint="default"/>
          <w:rtl w:val="0"/>
        </w:rPr>
        <w:t>ως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ἔχ</w:t>
      </w:r>
      <w:r>
        <w:rPr>
          <w:rFonts w:ascii="IFAO-Grec Unicode" w:hAnsi="IFAO-Grec Unicode"/>
          <w:rtl w:val="0"/>
          <w:lang w:val="de-DE"/>
        </w:rPr>
        <w:t>[</w:t>
      </w:r>
      <w:r>
        <w:rPr>
          <w:rFonts w:ascii="IFAO-Grec Unicode" w:hAnsi="IFAO-Grec Unicode" w:hint="default"/>
          <w:rtl w:val="0"/>
        </w:rPr>
        <w:t>ει</w:t>
      </w:r>
      <w:r>
        <w:rPr>
          <w:rFonts w:ascii="IFAO-Grec Unicode" w:hAnsi="IFAO-Grec Unicode"/>
          <w:rtl w:val="0"/>
          <w:lang w:val="de-DE"/>
        </w:rPr>
        <w:t xml:space="preserve"> k</w:t>
      </w:r>
      <w:r>
        <w:rPr>
          <w:rFonts w:ascii="IFAO-Grec Unicode" w:hAnsi="IFAO-Grec Unicode" w:hint="default"/>
          <w:rtl w:val="0"/>
          <w:lang w:val="de-DE"/>
        </w:rPr>
        <w:t>ö</w:t>
      </w:r>
      <w:r>
        <w:rPr>
          <w:rFonts w:ascii="IFAO-Grec Unicode" w:hAnsi="IFAO-Grec Unicode"/>
          <w:rtl w:val="0"/>
          <w:lang w:val="de-DE"/>
        </w:rPr>
        <w:t>nnte den Anfang der Erz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hlung der Fakten signalisieren</w:t>
      </w:r>
      <w:r>
        <w:rPr>
          <w:rFonts w:ascii="IFAO-Grec Unicode" w:hAnsi="IFAO-Grec Unicode" w:hint="default"/>
          <w:rtl w:val="0"/>
        </w:rPr>
        <w:t>;</w:t>
      </w:r>
      <w:r>
        <w:rPr>
          <w:rFonts w:ascii="IFAO-Grec Unicode" w:hAnsi="IFAO-Grec Unicode"/>
          <w:rtl w:val="0"/>
          <w:lang w:val="de-DE"/>
        </w:rPr>
        <w:t xml:space="preserve"> s.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"https://papyri.info/biblio/96192"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Mascellari 2021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: 311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>312, 315ff.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b w:val="1"/>
          <w:bCs w:val="1"/>
          <w:rtl w:val="0"/>
          <w:lang w:val="de-DE"/>
        </w:rPr>
        <w:t>4</w:t>
      </w:r>
      <w:r>
        <w:rPr>
          <w:rFonts w:ascii="IFAO-Grec Unicode" w:hAnsi="IFAO-Grec Unicode" w:hint="default"/>
          <w:b w:val="1"/>
          <w:bCs w:val="1"/>
          <w:rtl w:val="0"/>
          <w:lang w:val="de-DE"/>
        </w:rPr>
        <w:t>–</w:t>
      </w:r>
      <w:r>
        <w:rPr>
          <w:rFonts w:ascii="IFAO-Grec Unicode" w:hAnsi="IFAO-Grec Unicode"/>
          <w:b w:val="1"/>
          <w:bCs w:val="1"/>
          <w:rtl w:val="0"/>
          <w:lang w:val="de-DE"/>
        </w:rPr>
        <w:t>5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καταστη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 w:hint="default"/>
          <w:rtl w:val="0"/>
        </w:rPr>
        <w:t>σαν</w:t>
      </w:r>
      <w:r>
        <w:rPr>
          <w:rFonts w:ascii="IFAO-Grec Unicode" w:hAnsi="IFAO-Grec Unicode"/>
          <w:rtl w:val="0"/>
          <w:lang w:val="de-DE"/>
        </w:rPr>
        <w:t xml:space="preserve">|[: Ein Partizip wie etwa </w:t>
      </w:r>
      <w:r>
        <w:rPr>
          <w:rFonts w:ascii="IFAO-Grec Unicode" w:hAnsi="IFAO-Grec Unicode" w:hint="default"/>
          <w:rtl w:val="0"/>
        </w:rPr>
        <w:t>καταστή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 w:hint="default"/>
          <w:rtl w:val="0"/>
        </w:rPr>
        <w:t>σαν</w:t>
      </w:r>
      <w:r>
        <w:rPr>
          <w:rFonts w:ascii="IFAO-Grec Unicode" w:hAnsi="IFAO-Grec Unicode"/>
          <w:rtl w:val="0"/>
          <w:lang w:val="de-DE"/>
        </w:rPr>
        <w:t>|[</w:t>
      </w:r>
      <w:r>
        <w:rPr>
          <w:rFonts w:ascii="IFAO-Grec Unicode" w:hAnsi="IFAO-Grec Unicode" w:hint="default"/>
          <w:rtl w:val="0"/>
        </w:rPr>
        <w:t>τες</w:t>
      </w:r>
      <w:r>
        <w:rPr>
          <w:rFonts w:ascii="IFAO-Grec Unicode" w:hAnsi="IFAO-Grec Unicode"/>
          <w:rtl w:val="0"/>
          <w:lang w:val="de-DE"/>
        </w:rPr>
        <w:t xml:space="preserve"> ist zu erwarten.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b w:val="1"/>
          <w:bCs w:val="1"/>
          <w:rtl w:val="0"/>
          <w:lang w:val="de-DE"/>
        </w:rPr>
        <w:t>5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ἐ</w:t>
      </w:r>
      <w:r>
        <w:rPr>
          <w:rFonts w:ascii="IFAO-Grec Unicode" w:hAnsi="IFAO-Grec Unicode"/>
          <w:rtl w:val="0"/>
          <w:lang w:val="de-DE"/>
        </w:rPr>
        <w:t>]</w:t>
      </w:r>
      <w:r>
        <w:rPr>
          <w:rFonts w:ascii="IFAO-Grec Unicode" w:hAnsi="IFAO-Grec Unicode" w:hint="default"/>
          <w:rtl w:val="0"/>
        </w:rPr>
        <w:t>ψευδογραφ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/>
          <w:rtl w:val="0"/>
          <w:lang w:val="de-DE"/>
        </w:rPr>
        <w:t>[</w:t>
      </w:r>
      <w:r>
        <w:rPr>
          <w:rFonts w:ascii="IFAO-Grec Unicode" w:hAnsi="IFAO-Grec Unicode" w:hint="default"/>
          <w:rtl w:val="0"/>
        </w:rPr>
        <w:t>ημ</w:t>
      </w:r>
      <w:r>
        <w:rPr>
          <w:rFonts w:ascii="IFAO-Grec Unicode" w:hAnsi="IFAO-Grec Unicode"/>
          <w:rtl w:val="0"/>
          <w:lang w:val="de-DE"/>
        </w:rPr>
        <w:t>]</w:t>
      </w:r>
      <w:r>
        <w:rPr>
          <w:rFonts w:ascii="IFAO-Grec Unicode" w:hAnsi="IFAO-Grec Unicode" w:hint="default"/>
          <w:rtl w:val="0"/>
        </w:rPr>
        <w:t>ένου</w:t>
      </w:r>
      <w:r>
        <w:rPr>
          <w:rFonts w:ascii="IFAO-Grec Unicode" w:hAnsi="IFAO-Grec Unicode"/>
          <w:rtl w:val="0"/>
          <w:lang w:val="de-DE"/>
        </w:rPr>
        <w:t xml:space="preserve">: Zu </w:t>
      </w:r>
      <w:r>
        <w:rPr>
          <w:rFonts w:ascii="IFAO-Grec Unicode" w:hAnsi="IFAO-Grec Unicode" w:hint="default"/>
          <w:rtl w:val="0"/>
        </w:rPr>
        <w:t>ψευδογραφέω</w:t>
      </w:r>
      <w:r>
        <w:rPr>
          <w:rFonts w:ascii="IFAO-Grec Unicode" w:hAnsi="IFAO-Grec Unicode"/>
          <w:rtl w:val="0"/>
          <w:lang w:val="de-DE"/>
        </w:rPr>
        <w:t xml:space="preserve"> und </w:t>
      </w:r>
      <w:r>
        <w:rPr>
          <w:rFonts w:ascii="IFAO-Grec Unicode" w:hAnsi="IFAO-Grec Unicode" w:hint="default"/>
          <w:rtl w:val="0"/>
        </w:rPr>
        <w:t>ψευδογραφία</w:t>
      </w:r>
      <w:r>
        <w:rPr>
          <w:rFonts w:ascii="IFAO-Grec Unicode" w:hAnsi="IFAO-Grec Unicode"/>
          <w:rtl w:val="0"/>
          <w:lang w:val="de-DE"/>
        </w:rPr>
        <w:t xml:space="preserve"> in Eingaben s. PSI 17 1689,14 Komm. Ein Partizip Pr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sens (</w:t>
      </w:r>
      <w:r>
        <w:rPr>
          <w:rFonts w:ascii="IFAO-Grec Unicode" w:hAnsi="IFAO-Grec Unicode" w:hint="default"/>
          <w:rtl w:val="0"/>
          <w:lang w:val="de-DE"/>
        </w:rPr>
        <w:t>ψευδογραφ̣</w:t>
      </w:r>
      <w:r>
        <w:rPr>
          <w:rFonts w:ascii="IFAO-Grec Unicode" w:hAnsi="IFAO-Grec Unicode"/>
          <w:rtl w:val="0"/>
          <w:lang w:val="de-DE"/>
        </w:rPr>
        <w:t>[</w:t>
      </w:r>
      <w:r>
        <w:rPr>
          <w:rFonts w:ascii="IFAO-Grec Unicode" w:hAnsi="IFAO-Grec Unicode" w:hint="default"/>
          <w:rtl w:val="0"/>
          <w:lang w:val="de-DE"/>
        </w:rPr>
        <w:t>ο</w:t>
      </w:r>
      <w:r>
        <w:rPr>
          <w:rFonts w:ascii="IFAO-Grec Unicode" w:hAnsi="IFAO-Grec Unicode" w:hint="default"/>
          <w:rtl w:val="0"/>
        </w:rPr>
        <w:t>υ</w:t>
      </w:r>
      <w:r>
        <w:rPr>
          <w:rFonts w:ascii="IFAO-Grec Unicode" w:hAnsi="IFAO-Grec Unicode" w:hint="default"/>
          <w:rtl w:val="0"/>
          <w:lang w:val="de-DE"/>
        </w:rPr>
        <w:t>μ</w:t>
      </w:r>
      <w:r>
        <w:rPr>
          <w:rFonts w:ascii="IFAO-Grec Unicode" w:hAnsi="IFAO-Grec Unicode"/>
          <w:rtl w:val="0"/>
          <w:lang w:val="de-DE"/>
        </w:rPr>
        <w:t>]</w:t>
      </w:r>
      <w:r>
        <w:rPr>
          <w:rFonts w:ascii="IFAO-Grec Unicode" w:hAnsi="IFAO-Grec Unicode" w:hint="default"/>
          <w:rtl w:val="0"/>
        </w:rPr>
        <w:t>έ</w:t>
      </w:r>
      <w:r>
        <w:rPr>
          <w:rFonts w:ascii="IFAO-Grec Unicode" w:hAnsi="IFAO-Grec Unicode" w:hint="default"/>
          <w:rtl w:val="0"/>
          <w:lang w:val="de-DE"/>
        </w:rPr>
        <w:t>νο</w:t>
      </w:r>
      <w:r>
        <w:rPr>
          <w:rFonts w:ascii="IFAO-Grec Unicode" w:hAnsi="IFAO-Grec Unicode" w:hint="default"/>
          <w:rtl w:val="0"/>
        </w:rPr>
        <w:t>υ</w:t>
      </w:r>
      <w:r>
        <w:rPr>
          <w:rFonts w:ascii="IFAO-Grec Unicode" w:hAnsi="IFAO-Grec Unicode"/>
          <w:rtl w:val="0"/>
          <w:lang w:val="de-DE"/>
        </w:rPr>
        <w:t xml:space="preserve">) scheint aus Platzmangel weniger wahrscheinlich zu sein. Sowohl das Verb </w:t>
      </w:r>
      <w:r>
        <w:rPr>
          <w:rFonts w:ascii="IFAO-Grec Unicode" w:hAnsi="IFAO-Grec Unicode" w:hint="default"/>
          <w:rtl w:val="0"/>
        </w:rPr>
        <w:t>ψευδογραφέω</w:t>
      </w:r>
      <w:r>
        <w:rPr>
          <w:rFonts w:ascii="IFAO-Grec Unicode" w:hAnsi="IFAO-Grec Unicode"/>
          <w:rtl w:val="0"/>
          <w:lang w:val="de-DE"/>
        </w:rPr>
        <w:t xml:space="preserve"> als auch das Substantiv </w:t>
      </w:r>
      <w:r>
        <w:rPr>
          <w:rFonts w:ascii="IFAO-Grec Unicode" w:hAnsi="IFAO-Grec Unicode" w:hint="default"/>
          <w:rtl w:val="0"/>
        </w:rPr>
        <w:t>ψευδογραφία</w:t>
      </w:r>
      <w:r>
        <w:rPr>
          <w:rFonts w:ascii="IFAO-Grec Unicode" w:hAnsi="IFAO-Grec Unicode"/>
          <w:rtl w:val="0"/>
          <w:lang w:val="de-DE"/>
        </w:rPr>
        <w:t xml:space="preserve"> sind bisher selten belegt, nur in Eingaben und Dokumenten administrativen Inhalts; vgl.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"https://papyri.info/hgv/3338"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P.Enteux. 63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,18 (224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 xml:space="preserve">218 v. Chr.); W. A. Johnson,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"https://papyri.info/ddbdp/zpe%3B206%3B159"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ZPE 206 (2018) 158</w:t>
      </w:r>
      <w:r>
        <w:rPr>
          <w:rStyle w:val="Hyperlink.1"/>
          <w:rtl w:val="0"/>
          <w:lang w:val="de-DE"/>
        </w:rPr>
        <w:t>–</w:t>
      </w:r>
      <w:r>
        <w:rPr>
          <w:rStyle w:val="Hyperlink.1"/>
          <w:rtl w:val="0"/>
          <w:lang w:val="de-DE"/>
        </w:rPr>
        <w:t>161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,3 (ca. 185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 xml:space="preserve">125 v. Chr.);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"https://papyri.info/hgv/3714"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P.Tebt. 1 78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,17 (111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 xml:space="preserve">107 v. Chr.);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"https://papyri.info/ddbdp/psi%3B17%3B1689"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PSI 17 1689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 xml:space="preserve">,14 (ca. 140 n. Chr.; s.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"https://papyri.info/biblio/96192"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Mascellari 2021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 xml:space="preserve">: 114);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"https://papyri.info/ddbdp/psi%3B3%3B235"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PSI 3 235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,21 (nach 174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 xml:space="preserve">175 n. Chr.; s. BL 11.244);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"https://papyri.info/hgv/13729"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P.Wisc. 2 86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,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28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–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29 </w:t>
      </w:r>
      <w:r>
        <w:rPr>
          <w:rFonts w:ascii="IFAO-Grec Unicode" w:hAnsi="IFAO-Grec Unicode"/>
          <w:rtl w:val="0"/>
          <w:lang w:val="de-DE"/>
        </w:rPr>
        <w:t>(245, 246 oder 247 n. Chr.; s. BL 10.284).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b w:val="1"/>
          <w:bCs w:val="1"/>
          <w:rtl w:val="0"/>
          <w:lang w:val="de-DE"/>
        </w:rPr>
        <w:t>6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ἀ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 w:hint="default"/>
          <w:rtl w:val="0"/>
        </w:rPr>
        <w:t>ληθ</w:t>
      </w:r>
      <w:r>
        <w:rPr>
          <w:rFonts w:ascii="IFAO-Grec Unicode" w:hAnsi="IFAO-Grec Unicode"/>
          <w:rtl w:val="0"/>
          <w:lang w:val="de-DE"/>
        </w:rPr>
        <w:t xml:space="preserve">[: Das von </w:t>
      </w:r>
      <w:r>
        <w:rPr>
          <w:rFonts w:ascii="IFAO-Grec Unicode" w:hAnsi="IFAO-Grec Unicode" w:hint="default"/>
          <w:rtl w:val="0"/>
        </w:rPr>
        <w:t>ἀ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 w:hint="default"/>
          <w:rtl w:val="0"/>
        </w:rPr>
        <w:t>ληθ</w:t>
      </w:r>
      <w:r>
        <w:rPr>
          <w:rFonts w:ascii="IFAO-Grec Unicode" w:hAnsi="IFAO-Grec Unicode"/>
          <w:rtl w:val="0"/>
          <w:lang w:val="de-DE"/>
        </w:rPr>
        <w:t xml:space="preserve">[- stammende Wort (z.B. </w:t>
      </w:r>
      <w:r>
        <w:rPr>
          <w:rFonts w:ascii="IFAO-Grec Unicode" w:hAnsi="IFAO-Grec Unicode" w:hint="default"/>
          <w:rtl w:val="0"/>
        </w:rPr>
        <w:t>ἀλήθεια</w:t>
      </w:r>
      <w:r>
        <w:rPr>
          <w:rFonts w:ascii="IFAO-Grec Unicode" w:hAnsi="IFAO-Grec Unicode"/>
          <w:rtl w:val="0"/>
          <w:lang w:val="de-DE"/>
        </w:rPr>
        <w:t>/</w:t>
      </w:r>
      <w:r>
        <w:rPr>
          <w:rFonts w:ascii="IFAO-Grec Unicode" w:hAnsi="IFAO-Grec Unicode" w:hint="default"/>
          <w:rtl w:val="0"/>
        </w:rPr>
        <w:t>ἀληθής</w:t>
      </w:r>
      <w:r>
        <w:rPr>
          <w:rFonts w:ascii="IFAO-Grec Unicode" w:hAnsi="IFAO-Grec Unicode"/>
          <w:rtl w:val="0"/>
          <w:lang w:val="de-DE"/>
        </w:rPr>
        <w:t>/</w:t>
      </w:r>
      <w:r>
        <w:rPr>
          <w:rFonts w:ascii="IFAO-Grec Unicode" w:hAnsi="IFAO-Grec Unicode" w:hint="default"/>
          <w:rtl w:val="0"/>
        </w:rPr>
        <w:t>ἀληθῶς</w:t>
      </w:r>
      <w:r>
        <w:rPr>
          <w:rFonts w:ascii="IFAO-Grec Unicode" w:hAnsi="IFAO-Grec Unicode"/>
          <w:rtl w:val="0"/>
          <w:lang w:val="de-DE"/>
        </w:rPr>
        <w:t xml:space="preserve">) kontrastiert mit dem vorherigen </w:t>
      </w:r>
      <w:r>
        <w:rPr>
          <w:rFonts w:ascii="IFAO-Grec Unicode" w:hAnsi="IFAO-Grec Unicode" w:hint="default"/>
          <w:rtl w:val="0"/>
        </w:rPr>
        <w:t>ἐ</w:t>
      </w:r>
      <w:r>
        <w:rPr>
          <w:rFonts w:ascii="IFAO-Grec Unicode" w:hAnsi="IFAO-Grec Unicode"/>
          <w:rtl w:val="0"/>
          <w:lang w:val="de-DE"/>
        </w:rPr>
        <w:t>]</w:t>
      </w:r>
      <w:r>
        <w:rPr>
          <w:rFonts w:ascii="IFAO-Grec Unicode" w:hAnsi="IFAO-Grec Unicode" w:hint="default"/>
          <w:rtl w:val="0"/>
        </w:rPr>
        <w:t>ψευδογραφ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/>
          <w:rtl w:val="0"/>
          <w:lang w:val="de-DE"/>
        </w:rPr>
        <w:t>[</w:t>
      </w:r>
      <w:r>
        <w:rPr>
          <w:rFonts w:ascii="IFAO-Grec Unicode" w:hAnsi="IFAO-Grec Unicode" w:hint="default"/>
          <w:rtl w:val="0"/>
        </w:rPr>
        <w:t>ημ</w:t>
      </w:r>
      <w:r>
        <w:rPr>
          <w:rFonts w:ascii="IFAO-Grec Unicode" w:hAnsi="IFAO-Grec Unicode"/>
          <w:rtl w:val="0"/>
          <w:lang w:val="de-DE"/>
        </w:rPr>
        <w:t>]</w:t>
      </w:r>
      <w:r>
        <w:rPr>
          <w:rFonts w:ascii="IFAO-Grec Unicode" w:hAnsi="IFAO-Grec Unicode" w:hint="default"/>
          <w:rtl w:val="0"/>
        </w:rPr>
        <w:t>ένου</w:t>
      </w:r>
      <w:r>
        <w:rPr>
          <w:rFonts w:ascii="IFAO-Grec Unicode" w:hAnsi="IFAO-Grec Unicode"/>
          <w:rtl w:val="0"/>
          <w:lang w:val="de-DE"/>
        </w:rPr>
        <w:t>.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b w:val="1"/>
          <w:bCs w:val="1"/>
          <w:rtl w:val="0"/>
          <w:lang w:val="de-DE"/>
        </w:rPr>
        <w:t>8</w:t>
      </w:r>
      <w:r>
        <w:rPr>
          <w:rFonts w:ascii="IFAO-Grec Unicode" w:hAnsi="IFAO-Grec Unicode"/>
          <w:rtl w:val="0"/>
          <w:lang w:val="de-DE"/>
        </w:rPr>
        <w:t xml:space="preserve"> ]</w:t>
      </w:r>
      <w:r>
        <w:rPr>
          <w:rFonts w:ascii="IFAO-Grec Unicode" w:hAnsi="IFAO-Grec Unicode" w:hint="default"/>
          <w:rtl w:val="0"/>
        </w:rPr>
        <w:t>κρίσε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 w:hint="default"/>
          <w:rtl w:val="0"/>
        </w:rPr>
        <w:t>ι</w:t>
      </w:r>
      <w:r>
        <w:rPr>
          <w:rFonts w:ascii="IFAO-Grec Unicode" w:hAnsi="IFAO-Grec Unicode"/>
          <w:rtl w:val="0"/>
          <w:lang w:val="de-DE"/>
        </w:rPr>
        <w:t xml:space="preserve">[: </w:t>
      </w:r>
      <w:r>
        <w:rPr>
          <w:rFonts w:ascii="IFAO-Grec Unicode" w:hAnsi="IFAO-Grec Unicode" w:hint="default"/>
          <w:rtl w:val="0"/>
        </w:rPr>
        <w:t>Ε</w:t>
      </w:r>
      <w:r>
        <w:rPr>
          <w:rFonts w:ascii="IFAO-Grec Unicode" w:hAnsi="IFAO-Grec Unicode"/>
          <w:rtl w:val="0"/>
          <w:lang w:val="de-DE"/>
        </w:rPr>
        <w:t xml:space="preserve">in Kompositum des Substantivs </w:t>
      </w:r>
      <w:r>
        <w:rPr>
          <w:rFonts w:ascii="IFAO-Grec Unicode" w:hAnsi="IFAO-Grec Unicode" w:hint="default"/>
          <w:rtl w:val="0"/>
        </w:rPr>
        <w:t>κρίσις</w:t>
      </w:r>
      <w:r>
        <w:rPr>
          <w:rFonts w:ascii="IFAO-Grec Unicode" w:hAnsi="IFAO-Grec Unicode"/>
          <w:rtl w:val="0"/>
          <w:lang w:val="de-DE"/>
        </w:rPr>
        <w:t xml:space="preserve"> (z.B. </w:t>
      </w:r>
      <w:r>
        <w:rPr>
          <w:rFonts w:ascii="IFAO-Grec Unicode" w:hAnsi="IFAO-Grec Unicode" w:hint="default"/>
          <w:rtl w:val="0"/>
        </w:rPr>
        <w:t>ἀνα</w:t>
      </w:r>
      <w:r>
        <w:rPr>
          <w:rFonts w:ascii="IFAO-Grec Unicode" w:hAnsi="IFAO-Grec Unicode"/>
          <w:rtl w:val="0"/>
          <w:lang w:val="de-DE"/>
        </w:rPr>
        <w:t>]</w:t>
      </w:r>
      <w:r>
        <w:rPr>
          <w:rFonts w:ascii="IFAO-Grec Unicode" w:hAnsi="IFAO-Grec Unicode" w:hint="default"/>
          <w:rtl w:val="0"/>
        </w:rPr>
        <w:t>κρίσε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 w:hint="default"/>
          <w:rtl w:val="0"/>
        </w:rPr>
        <w:t>ι</w:t>
      </w:r>
      <w:r>
        <w:rPr>
          <w:rFonts w:ascii="IFAO-Grec Unicode" w:hAnsi="IFAO-Grec Unicode"/>
          <w:rtl w:val="0"/>
          <w:lang w:val="de-DE"/>
        </w:rPr>
        <w:t xml:space="preserve"> oder </w:t>
      </w:r>
      <w:r>
        <w:rPr>
          <w:rFonts w:ascii="IFAO-Grec Unicode" w:hAnsi="IFAO-Grec Unicode" w:hint="default"/>
          <w:rtl w:val="0"/>
        </w:rPr>
        <w:t>ἀνα</w:t>
      </w:r>
      <w:r>
        <w:rPr>
          <w:rFonts w:ascii="IFAO-Grec Unicode" w:hAnsi="IFAO-Grec Unicode"/>
          <w:rtl w:val="0"/>
          <w:lang w:val="de-DE"/>
        </w:rPr>
        <w:t>]</w:t>
      </w:r>
      <w:r>
        <w:rPr>
          <w:rFonts w:ascii="IFAO-Grec Unicode" w:hAnsi="IFAO-Grec Unicode" w:hint="default"/>
          <w:rtl w:val="0"/>
        </w:rPr>
        <w:t>κρίσε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 w:hint="default"/>
          <w:rtl w:val="0"/>
        </w:rPr>
        <w:t>ις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/>
          <w:rtl w:val="0"/>
          <w:lang w:val="de-DE"/>
        </w:rPr>
        <w:t>) ist nicht auszuschlie</w:t>
      </w:r>
      <w:r>
        <w:rPr>
          <w:rFonts w:ascii="IFAO-Grec Unicode" w:hAnsi="IFAO-Grec Unicode" w:hint="default"/>
          <w:rtl w:val="0"/>
          <w:lang w:val="de-DE"/>
        </w:rPr>
        <w:t>ß</w:t>
      </w:r>
      <w:r>
        <w:rPr>
          <w:rFonts w:ascii="IFAO-Grec Unicode" w:hAnsi="IFAO-Grec Unicode"/>
          <w:rtl w:val="0"/>
          <w:lang w:val="de-DE"/>
        </w:rPr>
        <w:t>en.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b w:val="1"/>
          <w:bCs w:val="1"/>
          <w:rtl w:val="0"/>
          <w:lang w:val="de-DE"/>
        </w:rPr>
        <w:t>9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σοι</w:t>
      </w:r>
      <w:r>
        <w:rPr>
          <w:rFonts w:ascii="IFAO-Grec Unicode" w:hAnsi="IFAO-Grec Unicode"/>
          <w:rtl w:val="0"/>
          <w:lang w:val="de-DE"/>
        </w:rPr>
        <w:t>: Das Pronomen soll sich auf den Funktion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r beziehen, an den diese Petition addressiert ist.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b w:val="1"/>
          <w:bCs w:val="1"/>
          <w:rtl w:val="0"/>
          <w:lang w:val="de-DE"/>
        </w:rPr>
        <w:t>12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μ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 w:hint="default"/>
          <w:rtl w:val="0"/>
        </w:rPr>
        <w:t>ασμα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/>
          <w:rtl w:val="0"/>
          <w:lang w:val="de-DE"/>
        </w:rPr>
        <w:t xml:space="preserve">[: </w:t>
      </w:r>
      <w:r>
        <w:rPr>
          <w:rFonts w:ascii="IFAO-Grec Unicode" w:hAnsi="IFAO-Grec Unicode" w:hint="default"/>
          <w:rtl w:val="0"/>
        </w:rPr>
        <w:t>ἡ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 w:hint="default"/>
          <w:rtl w:val="0"/>
        </w:rPr>
        <w:t>μ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 w:hint="default"/>
          <w:rtl w:val="0"/>
        </w:rPr>
        <w:t>ᾶς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μα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/>
          <w:rtl w:val="0"/>
          <w:lang w:val="de-DE"/>
        </w:rPr>
        <w:t>[- ?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b w:val="1"/>
          <w:bCs w:val="1"/>
          <w:rtl w:val="0"/>
          <w:lang w:val="de-DE"/>
        </w:rPr>
        <w:t>13</w:t>
      </w:r>
      <w:r>
        <w:rPr>
          <w:rFonts w:ascii="IFAO-Grec Unicode" w:hAnsi="IFAO-Grec Unicode"/>
          <w:rtl w:val="0"/>
          <w:lang w:val="de-DE"/>
        </w:rPr>
        <w:t xml:space="preserve"> [</w:t>
      </w:r>
      <w:r>
        <w:rPr>
          <w:rFonts w:ascii="IFAO-Grec Unicode" w:hAnsi="IFAO-Grec Unicode" w:hint="default"/>
          <w:rtl w:val="0"/>
        </w:rPr>
        <w:t></w:t>
      </w:r>
      <w:r>
        <w:rPr>
          <w:rFonts w:ascii="IFAO-Grec Unicode" w:hAnsi="IFAO-Grec Unicode"/>
          <w:rtl w:val="0"/>
          <w:lang w:val="de-DE"/>
        </w:rPr>
        <w:t>]</w:t>
      </w:r>
      <w:r>
        <w:rPr>
          <w:rFonts w:ascii="IFAO-Grec Unicode" w:hAnsi="IFAO-Grec Unicode" w:hint="default"/>
          <w:rtl w:val="0"/>
        </w:rPr>
        <w:t>α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 w:hint="default"/>
          <w:rtl w:val="0"/>
        </w:rPr>
        <w:t>νων</w:t>
      </w:r>
      <w:r>
        <w:rPr>
          <w:rFonts w:ascii="IFAO-Grec Unicode" w:hAnsi="IFAO-Grec Unicode"/>
          <w:rtl w:val="0"/>
          <w:lang w:val="de-DE"/>
        </w:rPr>
        <w:t>: Unter Ber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cksichtigung des Kontextes w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 xml:space="preserve">ren </w:t>
      </w:r>
      <w:r>
        <w:rPr>
          <w:rFonts w:ascii="IFAO-Grec Unicode" w:hAnsi="IFAO-Grec Unicode" w:hint="default"/>
          <w:rtl w:val="0"/>
        </w:rPr>
        <w:t>δα</w:t>
      </w:r>
      <w:r>
        <w:rPr>
          <w:rFonts w:ascii="IFAO-Grec Unicode" w:hAnsi="IFAO-Grec Unicode"/>
          <w:rtl w:val="0"/>
          <w:lang w:val="de-DE"/>
        </w:rPr>
        <w:t>]</w:t>
      </w:r>
      <w:r>
        <w:rPr>
          <w:rFonts w:ascii="IFAO-Grec Unicode" w:hAnsi="IFAO-Grec Unicode" w:hint="default"/>
          <w:rtl w:val="0"/>
        </w:rPr>
        <w:t>π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 w:hint="default"/>
          <w:rtl w:val="0"/>
        </w:rPr>
        <w:t>α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 w:hint="default"/>
          <w:rtl w:val="0"/>
        </w:rPr>
        <w:t>νῶν</w:t>
      </w:r>
      <w:r>
        <w:rPr>
          <w:rFonts w:ascii="IFAO-Grec Unicode" w:hAnsi="IFAO-Grec Unicode"/>
          <w:rtl w:val="0"/>
          <w:lang w:val="de-DE"/>
        </w:rPr>
        <w:t xml:space="preserve"> und </w:t>
      </w:r>
      <w:r>
        <w:rPr>
          <w:rFonts w:ascii="IFAO-Grec Unicode" w:hAnsi="IFAO-Grec Unicode" w:hint="default"/>
          <w:rtl w:val="0"/>
        </w:rPr>
        <w:t>βα</w:t>
      </w:r>
      <w:r>
        <w:rPr>
          <w:rFonts w:ascii="IFAO-Grec Unicode" w:hAnsi="IFAO-Grec Unicode"/>
          <w:rtl w:val="0"/>
          <w:lang w:val="de-DE"/>
        </w:rPr>
        <w:t>]</w:t>
      </w:r>
      <w:r>
        <w:rPr>
          <w:rFonts w:ascii="IFAO-Grec Unicode" w:hAnsi="IFAO-Grec Unicode" w:hint="default"/>
          <w:rtl w:val="0"/>
        </w:rPr>
        <w:t>σ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 w:hint="default"/>
          <w:rtl w:val="0"/>
        </w:rPr>
        <w:t>ά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 w:hint="default"/>
          <w:rtl w:val="0"/>
        </w:rPr>
        <w:t>νων</w:t>
      </w:r>
      <w:r>
        <w:rPr>
          <w:rFonts w:ascii="IFAO-Grec Unicode" w:hAnsi="IFAO-Grec Unicode"/>
          <w:rtl w:val="0"/>
          <w:lang w:val="de-DE"/>
        </w:rPr>
        <w:t xml:space="preserve"> m</w:t>
      </w:r>
      <w:r>
        <w:rPr>
          <w:rFonts w:ascii="IFAO-Grec Unicode" w:hAnsi="IFAO-Grec Unicode" w:hint="default"/>
          <w:rtl w:val="0"/>
          <w:lang w:val="de-DE"/>
        </w:rPr>
        <w:t>ö</w:t>
      </w:r>
      <w:r>
        <w:rPr>
          <w:rFonts w:ascii="IFAO-Grec Unicode" w:hAnsi="IFAO-Grec Unicode"/>
          <w:rtl w:val="0"/>
          <w:lang w:val="de-DE"/>
        </w:rPr>
        <w:t>glich.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b w:val="1"/>
          <w:bCs w:val="1"/>
          <w:rtl w:val="0"/>
          <w:lang w:val="de-DE"/>
        </w:rPr>
        <w:t>14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ειν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με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 w:hint="default"/>
          <w:rtl w:val="0"/>
        </w:rPr>
        <w:t>τερχομένους</w:t>
      </w:r>
      <w:r>
        <w:rPr>
          <w:rFonts w:ascii="IFAO-Grec Unicode" w:hAnsi="IFAO-Grec Unicode"/>
          <w:rtl w:val="0"/>
          <w:lang w:val="de-DE"/>
        </w:rPr>
        <w:t>: Die Endung eines Infinitivs w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 xml:space="preserve">re hier plausibel. In diesem Zusammenhang bedeutet </w:t>
      </w:r>
      <w:r>
        <w:rPr>
          <w:rFonts w:ascii="IFAO-Grec Unicode" w:hAnsi="IFAO-Grec Unicode" w:hint="default"/>
          <w:rtl w:val="0"/>
        </w:rPr>
        <w:t>μετέρχομαι</w:t>
      </w:r>
      <w:r>
        <w:rPr>
          <w:rFonts w:ascii="IFAO-Grec Unicode" w:hAnsi="IFAO-Grec Unicode" w:hint="default"/>
          <w:rtl w:val="0"/>
          <w:lang w:val="de-DE"/>
        </w:rPr>
        <w:t xml:space="preserve"> „</w:t>
      </w:r>
      <w:r>
        <w:rPr>
          <w:rFonts w:ascii="IFAO-Grec Unicode" w:hAnsi="IFAO-Grec Unicode"/>
          <w:rtl w:val="0"/>
          <w:lang w:val="de-DE"/>
        </w:rPr>
        <w:t>Anspr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che erheben, jmd. mit Forderungen behelligen</w:t>
      </w:r>
      <w:r>
        <w:rPr>
          <w:rFonts w:ascii="IFAO-Grec Unicode" w:hAnsi="IFAO-Grec Unicode" w:hint="default"/>
          <w:rtl w:val="0"/>
          <w:lang w:val="de-DE"/>
        </w:rPr>
        <w:t>“</w:t>
      </w:r>
      <w:r>
        <w:rPr>
          <w:rFonts w:ascii="IFAO-Grec Unicode" w:hAnsi="IFAO-Grec Unicode"/>
          <w:rtl w:val="0"/>
          <w:lang w:val="de-DE"/>
        </w:rPr>
        <w:t xml:space="preserve">. Zu diesem Sinn sowie zu Parallelen vgl. WB 2, s.v. 5;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"https://papyri.info/hgv/15628"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P.Oxy. 49 3466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,9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>12 (81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 xml:space="preserve">96 n. Chr.);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"https://papyri.info/ddbdp/p.oxy%3B65%3B4491"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P.Oxy. 65 4491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,8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>9 (307 n. Chr.).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b w:val="1"/>
          <w:bCs w:val="1"/>
          <w:rtl w:val="0"/>
          <w:lang w:val="de-DE"/>
        </w:rPr>
        <w:t>15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περὶ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ὁ</w:t>
      </w:r>
      <w:r>
        <w:rPr>
          <w:rFonts w:ascii="IFAO-Grec Unicode" w:hAnsi="IFAO-Grec Unicode"/>
          <w:rtl w:val="0"/>
          <w:lang w:val="de-DE"/>
        </w:rPr>
        <w:t>]</w:t>
      </w:r>
      <w:r>
        <w:rPr>
          <w:rFonts w:ascii="IFAO-Grec Unicode" w:hAnsi="IFAO-Grec Unicode" w:hint="default"/>
          <w:rtl w:val="0"/>
        </w:rPr>
        <w:t>μ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 w:hint="default"/>
          <w:rtl w:val="0"/>
        </w:rPr>
        <w:t>οίων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ὑποθέσεων</w:t>
      </w:r>
      <w:r>
        <w:rPr>
          <w:rFonts w:ascii="IFAO-Grec Unicode" w:hAnsi="IFAO-Grec Unicode"/>
          <w:rtl w:val="0"/>
          <w:lang w:val="de-DE"/>
        </w:rPr>
        <w:t xml:space="preserve">: An dieser Textstelle kommt der Ausdruck </w:t>
      </w:r>
      <w:r>
        <w:rPr>
          <w:rFonts w:ascii="IFAO-Grec Unicode" w:hAnsi="IFAO-Grec Unicode" w:hint="default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ὁ</w:t>
      </w:r>
      <w:r>
        <w:rPr>
          <w:rFonts w:ascii="IFAO-Grec Unicode" w:hAnsi="IFAO-Grec Unicode" w:hint="default"/>
          <w:rtl w:val="0"/>
        </w:rPr>
        <w:t>μοία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ὑπόθεσις</w:t>
      </w:r>
      <w:r>
        <w:rPr>
          <w:rFonts w:ascii="IFAO-Grec Unicode" w:hAnsi="IFAO-Grec Unicode"/>
          <w:rtl w:val="0"/>
          <w:lang w:val="de-DE"/>
        </w:rPr>
        <w:t xml:space="preserve"> erstmals im Plural vor, was auf eine allgemeinere Anwendung </w:t>
      </w:r>
      <w:bookmarkStart w:name="_Hlk219389682" w:id="0"/>
      <w:r>
        <w:rPr>
          <w:rFonts w:ascii="IFAO-Grec Unicode" w:hAnsi="IFAO-Grec Unicode"/>
          <w:rtl w:val="0"/>
          <w:lang w:val="de-DE"/>
        </w:rPr>
        <w:t>der Entscheidungen der Pr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 xml:space="preserve">fekten </w:t>
      </w:r>
      <w:bookmarkEnd w:id="0"/>
      <w:r>
        <w:rPr>
          <w:rFonts w:ascii="IFAO-Grec Unicode" w:hAnsi="IFAO-Grec Unicode"/>
          <w:rtl w:val="0"/>
          <w:lang w:val="de-DE"/>
        </w:rPr>
        <w:t xml:space="preserve">hindeutet. Im Singular vgl. z.B.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"https://papyri.info/hgv/20506"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P.Oxy. 2 237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 xml:space="preserve"> Kol. 7,34 (186 n. Chr.) </w:t>
      </w:r>
      <w:r>
        <w:rPr>
          <w:rFonts w:ascii="IFAO-Grec Unicode" w:hAnsi="IFAO-Grec Unicode" w:hint="default"/>
          <w:rtl w:val="0"/>
        </w:rPr>
        <w:t>Τειτιανὸν</w:t>
      </w:r>
      <w:r>
        <w:rPr>
          <w:rFonts w:ascii="IFAO-Grec Unicode" w:hAnsi="IFAO-Grec Unicode" w:hint="default"/>
          <w:rtl w:val="0"/>
          <w:lang w:val="de-DE"/>
        </w:rPr>
        <w:t xml:space="preserve"> τὸν ἡγεμονεύσαντα ὁμοίας ὑποθέσεως </w:t>
      </w:r>
      <w:r>
        <w:rPr>
          <w:rFonts w:ascii="IFAO-Grec Unicode" w:hAnsi="IFAO-Grec Unicode" w:hint="default"/>
          <w:rtl w:val="0"/>
        </w:rPr>
        <w:t>κτλ</w:t>
      </w:r>
      <w:r>
        <w:rPr>
          <w:rFonts w:ascii="IFAO-Grec Unicode" w:hAnsi="IFAO-Grec Unicode"/>
          <w:rtl w:val="0"/>
          <w:lang w:val="de-DE"/>
        </w:rPr>
        <w:t xml:space="preserve">.;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"https://papyri.info/hgv/27521"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SB 14 12139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 xml:space="preserve"> Kol. 3,16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 xml:space="preserve">17 (2./3. Jh. n. Chr.) </w:t>
      </w:r>
      <w:r>
        <w:rPr>
          <w:rFonts w:ascii="IFAO-Grec Unicode" w:hAnsi="IFAO-Grec Unicode" w:hint="default"/>
          <w:rtl w:val="0"/>
          <w:lang w:val="de-DE"/>
        </w:rPr>
        <w:t xml:space="preserve">… </w:t>
      </w:r>
      <w:r>
        <w:rPr>
          <w:rFonts w:ascii="IFAO-Grec Unicode" w:hAnsi="IFAO-Grec Unicode" w:hint="default"/>
          <w:rtl w:val="0"/>
        </w:rPr>
        <w:t>ὁ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τιμιώτατος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ἀρχιδικαστὴς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Κλαύδιος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Ἱέραξ</w:t>
      </w:r>
      <w:r>
        <w:rPr>
          <w:rFonts w:ascii="IFAO-Grec Unicode" w:hAnsi="IFAO-Grec Unicode"/>
          <w:rtl w:val="0"/>
          <w:lang w:val="de-DE"/>
        </w:rPr>
        <w:t xml:space="preserve"> | </w:t>
      </w:r>
      <w:r>
        <w:rPr>
          <w:rFonts w:ascii="IFAO-Grec Unicode" w:hAnsi="IFAO-Grec Unicode" w:hint="default"/>
          <w:rtl w:val="0"/>
        </w:rPr>
        <w:t>ἤκο</w:t>
      </w:r>
      <w:r>
        <w:rPr>
          <w:rFonts w:ascii="IFAO-Grec Unicode" w:hAnsi="IFAO-Grec Unicode"/>
          <w:rtl w:val="0"/>
          <w:lang w:val="de-DE"/>
        </w:rPr>
        <w:t>[</w:t>
      </w:r>
      <w:r>
        <w:rPr>
          <w:rFonts w:ascii="IFAO-Grec Unicode" w:hAnsi="IFAO-Grec Unicode" w:hint="default"/>
          <w:rtl w:val="0"/>
        </w:rPr>
        <w:t>υ</w:t>
      </w:r>
      <w:r>
        <w:rPr>
          <w:rFonts w:ascii="IFAO-Grec Unicode" w:hAnsi="IFAO-Grec Unicode"/>
          <w:rtl w:val="0"/>
          <w:lang w:val="de-DE"/>
        </w:rPr>
        <w:t>]</w:t>
      </w:r>
      <w:r>
        <w:rPr>
          <w:rFonts w:ascii="IFAO-Grec Unicode" w:hAnsi="IFAO-Grec Unicode" w:hint="default"/>
          <w:rtl w:val="0"/>
        </w:rPr>
        <w:t>σεν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περὶ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ὁμοίας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ὑποθέσεως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κτλ</w:t>
      </w:r>
      <w:r>
        <w:rPr>
          <w:rFonts w:ascii="IFAO-Grec Unicode" w:hAnsi="IFAO-Grec Unicode"/>
          <w:rtl w:val="0"/>
          <w:lang w:val="de-DE"/>
        </w:rPr>
        <w:t>.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 w:hint="default"/>
          <w:rtl w:val="0"/>
        </w:rPr>
        <w:t>ἡγεμονικαῖς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κρίσεσι</w:t>
      </w:r>
      <w:r>
        <w:rPr>
          <w:rFonts w:ascii="IFAO-Grec Unicode" w:hAnsi="IFAO-Grec Unicode"/>
          <w:rtl w:val="0"/>
          <w:lang w:val="de-DE"/>
        </w:rPr>
        <w:t xml:space="preserve">: Die Wendung </w:t>
      </w:r>
      <w:r>
        <w:rPr>
          <w:rFonts w:ascii="IFAO-Grec Unicode" w:hAnsi="IFAO-Grec Unicode" w:hint="default"/>
          <w:rtl w:val="0"/>
          <w:lang w:val="de-DE"/>
        </w:rPr>
        <w:t xml:space="preserve">ἡγεμονικαὶ κρίσεις </w:t>
      </w:r>
      <w:r>
        <w:rPr>
          <w:rFonts w:ascii="IFAO-Grec Unicode" w:hAnsi="IFAO-Grec Unicode"/>
          <w:rtl w:val="0"/>
          <w:lang w:val="de-DE"/>
        </w:rPr>
        <w:t xml:space="preserve">erscheint erst ab dem zweiten nachchristlichen Jahrhundert und spielt auf die erhoffte Wiederherstellung von Gerechtigkeit an; vgl.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"https://papyri.info/hgv/17842"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SB 6 9016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 xml:space="preserve"> Kol. 1,15 (160 n. Chr.);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"https://papyri.info/hgv/21740"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P.Oxy. 8 1119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,18 und 21 (253 n. Chr.; s. BL 1.332 und 2 2.98), wo die kaiserliche Gesetzgebung und die Entscheidungen der Pr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fekten nebeneinandergestellt sind.</w:t>
      </w:r>
    </w:p>
    <w:p>
      <w:pPr>
        <w:pStyle w:val="Body"/>
        <w:jc w:val="both"/>
        <w:rPr>
          <w:rFonts w:ascii="IFAO-Grec Unicode" w:cs="IFAO-Grec Unicode" w:hAnsi="IFAO-Grec Unicode" w:eastAsia="IFAO-Grec Unicode"/>
          <w:strike w:val="1"/>
          <w:dstrike w:val="0"/>
        </w:rPr>
      </w:pPr>
      <w:r>
        <w:rPr>
          <w:rFonts w:ascii="IFAO-Grec Unicode" w:hAnsi="IFAO-Grec Unicode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16</w:t>
      </w:r>
      <w:r>
        <w:rPr>
          <w:rFonts w:ascii="IFAO-Grec Unicode" w:hAnsi="IFAO-Grec Unicode" w:hint="default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–</w:t>
      </w:r>
      <w:r>
        <w:rPr>
          <w:rFonts w:ascii="IFAO-Grec Unicode" w:hAnsi="IFAO-Grec Unicode"/>
          <w:b w:val="1"/>
          <w:bCs w:val="1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17</w:t>
      </w:r>
      <w:r>
        <w:rPr>
          <w:rFonts w:ascii="IFAO-Grec Unicode" w:hAnsi="IFAO-Grec Unicode"/>
          <w:outline w:val="0"/>
          <w:color w:val="000000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IFAO-Grec Unicode" w:hAnsi="IFAO-Grec Unicode" w:hint="default"/>
          <w:rtl w:val="0"/>
        </w:rPr>
        <w:t>ἐφίε</w:t>
      </w:r>
      <w:r>
        <w:rPr>
          <w:rFonts w:ascii="IFAO-Grec Unicode" w:hAnsi="IFAO-Grec Unicode"/>
          <w:rtl w:val="0"/>
          <w:lang w:val="de-DE"/>
        </w:rPr>
        <w:t>|[</w:t>
      </w:r>
      <w:r>
        <w:rPr>
          <w:rFonts w:ascii="IFAO-Grec Unicode" w:hAnsi="IFAO-Grec Unicode" w:hint="default"/>
          <w:rtl w:val="0"/>
        </w:rPr>
        <w:t>νται</w:t>
      </w:r>
      <w:r>
        <w:rPr>
          <w:rFonts w:ascii="IFAO-Grec Unicode" w:hAnsi="IFAO-Grec Unicode"/>
          <w:rtl w:val="0"/>
          <w:lang w:val="de-DE"/>
        </w:rPr>
        <w:t xml:space="preserve">: Vgl. WB 2, s.v. 2 (Med. </w:t>
      </w:r>
      <w:r>
        <w:rPr>
          <w:rFonts w:ascii="IFAO-Grec Unicode" w:hAnsi="IFAO-Grec Unicode" w:hint="default"/>
          <w:rtl w:val="0"/>
          <w:lang w:val="de-DE"/>
        </w:rPr>
        <w:t>„</w:t>
      </w:r>
      <w:r>
        <w:rPr>
          <w:rFonts w:ascii="IFAO-Grec Unicode" w:hAnsi="IFAO-Grec Unicode"/>
          <w:rtl w:val="0"/>
          <w:lang w:val="de-DE"/>
        </w:rPr>
        <w:t>wonach trachten</w:t>
      </w:r>
      <w:r>
        <w:rPr>
          <w:rFonts w:ascii="IFAO-Grec Unicode" w:hAnsi="IFAO-Grec Unicode" w:hint="default"/>
          <w:rtl w:val="0"/>
          <w:lang w:val="de-DE"/>
        </w:rPr>
        <w:t>“</w:t>
      </w:r>
      <w:r>
        <w:rPr>
          <w:rFonts w:ascii="IFAO-Grec Unicode" w:hAnsi="IFAO-Grec Unicode"/>
          <w:rtl w:val="0"/>
          <w:lang w:val="de-DE"/>
        </w:rPr>
        <w:t xml:space="preserve">). Die Form </w:t>
      </w:r>
      <w:r>
        <w:rPr>
          <w:rFonts w:ascii="IFAO-Grec Unicode" w:hAnsi="IFAO-Grec Unicode" w:hint="default"/>
          <w:rtl w:val="0"/>
          <w:lang w:val="de-DE"/>
        </w:rPr>
        <w:t>ἐφί</w:t>
      </w:r>
      <w:r>
        <w:rPr>
          <w:rFonts w:ascii="IFAO-Grec Unicode" w:hAnsi="IFAO-Grec Unicode" w:hint="default"/>
          <w:rtl w:val="0"/>
        </w:rPr>
        <w:t>εμαι</w:t>
      </w:r>
      <w:r>
        <w:rPr>
          <w:rFonts w:ascii="IFAO-Grec Unicode" w:hAnsi="IFAO-Grec Unicode"/>
          <w:rtl w:val="0"/>
          <w:lang w:val="de-DE"/>
        </w:rPr>
        <w:t xml:space="preserve"> kommt haupts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chlich in Eingaben und Briefen vor.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b w:val="1"/>
          <w:bCs w:val="1"/>
          <w:rtl w:val="0"/>
          <w:lang w:val="de-DE"/>
        </w:rPr>
        <w:t>17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φυ</w:t>
      </w:r>
      <w:r>
        <w:rPr>
          <w:rFonts w:ascii="IFAO-Grec Unicode" w:hAnsi="IFAO-Grec Unicode"/>
          <w:rtl w:val="0"/>
          <w:lang w:val="de-DE"/>
        </w:rPr>
        <w:t>]</w:t>
      </w:r>
      <w:r>
        <w:rPr>
          <w:rFonts w:ascii="IFAO-Grec Unicode" w:hAnsi="IFAO-Grec Unicode" w:hint="default"/>
          <w:rtl w:val="0"/>
        </w:rPr>
        <w:t>γ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 w:hint="default"/>
          <w:rtl w:val="0"/>
        </w:rPr>
        <w:t>οδικεῖν</w:t>
      </w:r>
      <w:r>
        <w:rPr>
          <w:rFonts w:ascii="IFAO-Grec Unicode" w:hAnsi="IFAO-Grec Unicode"/>
          <w:rtl w:val="0"/>
          <w:lang w:val="de-DE"/>
        </w:rPr>
        <w:t xml:space="preserve">: </w:t>
      </w:r>
      <w:r>
        <w:rPr>
          <w:rFonts w:ascii="IFAO-Grec Unicode" w:hAnsi="IFAO-Grec Unicode" w:hint="default"/>
          <w:rtl w:val="0"/>
        </w:rPr>
        <w:t>αὐ</w:t>
      </w:r>
      <w:r>
        <w:rPr>
          <w:rFonts w:ascii="IFAO-Grec Unicode" w:hAnsi="IFAO-Grec Unicode"/>
          <w:rtl w:val="0"/>
          <w:lang w:val="de-DE"/>
        </w:rPr>
        <w:t>]</w:t>
      </w:r>
      <w:r>
        <w:rPr>
          <w:rFonts w:ascii="IFAO-Grec Unicode" w:hAnsi="IFAO-Grec Unicode" w:hint="default"/>
          <w:rtl w:val="0"/>
        </w:rPr>
        <w:t>τ</w:t>
      </w:r>
      <w:r>
        <w:rPr>
          <w:rFonts w:ascii="IFAO-Grec Unicode" w:hAnsi="IFAO-Grec Unicode" w:hint="default"/>
          <w:rtl w:val="0"/>
          <w:lang w:val="de-DE"/>
        </w:rPr>
        <w:t>̣</w:t>
      </w:r>
      <w:r>
        <w:rPr>
          <w:rFonts w:ascii="IFAO-Grec Unicode" w:hAnsi="IFAO-Grec Unicode" w:hint="default"/>
          <w:rtl w:val="0"/>
        </w:rPr>
        <w:t>οδικεῖν</w:t>
      </w:r>
      <w:r>
        <w:rPr>
          <w:rFonts w:ascii="IFAO-Grec Unicode" w:hAnsi="IFAO-Grec Unicode"/>
          <w:rtl w:val="0"/>
          <w:lang w:val="de-DE"/>
        </w:rPr>
        <w:t xml:space="preserve"> ist bisher in den Papyri nicht belegt. Das Verb </w:t>
      </w:r>
      <w:r>
        <w:rPr>
          <w:rFonts w:ascii="IFAO-Grec Unicode" w:hAnsi="IFAO-Grec Unicode" w:hint="default"/>
          <w:rtl w:val="0"/>
        </w:rPr>
        <w:t>φυγοδικέω</w:t>
      </w:r>
      <w:r>
        <w:rPr>
          <w:rFonts w:ascii="IFAO-Grec Unicode" w:hAnsi="IFAO-Grec Unicode"/>
          <w:rtl w:val="0"/>
          <w:lang w:val="de-DE"/>
        </w:rPr>
        <w:t xml:space="preserve"> kommt im juristischen Kontext vor; vgl. z.B.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"https://papyri.info/hgv/15996"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P.Oxy. 43 3117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,7 (235 n. Chr.)</w:t>
      </w:r>
      <w:r>
        <w:rPr>
          <w:rFonts w:ascii="IFAO-Grec Unicode" w:hAnsi="IFAO-Grec Unicode" w:hint="default"/>
          <w:rtl w:val="0"/>
        </w:rPr>
        <w:t>;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"https://papyri.info/hgv/13049"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P.Sakaon 31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,19 (280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>281 n. Chr.).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 w:hint="default"/>
          <w:rtl w:val="0"/>
        </w:rPr>
        <w:t>ἐπηρεάζειν</w:t>
      </w:r>
      <w:r>
        <w:rPr>
          <w:rFonts w:ascii="IFAO-Grec Unicode" w:hAnsi="IFAO-Grec Unicode"/>
          <w:rtl w:val="0"/>
          <w:lang w:val="de-DE"/>
        </w:rPr>
        <w:t>: Ein weiteres Wort, welches in Eingaben h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 xml:space="preserve">ufig vorkommt; zu </w:t>
      </w:r>
      <w:r>
        <w:rPr>
          <w:rFonts w:ascii="IFAO-Grec Unicode" w:hAnsi="IFAO-Grec Unicode" w:hint="default"/>
          <w:rtl w:val="0"/>
        </w:rPr>
        <w:t>ἐπήρεια</w:t>
      </w:r>
      <w:r>
        <w:rPr>
          <w:rFonts w:ascii="IFAO-Grec Unicode" w:hAnsi="IFAO-Grec Unicode"/>
          <w:rtl w:val="0"/>
          <w:lang w:val="de-DE"/>
        </w:rPr>
        <w:t xml:space="preserve"> und </w:t>
      </w:r>
      <w:r>
        <w:rPr>
          <w:rFonts w:ascii="IFAO-Grec Unicode" w:hAnsi="IFAO-Grec Unicode" w:hint="default"/>
          <w:rtl w:val="0"/>
        </w:rPr>
        <w:t>ἐπηρεάζω</w:t>
      </w:r>
      <w:r>
        <w:rPr>
          <w:rFonts w:ascii="IFAO-Grec Unicode" w:hAnsi="IFAO-Grec Unicode"/>
          <w:rtl w:val="0"/>
          <w:lang w:val="de-DE"/>
        </w:rPr>
        <w:t xml:space="preserve"> s.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"https://papyri.info/biblio/96192"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Mascellari 2021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: 360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>368.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b w:val="1"/>
          <w:bCs w:val="1"/>
          <w:rtl w:val="0"/>
          <w:lang w:val="de-DE"/>
        </w:rPr>
        <w:t>18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b w:val="1"/>
          <w:bCs w:val="1"/>
          <w:rtl w:val="0"/>
          <w:lang w:val="de-DE"/>
        </w:rPr>
        <w:t>19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ἵν</w:t>
      </w:r>
      <w:r>
        <w:rPr>
          <w:rFonts w:ascii="IFAO-Grec Unicode" w:hAnsi="IFAO-Grec Unicode" w:hint="default"/>
          <w:rtl w:val="0"/>
          <w:lang w:val="de-DE"/>
        </w:rPr>
        <w:t xml:space="preserve">’ </w:t>
      </w:r>
      <w:r>
        <w:rPr>
          <w:rFonts w:ascii="IFAO-Grec Unicode" w:hAnsi="IFAO-Grec Unicode" w:hint="default"/>
          <w:rtl w:val="0"/>
        </w:rPr>
        <w:t>ὦμεν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πεφιλανθρωπη</w:t>
      </w:r>
      <w:r>
        <w:rPr>
          <w:rFonts w:ascii="IFAO-Grec Unicode" w:hAnsi="IFAO-Grec Unicode"/>
          <w:rtl w:val="0"/>
          <w:lang w:val="de-DE"/>
        </w:rPr>
        <w:t>|[</w:t>
      </w:r>
      <w:r>
        <w:rPr>
          <w:rFonts w:ascii="IFAO-Grec Unicode" w:hAnsi="IFAO-Grec Unicode" w:hint="default"/>
          <w:rtl w:val="0"/>
        </w:rPr>
        <w:t>μένοι</w:t>
      </w:r>
      <w:r>
        <w:rPr>
          <w:rFonts w:ascii="IFAO-Grec Unicode" w:hAnsi="IFAO-Grec Unicode"/>
          <w:rtl w:val="0"/>
          <w:lang w:val="de-DE"/>
        </w:rPr>
        <w:t>: Zu einigen Parallelen aus der r</w:t>
      </w:r>
      <w:r>
        <w:rPr>
          <w:rFonts w:ascii="IFAO-Grec Unicode" w:hAnsi="IFAO-Grec Unicode" w:hint="default"/>
          <w:rtl w:val="0"/>
          <w:lang w:val="de-DE"/>
        </w:rPr>
        <w:t>ö</w:t>
      </w:r>
      <w:r>
        <w:rPr>
          <w:rFonts w:ascii="IFAO-Grec Unicode" w:hAnsi="IFAO-Grec Unicode"/>
          <w:rtl w:val="0"/>
          <w:lang w:val="de-DE"/>
        </w:rPr>
        <w:t xml:space="preserve">mischen Zeit vgl. z.B. </w:t>
      </w:r>
      <w:r>
        <w:rPr>
          <w:rStyle w:val="Hyperlink.2"/>
        </w:rPr>
        <w:fldChar w:fldCharType="begin" w:fldLock="0"/>
      </w:r>
      <w:r>
        <w:rPr>
          <w:rStyle w:val="Hyperlink.2"/>
        </w:rPr>
        <w:instrText xml:space="preserve"> HYPERLINK "https://papyri.info/ddbdp/p.oxy%3B49%3B3463"</w:instrText>
      </w:r>
      <w:r>
        <w:rPr>
          <w:rStyle w:val="Hyperlink.2"/>
        </w:rPr>
        <w:fldChar w:fldCharType="separate" w:fldLock="0"/>
      </w:r>
      <w:r>
        <w:rPr>
          <w:rStyle w:val="Hyperlink.2"/>
          <w:rtl w:val="0"/>
          <w:lang w:val="en-US"/>
        </w:rPr>
        <w:t>P.Oxy. 49 3463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>,23</w:t>
      </w:r>
      <w:r>
        <w:rPr>
          <w:rFonts w:ascii="IFAO-Grec Unicode" w:hAnsi="IFAO-Grec Unicode" w:hint="default"/>
          <w:rtl w:val="0"/>
          <w:lang w:val="en-US"/>
        </w:rPr>
        <w:t>–</w:t>
      </w:r>
      <w:r>
        <w:rPr>
          <w:rFonts w:ascii="IFAO-Grec Unicode" w:hAnsi="IFAO-Grec Unicode"/>
          <w:rtl w:val="0"/>
          <w:lang w:val="en-US"/>
        </w:rPr>
        <w:t xml:space="preserve">24 (58 n. Chr.); </w:t>
      </w:r>
      <w:r>
        <w:rPr>
          <w:rStyle w:val="Hyperlink.2"/>
        </w:rPr>
        <w:fldChar w:fldCharType="begin" w:fldLock="0"/>
      </w:r>
      <w:r>
        <w:rPr>
          <w:rStyle w:val="Hyperlink.2"/>
        </w:rPr>
        <w:instrText xml:space="preserve"> HYPERLINK "https://papyri.info/hgv/9480"</w:instrText>
      </w:r>
      <w:r>
        <w:rPr>
          <w:rStyle w:val="Hyperlink.2"/>
        </w:rPr>
        <w:fldChar w:fldCharType="separate" w:fldLock="0"/>
      </w:r>
      <w:r>
        <w:rPr>
          <w:rStyle w:val="Hyperlink.2"/>
          <w:rtl w:val="0"/>
          <w:lang w:val="en-US"/>
        </w:rPr>
        <w:t>BGU 7 1572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 xml:space="preserve">,16 (139 n. Chr.); </w:t>
      </w:r>
      <w:r>
        <w:rPr>
          <w:rStyle w:val="Hyperlink.2"/>
        </w:rPr>
        <w:fldChar w:fldCharType="begin" w:fldLock="0"/>
      </w:r>
      <w:r>
        <w:rPr>
          <w:rStyle w:val="Hyperlink.2"/>
        </w:rPr>
        <w:instrText xml:space="preserve"> HYPERLINK "https://papyri.info/ddbdp/p.tebt%3B2%3B397"</w:instrText>
      </w:r>
      <w:r>
        <w:rPr>
          <w:rStyle w:val="Hyperlink.2"/>
        </w:rPr>
        <w:fldChar w:fldCharType="separate" w:fldLock="0"/>
      </w:r>
      <w:r>
        <w:rPr>
          <w:rStyle w:val="Hyperlink.2"/>
          <w:rtl w:val="0"/>
          <w:lang w:val="en-US"/>
        </w:rPr>
        <w:t>P.Tebt. 2 397</w:t>
      </w:r>
      <w:r>
        <w:rPr/>
        <w:fldChar w:fldCharType="end" w:fldLock="0"/>
      </w:r>
      <w:r>
        <w:rPr>
          <w:rFonts w:ascii="IFAO-Grec Unicode" w:hAnsi="IFAO-Grec Unicode"/>
          <w:rtl w:val="0"/>
          <w:lang w:val="en-US"/>
        </w:rPr>
        <w:t xml:space="preserve">,27 (198 n. Chr.). </w:t>
      </w:r>
      <w:r>
        <w:rPr>
          <w:rFonts w:ascii="IFAO-Grec Unicode" w:hAnsi="IFAO-Grec Unicode"/>
          <w:rtl w:val="0"/>
          <w:lang w:val="de-DE"/>
        </w:rPr>
        <w:t xml:space="preserve">Zu </w:t>
      </w:r>
      <w:r>
        <w:rPr>
          <w:rFonts w:ascii="IFAO-Grec Unicode" w:hAnsi="IFAO-Grec Unicode" w:hint="default"/>
          <w:rtl w:val="0"/>
        </w:rPr>
        <w:t>φιλανθρωπία</w:t>
      </w:r>
      <w:r>
        <w:rPr>
          <w:rFonts w:ascii="IFAO-Grec Unicode" w:hAnsi="IFAO-Grec Unicode"/>
          <w:rtl w:val="0"/>
          <w:lang w:val="de-DE"/>
        </w:rPr>
        <w:t xml:space="preserve"> in Eingaben s.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"https://papyri.info/biblio/96192"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 xml:space="preserve"> Mascellari 2021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: 979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>981.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b w:val="1"/>
          <w:bCs w:val="1"/>
          <w:rtl w:val="0"/>
          <w:lang w:val="de-DE"/>
        </w:rPr>
        <w:t>19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α</w:t>
      </w:r>
      <w:r>
        <w:rPr>
          <w:rFonts w:ascii="IFAO-Grec Unicode" w:hAnsi="IFAO-Grec Unicode"/>
          <w:rtl w:val="0"/>
          <w:lang w:val="de-DE"/>
        </w:rPr>
        <w:t>[</w:t>
      </w:r>
      <w:r>
        <w:rPr>
          <w:rFonts w:ascii="IFAO-Grec Unicode" w:hAnsi="IFAO-Grec Unicode" w:hint="default"/>
          <w:rtl w:val="0"/>
        </w:rPr>
        <w:t></w:t>
      </w:r>
      <w:r>
        <w:rPr>
          <w:rFonts w:ascii="IFAO-Grec Unicode" w:hAnsi="IFAO-Grec Unicode"/>
          <w:rtl w:val="0"/>
          <w:lang w:val="de-DE"/>
        </w:rPr>
        <w:t xml:space="preserve">]-5-6-: Die Lesung von </w:t>
      </w:r>
      <w:r>
        <w:rPr>
          <w:rFonts w:ascii="IFAO-Grec Unicode" w:hAnsi="IFAO-Grec Unicode" w:hint="default"/>
          <w:rtl w:val="0"/>
        </w:rPr>
        <w:t>α</w:t>
      </w:r>
      <w:r>
        <w:rPr>
          <w:rFonts w:ascii="IFAO-Grec Unicode" w:hAnsi="IFAO-Grec Unicode"/>
          <w:rtl w:val="0"/>
          <w:lang w:val="de-DE"/>
        </w:rPr>
        <w:t xml:space="preserve"> gilt als sicher, sodass </w:t>
      </w:r>
      <w:r>
        <w:rPr>
          <w:rFonts w:ascii="IFAO-Grec Unicode" w:hAnsi="IFAO-Grec Unicode" w:hint="default"/>
          <w:rtl w:val="0"/>
        </w:rPr>
        <w:t>διευτύχει</w:t>
      </w:r>
      <w:r>
        <w:rPr>
          <w:rFonts w:ascii="IFAO-Grec Unicode" w:hAnsi="IFAO-Grec Unicode"/>
          <w:rtl w:val="0"/>
          <w:lang w:val="de-DE"/>
        </w:rPr>
        <w:t xml:space="preserve"> nicht zur Frage kommt. Das Wort </w:t>
      </w:r>
      <w:r>
        <w:rPr>
          <w:rFonts w:ascii="IFAO-Grec Unicode" w:hAnsi="IFAO-Grec Unicode" w:hint="default"/>
          <w:rtl w:val="0"/>
        </w:rPr>
        <w:t>ἀντίγραφον</w:t>
      </w:r>
      <w:r>
        <w:rPr>
          <w:rFonts w:ascii="IFAO-Grec Unicode" w:hAnsi="IFAO-Grec Unicode"/>
          <w:rtl w:val="0"/>
          <w:lang w:val="de-DE"/>
        </w:rPr>
        <w:t xml:space="preserve"> scheint ebenfalls nicht kompatibel mit den erhaltenen Buchstabenspuren.</w:t>
      </w:r>
    </w:p>
    <w:p>
      <w:pPr>
        <w:pStyle w:val="Body"/>
        <w:jc w:val="both"/>
        <w:rPr>
          <w:rFonts w:ascii="IFAO-Grec Unicode" w:cs="IFAO-Grec Unicode" w:hAnsi="IFAO-Grec Unicode" w:eastAsia="IFAO-Grec Unicode"/>
          <w:lang w:val="de-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  <w:lang w:val="de-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#article</w:t>
      </w:r>
      <w:r>
        <w:rPr>
          <w:outline w:val="0"/>
          <w:color w:val="d9d9d9"/>
          <w:u w:color="d9d9d9"/>
          <w:rtl w:val="0"/>
          <w:lang w:val="de-DE"/>
          <w14:textFill>
            <w14:solidFill>
              <w14:srgbClr w14:val="D9D9D9"/>
            </w14:solidFill>
          </w14:textFill>
        </w:rPr>
        <w:t>Section</w:t>
      </w:r>
    </w:p>
    <w:p>
      <w:pPr>
        <w:pStyle w:val="Body"/>
        <w:jc w:val="both"/>
        <w:rPr>
          <w:rFonts w:ascii="IFAO-Grec Unicode" w:cs="IFAO-Grec Unicode" w:hAnsi="IFAO-Grec Unicode" w:eastAsia="IFAO-Grec Unicode"/>
          <w:b w:val="1"/>
          <w:bCs w:val="1"/>
        </w:rPr>
      </w:pPr>
      <w:r>
        <w:rPr>
          <w:rFonts w:ascii="IFAO-Grec Unicode" w:hAnsi="IFAO-Grec Unicode" w:hint="default"/>
          <w:b w:val="1"/>
          <w:bCs w:val="1"/>
          <w:rtl w:val="0"/>
        </w:rPr>
        <w:t>ΙΙ</w:t>
      </w:r>
      <w:r>
        <w:rPr>
          <w:rFonts w:ascii="IFAO-Grec Unicode" w:hAnsi="IFAO-Grec Unicode"/>
          <w:b w:val="1"/>
          <w:bCs w:val="1"/>
          <w:rtl w:val="0"/>
          <w:lang w:val="de-DE"/>
        </w:rPr>
        <w:t>. Ein Brief des Posis an Anthestios</w:t>
      </w:r>
    </w:p>
    <w:p>
      <w:pPr>
        <w:pStyle w:val="Body"/>
        <w:jc w:val="both"/>
        <w:rPr>
          <w:rFonts w:ascii="IFAO-Grec Unicode" w:cs="IFAO-Grec Unicode" w:hAnsi="IFAO-Grec Unicode" w:eastAsia="IFAO-Grec Unicode"/>
          <w:b w:val="1"/>
          <w:bCs w:val="1"/>
          <w:lang w:val="de-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  <w:b w:val="1"/>
          <w:bCs w:val="1"/>
          <w:lang w:val="de-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  <w:lang w:val="de-DE"/>
        </w:rPr>
      </w:pPr>
    </w:p>
    <w:tbl>
      <w:tblPr>
        <w:tblW w:w="905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3018"/>
        <w:gridCol w:w="3018"/>
        <w:gridCol w:w="3018"/>
      </w:tblGrid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30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Style w:val="Hyperlink.0"/>
              </w:rPr>
              <w:fldChar w:fldCharType="begin" w:fldLock="0"/>
            </w:r>
            <w:r>
              <w:rPr>
                <w:rStyle w:val="Hyperlink.0"/>
              </w:rPr>
              <w:instrText xml:space="preserve"> HYPERLINK "https://digitalisate.sub.uni-hamburg.de/recherche/detail?tx_dlf%255Bdouble%255D=0&amp;tx_dlf%255Bid%255D=7036&amp;tx_dlf%255Bpage%255D=1&amp;tx_dlf%255Bpagegrid%255D=0&amp;cHash=8e1428e7ae6bf43d1fc77824afec6f25"</w:instrText>
            </w:r>
            <w:r>
              <w:rPr>
                <w:rStyle w:val="Hyperlink.0"/>
              </w:rPr>
              <w:fldChar w:fldCharType="separate" w:fldLock="0"/>
            </w:r>
            <w:r>
              <w:rPr>
                <w:rStyle w:val="Hyperlink.0"/>
                <w:rtl w:val="0"/>
              </w:rPr>
              <w:t>P.Hamb.graec. 23</w:t>
            </w:r>
            <w:r>
              <w:rPr/>
              <w:fldChar w:fldCharType="end" w:fldLock="0"/>
            </w:r>
          </w:p>
        </w:tc>
        <w:tc>
          <w:tcPr>
            <w:tcW w:type="dxa" w:w="30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IFAO-Grec Unicode" w:hAnsi="IFAO-Grec Unicode"/>
                <w:shd w:val="nil" w:color="auto" w:fill="auto"/>
                <w:rtl w:val="0"/>
                <w:lang w:val="en-US"/>
              </w:rPr>
              <w:t xml:space="preserve">B. 8,5 </w:t>
            </w:r>
            <w:r>
              <w:rPr>
                <w:rFonts w:ascii="IFAO-Grec Unicode" w:hAnsi="IFAO-Grec Unicode" w:hint="default"/>
                <w:shd w:val="nil" w:color="auto" w:fill="auto"/>
                <w:rtl w:val="0"/>
                <w:lang w:val="en-US"/>
              </w:rPr>
              <w:t xml:space="preserve">× </w:t>
            </w:r>
            <w:r>
              <w:rPr>
                <w:rFonts w:ascii="IFAO-Grec Unicode" w:hAnsi="IFAO-Grec Unicode"/>
                <w:shd w:val="nil" w:color="auto" w:fill="auto"/>
                <w:rtl w:val="0"/>
                <w:lang w:val="en-US"/>
              </w:rPr>
              <w:t>H. 6,7 cm</w:t>
            </w:r>
          </w:p>
        </w:tc>
        <w:tc>
          <w:tcPr>
            <w:tcW w:type="dxa" w:w="30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IFAO-Grec Unicode" w:hAnsi="IFAO-Grec Unicode"/>
                <w:shd w:val="nil" w:color="auto" w:fill="auto"/>
                <w:rtl w:val="0"/>
                <w:lang w:val="en-US"/>
              </w:rPr>
              <w:t xml:space="preserve">2. </w:t>
            </w:r>
            <w:r>
              <w:rPr>
                <w:rFonts w:ascii="IFAO-Grec Unicode" w:hAnsi="IFAO-Grec Unicode"/>
                <w:shd w:val="nil" w:color="auto" w:fill="auto"/>
                <w:rtl w:val="0"/>
                <w:lang w:val="de-DE"/>
              </w:rPr>
              <w:t>Jh. n. Chr.</w:t>
            </w:r>
          </w:p>
        </w:tc>
      </w:tr>
      <w:tr>
        <w:tblPrEx>
          <w:shd w:val="clear" w:color="auto" w:fill="cdd4e9"/>
        </w:tblPrEx>
        <w:trPr>
          <w:trHeight w:val="300" w:hRule="atLeast"/>
        </w:trPr>
        <w:tc>
          <w:tcPr>
            <w:tcW w:type="dxa" w:w="30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0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01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IFAO-Grec Unicode" w:hAnsi="IFAO-Grec Unicode"/>
                <w:shd w:val="nil" w:color="auto" w:fill="auto"/>
                <w:rtl w:val="0"/>
                <w:lang w:val="de-DE"/>
              </w:rPr>
              <w:t>Arsinoites (?)</w:t>
            </w:r>
          </w:p>
        </w:tc>
      </w:tr>
    </w:tbl>
    <w:p>
      <w:pPr>
        <w:pStyle w:val="Body"/>
        <w:widowControl w:val="0"/>
        <w:jc w:val="both"/>
        <w:rPr>
          <w:rFonts w:ascii="IFAO-Grec Unicode" w:cs="IFAO-Grec Unicode" w:hAnsi="IFAO-Grec Unicode" w:eastAsia="IFAO-Grec Unicode"/>
          <w:lang w:val="de-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  <w:lang w:val="de-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#</w:t>
      </w:r>
      <w:r>
        <w:rPr>
          <w:outline w:val="0"/>
          <w:color w:val="d9d9d9"/>
          <w:u w:color="d9d9d9"/>
          <w:rtl w:val="0"/>
          <w:lang w:val="de-DE"/>
          <w14:textFill>
            <w14:solidFill>
              <w14:srgbClr w14:val="D9D9D9"/>
            </w14:solidFill>
          </w14:textFill>
        </w:rPr>
        <w:t>editionDDB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de-DE"/>
        </w:rPr>
        <w:t>Erhalten ist der obere, der linke und der rechte Teil des Papyrusblattes. Der Rand betr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gt oben ca. 0,7 cm und links ca. 1 cm. Am rechten Rand des Papyrus ist das Blatt abgerissen worden. Das Blatt war einmal vertikal gefaltet. Die Schrift, die parallel zu den Fasern l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uft, ist eine deutliche r</w:t>
      </w:r>
      <w:r>
        <w:rPr>
          <w:rFonts w:ascii="IFAO-Grec Unicode" w:hAnsi="IFAO-Grec Unicode" w:hint="default"/>
          <w:rtl w:val="0"/>
          <w:lang w:val="de-DE"/>
        </w:rPr>
        <w:t>ö</w:t>
      </w:r>
      <w:r>
        <w:rPr>
          <w:rFonts w:ascii="IFAO-Grec Unicode" w:hAnsi="IFAO-Grec Unicode"/>
          <w:rtl w:val="0"/>
          <w:lang w:val="de-DE"/>
        </w:rPr>
        <w:t>mische Kursive des zweiten nachchristlichen Jahrhunderts.</w:t>
      </w:r>
      <w:r>
        <w:rPr>
          <w:rFonts w:ascii="IFAO-Grec Unicode" w:cs="IFAO-Grec Unicode" w:hAnsi="IFAO-Grec Unicode" w:eastAsia="IFAO-Grec Unicode"/>
          <w:vertAlign w:val="superscript"/>
          <w:lang w:val="de-DE"/>
        </w:rPr>
        <w:footnoteReference w:id="1"/>
      </w:r>
      <w:r>
        <w:rPr>
          <w:rFonts w:ascii="IFAO-Grec Unicode" w:hAnsi="IFAO-Grec Unicode"/>
          <w:rtl w:val="0"/>
          <w:lang w:val="de-DE"/>
        </w:rPr>
        <w:t xml:space="preserve"> Die Schreibweise und die Rechtschreibfehler lassen darauf schlie</w:t>
      </w:r>
      <w:r>
        <w:rPr>
          <w:rFonts w:ascii="IFAO-Grec Unicode" w:hAnsi="IFAO-Grec Unicode" w:hint="default"/>
          <w:rtl w:val="0"/>
          <w:lang w:val="de-DE"/>
        </w:rPr>
        <w:t>ß</w:t>
      </w:r>
      <w:r>
        <w:rPr>
          <w:rFonts w:ascii="IFAO-Grec Unicode" w:hAnsi="IFAO-Grec Unicode"/>
          <w:rtl w:val="0"/>
          <w:lang w:val="de-DE"/>
        </w:rPr>
        <w:t>en, dass der Text von einem nicht sehr schnellen und flei</w:t>
      </w:r>
      <w:r>
        <w:rPr>
          <w:rFonts w:ascii="IFAO-Grec Unicode" w:hAnsi="IFAO-Grec Unicode" w:hint="default"/>
          <w:rtl w:val="0"/>
          <w:lang w:val="de-DE"/>
        </w:rPr>
        <w:t>ß</w:t>
      </w:r>
      <w:r>
        <w:rPr>
          <w:rFonts w:ascii="IFAO-Grec Unicode" w:hAnsi="IFAO-Grec Unicode"/>
          <w:rtl w:val="0"/>
          <w:lang w:val="de-DE"/>
        </w:rPr>
        <w:t>igen Schreiber verfasst wurde. Das Verso ist unbeschriftet.</w:t>
      </w:r>
    </w:p>
    <w:p>
      <w:pPr>
        <w:pStyle w:val="Body"/>
        <w:ind w:firstLine="720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de-DE"/>
        </w:rPr>
        <w:t>Der Papyrus enth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 xml:space="preserve">lt einen Brief des Posis an Anthestios, der als </w:t>
      </w:r>
      <w:r>
        <w:rPr>
          <w:rFonts w:ascii="IFAO-Grec Unicode" w:hAnsi="IFAO-Grec Unicode" w:hint="default"/>
          <w:rtl w:val="0"/>
          <w:lang w:val="de-DE"/>
        </w:rPr>
        <w:t xml:space="preserve">τιµιώτατος </w:t>
      </w:r>
      <w:r>
        <w:rPr>
          <w:rFonts w:ascii="IFAO-Grec Unicode" w:hAnsi="IFAO-Grec Unicode"/>
          <w:rtl w:val="0"/>
          <w:lang w:val="de-DE"/>
        </w:rPr>
        <w:t>bezeichnet wird (Z. 1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>2). Die Beziehung zwischen den Korrespondenten ist nicht eindeutig; es ist h</w:t>
      </w:r>
      <w:r>
        <w:rPr>
          <w:rFonts w:ascii="IFAO-Grec Unicode" w:hAnsi="IFAO-Grec Unicode" w:hint="default"/>
          <w:rtl w:val="0"/>
          <w:lang w:val="de-DE"/>
        </w:rPr>
        <w:t>ö</w:t>
      </w:r>
      <w:r>
        <w:rPr>
          <w:rFonts w:ascii="IFAO-Grec Unicode" w:hAnsi="IFAO-Grec Unicode"/>
          <w:rtl w:val="0"/>
          <w:lang w:val="de-DE"/>
        </w:rPr>
        <w:t>chstwahrscheinlich, dass beide gleichgestellte Milit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rangeh</w:t>
      </w:r>
      <w:r>
        <w:rPr>
          <w:rFonts w:ascii="IFAO-Grec Unicode" w:hAnsi="IFAO-Grec Unicode" w:hint="default"/>
          <w:rtl w:val="0"/>
          <w:lang w:val="de-DE"/>
        </w:rPr>
        <w:t>ö</w:t>
      </w:r>
      <w:r>
        <w:rPr>
          <w:rFonts w:ascii="IFAO-Grec Unicode" w:hAnsi="IFAO-Grec Unicode"/>
          <w:rtl w:val="0"/>
          <w:lang w:val="de-DE"/>
        </w:rPr>
        <w:t xml:space="preserve">rige sind (s. unten den Komm. zu Z. 2). Nach dem in Briefen 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blichen Gru</w:t>
      </w:r>
      <w:r>
        <w:rPr>
          <w:rFonts w:ascii="IFAO-Grec Unicode" w:hAnsi="IFAO-Grec Unicode" w:hint="default"/>
          <w:rtl w:val="0"/>
          <w:lang w:val="de-DE"/>
        </w:rPr>
        <w:t xml:space="preserve">ß </w:t>
      </w:r>
      <w:r>
        <w:rPr>
          <w:rFonts w:ascii="IFAO-Grec Unicode" w:hAnsi="IFAO-Grec Unicode"/>
          <w:rtl w:val="0"/>
          <w:lang w:val="de-DE"/>
        </w:rPr>
        <w:t>best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 xml:space="preserve">tigt Posis, dass er durch Kopres den Brief des Anthestios und ein Protokoll 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ber milit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rische Fragen erhalten hat (Z. 3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>5). Am Ende des fragmentarischen Textes versichert der Absender dem Empf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nger des Briefes, dass die gew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nschten Lebensmittelvorr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te erfolgreich versandt wurden (Z. 6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>8). Es ist nicht bekannt, wie viel uns am Ende des Textes fehlt; vermutlich fehlt nur der Abschiedsgru</w:t>
      </w:r>
      <w:r>
        <w:rPr>
          <w:rFonts w:ascii="IFAO-Grec Unicode" w:hAnsi="IFAO-Grec Unicode" w:hint="default"/>
          <w:rtl w:val="0"/>
          <w:lang w:val="de-DE"/>
        </w:rPr>
        <w:t>ß</w:t>
      </w:r>
      <w:r>
        <w:rPr>
          <w:rFonts w:ascii="IFAO-Grec Unicode" w:hAnsi="IFAO-Grec Unicode"/>
          <w:rtl w:val="0"/>
          <w:lang w:val="de-DE"/>
        </w:rPr>
        <w:t>.</w:t>
      </w:r>
    </w:p>
    <w:p>
      <w:pPr>
        <w:pStyle w:val="Body"/>
        <w:ind w:firstLine="720"/>
        <w:jc w:val="both"/>
        <w:rPr>
          <w:rFonts w:ascii="IFAO-Grec Unicode" w:cs="IFAO-Grec Unicode" w:hAnsi="IFAO-Grec Unicode" w:eastAsia="IFAO-Grec Unicode"/>
          <w:lang w:val="de-DE"/>
        </w:rPr>
      </w:pPr>
      <w:r>
        <w:rPr>
          <w:rFonts w:ascii="IFAO-Grec Unicode" w:hAnsi="IFAO-Grec Unicode"/>
          <w:rtl w:val="0"/>
          <w:lang w:val="de-DE"/>
        </w:rPr>
        <w:t>Zwei Indizien k</w:t>
      </w:r>
      <w:r>
        <w:rPr>
          <w:rFonts w:ascii="IFAO-Grec Unicode" w:hAnsi="IFAO-Grec Unicode" w:hint="default"/>
          <w:rtl w:val="0"/>
          <w:lang w:val="de-DE"/>
        </w:rPr>
        <w:t>ö</w:t>
      </w:r>
      <w:r>
        <w:rPr>
          <w:rFonts w:ascii="IFAO-Grec Unicode" w:hAnsi="IFAO-Grec Unicode"/>
          <w:rtl w:val="0"/>
          <w:lang w:val="de-DE"/>
        </w:rPr>
        <w:t>nnten f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r eine arsinoitische Herkunft des vorliegenden Textes sprechen; einerseits die sehr h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ufig im arsinoitischen Gau auftretenden Personennamen (Posis, Anthestios, Kopres) und andererseits die m</w:t>
      </w:r>
      <w:r>
        <w:rPr>
          <w:rFonts w:ascii="IFAO-Grec Unicode" w:hAnsi="IFAO-Grec Unicode" w:hint="default"/>
          <w:rtl w:val="0"/>
          <w:lang w:val="de-DE"/>
        </w:rPr>
        <w:t>ö</w:t>
      </w:r>
      <w:r>
        <w:rPr>
          <w:rFonts w:ascii="IFAO-Grec Unicode" w:hAnsi="IFAO-Grec Unicode"/>
          <w:rtl w:val="0"/>
          <w:lang w:val="de-DE"/>
        </w:rPr>
        <w:t>gliche Verbindung unseres Anthestios mit dem Dossier des T. Flavius Antas, dessen Texte aus dem Arsinoites stammen (s. unten den Komm. zu Z. 1).</w:t>
      </w:r>
    </w:p>
    <w:p>
      <w:pPr>
        <w:pStyle w:val="Body"/>
        <w:ind w:firstLine="720"/>
        <w:jc w:val="both"/>
        <w:rPr>
          <w:rFonts w:ascii="IFAO-Grec Unicode" w:cs="IFAO-Grec Unicode" w:hAnsi="IFAO-Grec Unicode" w:eastAsia="IFAO-Grec Unicode"/>
          <w:lang w:val="de-DE"/>
        </w:rPr>
      </w:pPr>
    </w:p>
    <w:p>
      <w:pPr>
        <w:pStyle w:val="Body"/>
        <w:ind w:firstLine="720"/>
        <w:jc w:val="both"/>
        <w:rPr>
          <w:rFonts w:ascii="IFAO-Grec Unicode" w:cs="IFAO-Grec Unicode" w:hAnsi="IFAO-Grec Unicode" w:eastAsia="IFAO-Grec Unicode"/>
          <w:lang w:val="de-DE"/>
        </w:rPr>
      </w:pPr>
    </w:p>
    <w:p>
      <w:pPr>
        <w:pStyle w:val="Body"/>
        <w:ind w:firstLine="720"/>
        <w:jc w:val="both"/>
        <w:rPr>
          <w:rFonts w:ascii="IFAO-Grec Unicode" w:cs="IFAO-Grec Unicode" w:hAnsi="IFAO-Grec Unicode" w:eastAsia="IFAO-Grec Unicode"/>
          <w:lang w:val="de-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  <w:outline w:val="0"/>
          <w:color w:val="d5d5d5"/>
          <w:lang w:val="de-DE"/>
          <w14:textFill>
            <w14:solidFill>
              <w14:srgbClr w14:val="D6D6D6"/>
            </w14:solidFill>
          </w14:textFill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  <w:outline w:val="0"/>
          <w:color w:val="d5d5d5"/>
          <w:lang w:val="de-DE"/>
          <w14:textFill>
            <w14:solidFill>
              <w14:srgbClr w14:val="D6D6D6"/>
            </w14:solidFill>
          </w14:textFill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  <w:outline w:val="0"/>
          <w:color w:val="d5d5d5"/>
          <w:lang w:val="de-DE"/>
          <w14:textFill>
            <w14:solidFill>
              <w14:srgbClr w14:val="D6D6D6"/>
            </w14:solidFill>
          </w14:textFill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  <w:outline w:val="0"/>
          <w:color w:val="d5d5d5"/>
          <w14:textFill>
            <w14:solidFill>
              <w14:srgbClr w14:val="D6D6D6"/>
            </w14:solidFill>
          </w14:textFill>
        </w:rPr>
      </w:pPr>
      <w:r>
        <w:rPr>
          <w:rFonts w:ascii="IFAO-Grec Unicode" w:hAnsi="IFAO-Grec Unicode"/>
          <w:outline w:val="0"/>
          <w:color w:val="d5d5d5"/>
          <w:rtl w:val="0"/>
          <w:lang w:val="de-DE"/>
          <w14:textFill>
            <w14:solidFill>
              <w14:srgbClr w14:val="D6D6D6"/>
            </w14:solidFill>
          </w14:textFill>
        </w:rPr>
        <w:t>#metadata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rtl w:val="0"/>
        </w:rPr>
      </w:pPr>
    </w:p>
    <w:tbl>
      <w:tblPr>
        <w:tblW w:w="904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522"/>
        <w:gridCol w:w="4522"/>
      </w:tblGrid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>Composed: Located</w:t>
            </w:r>
          </w:p>
        </w:tc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rtl w:val="0"/>
                <w:lang w:val="de-DE"/>
                <w14:textOutline w14:w="12700" w14:cap="flat">
                  <w14:noFill/>
                  <w14:miter w14:lim="400000"/>
                </w14:textOutline>
              </w:rPr>
              <w:t>u</w:t>
            </w:r>
            <w:r>
              <w:rPr>
                <w:rFonts w:ascii="Times New Roman" w:hAnsi="Times New Roman"/>
                <w:rtl w:val="0"/>
                <w:lang w:val="de-DE"/>
                <w14:textOutline w14:w="12700" w14:cap="flat">
                  <w14:noFill/>
                  <w14:miter w14:lim="400000"/>
                </w14:textOutline>
              </w:rPr>
              <w:t>nbekannt</w:t>
            </w:r>
          </w:p>
        </w:tc>
      </w:tr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>Material</w:t>
            </w:r>
          </w:p>
        </w:tc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rtl w:val="0"/>
                <w14:textOutline w14:w="12700" w14:cap="flat">
                  <w14:noFill/>
                  <w14:miter w14:lim="400000"/>
                </w14:textOutline>
              </w:rPr>
              <w:t>Papyrus</w:t>
            </w:r>
          </w:p>
        </w:tc>
      </w:tr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>TM number</w:t>
            </w:r>
          </w:p>
        </w:tc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rtl w:val="0"/>
                <w14:textOutline w14:w="12700" w14:cap="flat">
                  <w14:noFill/>
                  <w14:miter w14:lim="400000"/>
                </w14:textOutline>
              </w:rPr>
              <w:t>1003501</w:t>
            </w:r>
          </w:p>
        </w:tc>
      </w:tr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>HGV number</w:t>
            </w:r>
          </w:p>
        </w:tc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rtl w:val="0"/>
                <w14:textOutline w14:w="12700" w14:cap="flat">
                  <w14:noFill/>
                  <w14:miter w14:lim="400000"/>
                </w14:textOutline>
              </w:rPr>
              <w:t>1003501</w:t>
            </w:r>
          </w:p>
        </w:tc>
      </w:tr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>ddb-filename</w:t>
            </w:r>
          </w:p>
        </w:tc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rtl w:val="0"/>
                <w14:textOutline w14:w="12700" w14:cap="flat">
                  <w14:noFill/>
                  <w14:miter w14:lim="400000"/>
                </w14:textOutline>
              </w:rPr>
              <w:t>pylon.9.6_2</w:t>
            </w:r>
          </w:p>
        </w:tc>
      </w:tr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>ddb-hybrid</w:t>
            </w:r>
          </w:p>
        </w:tc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rtl w:val="0"/>
                <w14:textOutline w14:w="12700" w14:cap="flat">
                  <w14:noFill/>
                  <w14:miter w14:lim="400000"/>
                </w14:textOutline>
              </w:rPr>
              <w:t>pylon;9;6_2</w:t>
            </w:r>
          </w:p>
        </w:tc>
      </w:tr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 xml:space="preserve">Descriptive title </w:t>
            </w:r>
          </w:p>
        </w:tc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000000" w:sz="4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Body"/>
              <w:spacing w:after="160" w:line="259" w:lineRule="auto"/>
            </w:pPr>
            <w:r>
              <w:rPr>
                <w:rFonts w:ascii="Times New Roman" w:hAnsi="Times New Roman"/>
                <w:sz w:val="22"/>
                <w:szCs w:val="22"/>
                <w:rtl w:val="0"/>
                <w:lang w:val="de-DE"/>
              </w:rPr>
              <w:t>Ein Brief des Posis an Anthestios</w:t>
            </w:r>
          </w:p>
        </w:tc>
      </w:tr>
      <w:tr>
        <w:tblPrEx>
          <w:shd w:val="clear" w:color="auto" w:fill="cdd4e9"/>
        </w:tblPrEx>
        <w:trPr>
          <w:trHeight w:val="310" w:hRule="atLeast"/>
        </w:trPr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000000" w:sz="4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 xml:space="preserve">Date of text </w:t>
            </w:r>
          </w:p>
        </w:tc>
        <w:tc>
          <w:tcPr>
            <w:tcW w:type="dxa" w:w="45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7ea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IFAO-Grec Unicode" w:hAnsi="IFAO-Grec Unicode"/>
                <w:shd w:val="nil" w:color="auto" w:fill="auto"/>
                <w:rtl w:val="0"/>
                <w:lang w:val="de-DE"/>
              </w:rPr>
              <w:t>2. Jh. n. Chr.</w:t>
            </w:r>
          </w:p>
        </w:tc>
      </w:tr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>Inventory no.</w:t>
            </w:r>
          </w:p>
        </w:tc>
        <w:tc>
          <w:tcPr>
            <w:tcW w:type="dxa" w:w="4522"/>
            <w:tcBorders>
              <w:top w:val="single" w:color="000000" w:sz="4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IFAO-Grec Unicode" w:hAnsi="IFAO-Grec Unicode"/>
                <w:outline w:val="0"/>
                <w:color w:val="000000"/>
                <w:u w:color="0563c1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P.Hamb. graec. </w:t>
            </w:r>
            <w:r>
              <w:rPr>
                <w:rFonts w:ascii="IFAO-Grec Unicode" w:hAnsi="IFAO-Grec Unicode"/>
                <w:outline w:val="0"/>
                <w:color w:val="000000"/>
                <w:u w:color="0563c1"/>
                <w:rtl w:val="0"/>
                <w:lang w:val="de-DE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23</w:t>
            </w:r>
          </w:p>
        </w:tc>
      </w:tr>
      <w:tr>
        <w:tblPrEx>
          <w:shd w:val="clear" w:color="auto" w:fill="cdd4e9"/>
        </w:tblPrEx>
        <w:trPr>
          <w:trHeight w:val="610" w:hRule="atLeast"/>
        </w:trPr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>Images: online</w:t>
            </w:r>
          </w:p>
        </w:tc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Style w:val="Link"/>
                <w:rFonts w:ascii="Times New Roman" w:cs="Times New Roman" w:hAnsi="Times New Roman" w:eastAsia="Times New Roman"/>
                <w14:textOutline w14:w="12700" w14:cap="flat">
                  <w14:noFill/>
                  <w14:miter w14:lim="400000"/>
                </w14:textOutline>
              </w:rPr>
              <w:fldChar w:fldCharType="begin" w:fldLock="0"/>
            </w:r>
            <w:r>
              <w:rPr>
                <w:rStyle w:val="Link"/>
                <w:rFonts w:ascii="Times New Roman" w:cs="Times New Roman" w:hAnsi="Times New Roman" w:eastAsia="Times New Roman"/>
                <w14:textOutline w14:w="12700" w14:cap="flat">
                  <w14:noFill/>
                  <w14:miter w14:lim="400000"/>
                </w14:textOutline>
              </w:rPr>
              <w:instrText xml:space="preserve"> HYPERLINK "https://resolver.sub.uni-hamburg.de/kitodo/HANSh3584"</w:instrText>
            </w:r>
            <w:r>
              <w:rPr>
                <w:rStyle w:val="Link"/>
                <w:rFonts w:ascii="Times New Roman" w:cs="Times New Roman" w:hAnsi="Times New Roman" w:eastAsia="Times New Roman"/>
                <w14:textOutline w14:w="12700" w14:cap="flat">
                  <w14:noFill/>
                  <w14:miter w14:lim="400000"/>
                </w14:textOutline>
              </w:rPr>
              <w:fldChar w:fldCharType="separate" w:fldLock="0"/>
            </w:r>
            <w:r>
              <w:rPr>
                <w:rStyle w:val="Link"/>
                <w:rFonts w:ascii="Times New Roman" w:hAnsi="Times New Roman"/>
                <w:rtl w:val="0"/>
                <w:lang w:val="de-DE"/>
                <w14:textOutline w14:w="12700" w14:cap="flat">
                  <w14:noFill/>
                  <w14:miter w14:lim="400000"/>
                </w14:textOutline>
              </w:rPr>
              <w:t>https://resolver.sub.uni-hamburg.de/kitodo/HANSh3584</w:t>
            </w:r>
            <w:r>
              <w:rPr>
                <w:rFonts w:ascii="Times New Roman" w:cs="Times New Roman" w:hAnsi="Times New Roman" w:eastAsia="Times New Roman"/>
                <w14:textOutline w14:w="12700" w14:cap="flat">
                  <w14:noFill/>
                  <w14:miter w14:lim="400000"/>
                </w14:textOutline>
              </w:rPr>
              <w:fldChar w:fldCharType="end" w:fldLock="0"/>
            </w:r>
          </w:p>
        </w:tc>
      </w:tr>
      <w:tr>
        <w:tblPrEx>
          <w:shd w:val="clear" w:color="auto" w:fill="cdd4e9"/>
        </w:tblPrEx>
        <w:trPr>
          <w:trHeight w:val="452" w:hRule="atLeast"/>
        </w:trPr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sz w:val="22"/>
                <w:szCs w:val="22"/>
                <w:rtl w:val="0"/>
                <w14:textOutline w14:w="12700" w14:cap="flat">
                  <w14:noFill/>
                  <w14:miter w14:lim="400000"/>
                </w14:textOutline>
              </w:rPr>
              <w:t>Keywords</w:t>
            </w:r>
          </w:p>
        </w:tc>
        <w:tc>
          <w:tcPr>
            <w:tcW w:type="dxa" w:w="452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Default"/>
              <w:tabs>
                <w:tab w:val="left" w:pos="1440"/>
                <w:tab w:val="left" w:pos="2880"/>
                <w:tab w:val="left" w:pos="4320"/>
              </w:tabs>
              <w:suppressAutoHyphens w:val="1"/>
              <w:spacing w:before="0" w:line="240" w:lineRule="auto"/>
              <w:jc w:val="left"/>
              <w:outlineLvl w:val="0"/>
            </w:pPr>
            <w:r>
              <w:rPr>
                <w:rFonts w:ascii="Times New Roman" w:hAnsi="Times New Roman"/>
                <w:rtl w:val="0"/>
                <w14:textOutline w14:w="12700" w14:cap="flat">
                  <w14:noFill/>
                  <w14:miter w14:lim="400000"/>
                </w14:textOutline>
              </w:rPr>
              <w:t>Eingabe, Eigentum, Prozess, Verschiebung</w:t>
            </w:r>
          </w:p>
        </w:tc>
      </w:tr>
    </w:tbl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rtl w:val="0"/>
        </w:rPr>
      </w:pPr>
    </w:p>
    <w:p>
      <w:pPr>
        <w:pStyle w:val="Body"/>
        <w:spacing w:after="160" w:line="259" w:lineRule="auto"/>
        <w:rPr>
          <w:rFonts w:ascii="IFAO-Grec Unicode" w:cs="IFAO-Grec Unicode" w:hAnsi="IFAO-Grec Unicode" w:eastAsia="IFAO-Grec Unicode"/>
          <w:sz w:val="22"/>
          <w:szCs w:val="22"/>
        </w:rPr>
      </w:pPr>
    </w:p>
    <w:p>
      <w:pPr>
        <w:pStyle w:val="Body"/>
        <w:rPr>
          <w:rFonts w:ascii="IFAO-Grec Unicode" w:cs="IFAO-Grec Unicode" w:hAnsi="IFAO-Grec Unicode" w:eastAsia="IFAO-Grec Unico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outline w:val="0"/>
          <w:color w:val="d9d9d9"/>
          <w:u w:color="d9d9d9"/>
          <w:rtl w:val="0"/>
          <w14:textFill>
            <w14:solidFill>
              <w14:srgbClr w14:val="D9D9D9"/>
            </w14:solidFill>
          </w14:textFill>
        </w:rPr>
        <w:t>#text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</w:rPr>
        <w:t>&lt;S=.grc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</w:rPr>
        <w:t>&lt;=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</w:rPr>
        <w:t xml:space="preserve">1. </w:t>
      </w:r>
      <w:r>
        <w:rPr>
          <w:rFonts w:ascii="IFAO-Grec Unicode" w:hAnsi="IFAO-Grec Unicode" w:hint="default"/>
          <w:rtl w:val="0"/>
        </w:rPr>
        <w:t>Πόσις Ἀνθεστίῳ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</w:rPr>
        <w:t xml:space="preserve">2. </w:t>
      </w:r>
      <w:r>
        <w:rPr>
          <w:rFonts w:ascii="IFAO-Grec Unicode" w:hAnsi="IFAO-Grec Unicode" w:hint="default"/>
          <w:rtl w:val="0"/>
        </w:rPr>
        <w:t>τῷ τιμιωτάτῳ χαίρει̣ν̣</w:t>
      </w:r>
      <w:r>
        <w:rPr>
          <w:rFonts w:ascii="IFAO-Grec Unicode" w:hAnsi="IFAO-Grec Unicode"/>
          <w:rtl w:val="0"/>
        </w:rPr>
        <w:t>.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</w:rPr>
        <w:t xml:space="preserve">3. </w:t>
      </w:r>
      <w:r>
        <w:rPr>
          <w:rFonts w:ascii="IFAO-Grec Unicode" w:hAnsi="IFAO-Grec Unicode" w:hint="default"/>
          <w:rtl w:val="0"/>
        </w:rPr>
        <w:t>ἐκομισάμην παρὰ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</w:rPr>
        <w:t xml:space="preserve">4. </w:t>
      </w:r>
      <w:r>
        <w:rPr>
          <w:rFonts w:ascii="IFAO-Grec Unicode" w:hAnsi="IFAO-Grec Unicode" w:hint="default"/>
          <w:rtl w:val="0"/>
        </w:rPr>
        <w:t>Κοπρῆτος τὸ ἐπισ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</w:rPr>
        <w:t xml:space="preserve">5.- </w:t>
      </w:r>
      <w:r>
        <w:rPr>
          <w:rFonts w:ascii="IFAO-Grec Unicode" w:hAnsi="IFAO-Grec Unicode" w:hint="default"/>
          <w:rtl w:val="0"/>
        </w:rPr>
        <w:t xml:space="preserve">τόλιον καὶ τὸν </w:t>
      </w:r>
      <w:r>
        <w:rPr>
          <w:rFonts w:ascii="IFAO-Grec Unicode" w:hAnsi="IFAO-Grec Unicode"/>
          <w:rtl w:val="0"/>
        </w:rPr>
        <w:t>(</w:t>
      </w:r>
      <w:r>
        <w:rPr>
          <w:rFonts w:ascii="IFAO-Grec Unicode" w:hAnsi="IFAO-Grec Unicode" w:hint="default"/>
          <w:rtl w:val="0"/>
        </w:rPr>
        <w:t>ὑπομ</w:t>
      </w:r>
      <w:r>
        <w:rPr>
          <w:rFonts w:ascii="IFAO-Grec Unicode" w:hAnsi="IFAO-Grec Unicode"/>
          <w:rtl w:val="0"/>
        </w:rPr>
        <w:t>(</w:t>
      </w:r>
      <w:r>
        <w:rPr>
          <w:rFonts w:ascii="IFAO-Grec Unicode" w:hAnsi="IFAO-Grec Unicode" w:hint="default"/>
          <w:rtl w:val="0"/>
        </w:rPr>
        <w:t>νηματισμόν</w:t>
      </w:r>
      <w:r>
        <w:rPr>
          <w:rFonts w:ascii="IFAO-Grec Unicode" w:hAnsi="IFAO-Grec Unicode"/>
          <w:rtl w:val="0"/>
        </w:rPr>
        <w:t>)).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</w:rPr>
        <w:t>6. &lt;:</w:t>
      </w:r>
      <w:r>
        <w:rPr>
          <w:rFonts w:ascii="IFAO-Grec Unicode" w:hAnsi="IFAO-Grec Unicode" w:hint="default"/>
          <w:rtl w:val="0"/>
        </w:rPr>
        <w:t>ἀμερίμνει</w:t>
      </w:r>
      <w:r>
        <w:rPr>
          <w:rFonts w:ascii="IFAO-Grec Unicode" w:hAnsi="IFAO-Grec Unicode"/>
          <w:rtl w:val="0"/>
        </w:rPr>
        <w:t>|reg|</w:t>
      </w:r>
      <w:r>
        <w:rPr>
          <w:rFonts w:ascii="IFAO-Grec Unicode" w:hAnsi="IFAO-Grec Unicode" w:hint="default"/>
          <w:rtl w:val="0"/>
        </w:rPr>
        <w:t>ἀμερίμνι</w:t>
      </w:r>
      <w:r>
        <w:rPr>
          <w:rFonts w:ascii="IFAO-Grec Unicode" w:hAnsi="IFAO-Grec Unicode"/>
          <w:rtl w:val="0"/>
          <w:lang w:val="en-US"/>
        </w:rPr>
        <w:t xml:space="preserve">:&gt; </w:t>
      </w:r>
      <w:r>
        <w:rPr>
          <w:rFonts w:ascii="IFAO-Grec Unicode" w:hAnsi="IFAO-Grec Unicode" w:hint="default"/>
          <w:rtl w:val="0"/>
        </w:rPr>
        <w:t>περὶ ὧν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</w:rPr>
        <w:t xml:space="preserve">7. </w:t>
      </w:r>
      <w:r>
        <w:rPr>
          <w:rFonts w:ascii="IFAO-Grec Unicode" w:hAnsi="IFAO-Grec Unicode" w:hint="default"/>
          <w:rtl w:val="0"/>
        </w:rPr>
        <w:t>μοι ἔγραψας</w:t>
      </w:r>
      <w:r>
        <w:rPr>
          <w:rFonts w:ascii="IFAO-Grec Unicode" w:hAnsi="IFAO-Grec Unicode"/>
          <w:rtl w:val="0"/>
        </w:rPr>
        <w:t xml:space="preserve">. </w:t>
      </w:r>
      <w:r>
        <w:rPr>
          <w:rFonts w:ascii="IFAO-Grec Unicode" w:hAnsi="IFAO-Grec Unicode" w:hint="default"/>
          <w:rtl w:val="0"/>
        </w:rPr>
        <w:t>ἔπεμ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ru-RU"/>
        </w:rPr>
        <w:t xml:space="preserve">8- </w:t>
      </w:r>
      <w:r>
        <w:rPr>
          <w:rFonts w:ascii="IFAO-Grec Unicode" w:hAnsi="IFAO-Grec Unicode" w:hint="default"/>
          <w:rtl w:val="0"/>
        </w:rPr>
        <w:t xml:space="preserve">ψά </w:t>
      </w:r>
      <w:r>
        <w:rPr>
          <w:rFonts w:ascii="IFAO-Grec Unicode" w:hAnsi="IFAO-Grec Unicode"/>
          <w:rtl w:val="0"/>
        </w:rPr>
        <w:t>&lt;:</w:t>
      </w:r>
      <w:r>
        <w:rPr>
          <w:rFonts w:ascii="IFAO-Grec Unicode" w:hAnsi="IFAO-Grec Unicode" w:hint="default"/>
          <w:rtl w:val="0"/>
        </w:rPr>
        <w:t>σοι</w:t>
      </w:r>
      <w:r>
        <w:rPr>
          <w:rFonts w:ascii="IFAO-Grec Unicode" w:hAnsi="IFAO-Grec Unicode"/>
          <w:rtl w:val="0"/>
        </w:rPr>
        <w:t>|reg|</w:t>
      </w:r>
      <w:r>
        <w:rPr>
          <w:rFonts w:ascii="IFAO-Grec Unicode" w:hAnsi="IFAO-Grec Unicode" w:hint="default"/>
          <w:rtl w:val="0"/>
        </w:rPr>
        <w:t>συ</w:t>
      </w:r>
      <w:r>
        <w:rPr>
          <w:rFonts w:ascii="IFAO-Grec Unicode" w:hAnsi="IFAO-Grec Unicode"/>
          <w:rtl w:val="0"/>
          <w:lang w:val="en-US"/>
        </w:rPr>
        <w:t xml:space="preserve">:&gt; </w:t>
      </w:r>
      <w:r>
        <w:rPr>
          <w:rFonts w:ascii="IFAO-Grec Unicode" w:hAnsi="IFAO-Grec Unicode" w:hint="default"/>
          <w:rtl w:val="0"/>
        </w:rPr>
        <w:t>τὸ κομιᾶτον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pt-PT"/>
        </w:rPr>
        <w:t>9. .3[.3].3[.2].1[.3].1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en-US"/>
        </w:rPr>
        <w:t>9. lost.?lin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en-US"/>
        </w:rPr>
        <w:t>=&gt;</w:t>
      </w:r>
    </w:p>
    <w:p>
      <w:pPr>
        <w:pStyle w:val="Body"/>
        <w:jc w:val="both"/>
        <w:rPr>
          <w:rFonts w:ascii="IFAO-Grec Unicode" w:cs="IFAO-Grec Unicode" w:hAnsi="IFAO-Grec Unicode" w:eastAsia="IFAO-Grec Unicode"/>
          <w:lang w:val="de-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  <w:lang w:val="de-DE"/>
        </w:rPr>
      </w:pPr>
    </w:p>
    <w:p>
      <w:pPr>
        <w:pStyle w:val="Body"/>
        <w:jc w:val="both"/>
        <w:rPr>
          <w:outline w:val="0"/>
          <w:color w:val="d9d9d9"/>
          <w:u w:color="d9d9d9"/>
          <w14:textFill>
            <w14:solidFill>
              <w14:srgbClr w14:val="D9D9D9"/>
            </w14:solidFill>
          </w14:textFill>
        </w:rPr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#translation</w:t>
      </w:r>
    </w:p>
    <w:p>
      <w:pPr>
        <w:pStyle w:val="Body"/>
        <w:jc w:val="both"/>
        <w:rPr>
          <w:rFonts w:ascii="IFAO-Grec Unicode" w:cs="IFAO-Grec Unicode" w:hAnsi="IFAO-Grec Unicode" w:eastAsia="IFAO-Grec Unicode"/>
          <w:outline w:val="0"/>
          <w:color w:val="d9d9d9"/>
          <w:u w:color="d9d9d9"/>
          <w:lang w:val="en-US"/>
          <w14:textFill>
            <w14:solidFill>
              <w14:srgbClr w14:val="D9D9D9"/>
            </w14:solidFill>
          </w14:textFill>
        </w:rPr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&lt;T=.en&lt;=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 w:hint="default"/>
          <w:rtl w:val="0"/>
          <w:lang w:val="de-DE"/>
        </w:rPr>
        <w:t>„</w:t>
      </w:r>
      <w:r>
        <w:rPr>
          <w:rFonts w:ascii="IFAO-Grec Unicode" w:hAnsi="IFAO-Grec Unicode"/>
          <w:rtl w:val="0"/>
          <w:lang w:val="de-DE"/>
        </w:rPr>
        <w:t>Posis an seinen verehrtesten Anthestios, Gr</w:t>
      </w:r>
      <w:r>
        <w:rPr>
          <w:rFonts w:ascii="IFAO-Grec Unicode" w:hAnsi="IFAO-Grec Unicode" w:hint="default"/>
          <w:rtl w:val="0"/>
          <w:lang w:val="de-DE"/>
        </w:rPr>
        <w:t>üß</w:t>
      </w:r>
      <w:r>
        <w:rPr>
          <w:rFonts w:ascii="IFAO-Grec Unicode" w:hAnsi="IFAO-Grec Unicode"/>
          <w:rtl w:val="0"/>
          <w:lang w:val="de-DE"/>
        </w:rPr>
        <w:t xml:space="preserve">e. Ich erhielt durch Kopres den Brief und das Protokoll. Sei unbesorgt 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ber das, was Du mir geschrieben hast. Ich habe Dir die Lebensmittelvorr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te gesandt [</w:t>
      </w:r>
      <w:r>
        <w:rPr>
          <w:rFonts w:ascii="IFAO-Grec Unicode" w:hAnsi="IFAO-Grec Unicode" w:hint="default"/>
          <w:rtl w:val="0"/>
          <w:lang w:val="de-DE"/>
        </w:rPr>
        <w:t>…</w:t>
      </w:r>
      <w:r>
        <w:rPr>
          <w:rFonts w:ascii="IFAO-Grec Unicode" w:hAnsi="IFAO-Grec Unicode"/>
          <w:rtl w:val="0"/>
          <w:lang w:val="de-DE"/>
        </w:rPr>
        <w:t>]</w:t>
      </w:r>
      <w:r>
        <w:rPr>
          <w:rFonts w:ascii="IFAO-Grec Unicode" w:hAnsi="IFAO-Grec Unicode" w:hint="default"/>
          <w:rtl w:val="0"/>
          <w:lang w:val="de-DE"/>
        </w:rPr>
        <w:t>“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=&gt;=T&gt;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#commentary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b w:val="1"/>
          <w:bCs w:val="1"/>
          <w:rtl w:val="0"/>
          <w:lang w:val="de-DE"/>
        </w:rPr>
        <w:t>1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Πόσις</w:t>
      </w:r>
      <w:r>
        <w:rPr>
          <w:rFonts w:ascii="IFAO-Grec Unicode" w:hAnsi="IFAO-Grec Unicode"/>
          <w:rtl w:val="0"/>
          <w:lang w:val="de-DE"/>
        </w:rPr>
        <w:t xml:space="preserve">: Der Name </w:t>
      </w:r>
      <w:r>
        <w:rPr>
          <w:rFonts w:ascii="IFAO-Grec Unicode" w:hAnsi="IFAO-Grec Unicode" w:hint="default"/>
          <w:rtl w:val="0"/>
        </w:rPr>
        <w:t>Πόσις</w:t>
      </w:r>
      <w:r>
        <w:rPr>
          <w:rFonts w:ascii="IFAO-Grec Unicode" w:hAnsi="IFAO-Grec Unicode"/>
          <w:rtl w:val="0"/>
          <w:lang w:val="de-DE"/>
        </w:rPr>
        <w:t xml:space="preserve"> (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"https://www.trismegistos.org/name/5238"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TM Nam 5238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) ist im zweiten und dritten Jahrhundert n. Chr. gut belegt. Die meisten Belege stammen aus dem Arsinoites.</w:t>
      </w:r>
    </w:p>
    <w:p>
      <w:pPr>
        <w:pStyle w:val="Body"/>
        <w:jc w:val="both"/>
        <w:rPr>
          <w:rFonts w:ascii="IFAO-Grec Unicode" w:cs="IFAO-Grec Unicode" w:hAnsi="IFAO-Grec Unicode" w:eastAsia="IFAO-Grec Unicode"/>
          <w:b w:val="1"/>
          <w:bCs w:val="1"/>
        </w:rPr>
      </w:pPr>
      <w:r>
        <w:rPr>
          <w:rFonts w:ascii="IFAO-Grec Unicode" w:hAnsi="IFAO-Grec Unicode" w:hint="default"/>
          <w:rtl w:val="0"/>
          <w:lang w:val="en-US"/>
        </w:rPr>
        <w:t>Ἀνθεστίῳ</w:t>
      </w:r>
      <w:r>
        <w:rPr>
          <w:rFonts w:ascii="IFAO-Grec Unicode" w:hAnsi="IFAO-Grec Unicode"/>
          <w:rtl w:val="0"/>
          <w:lang w:val="de-DE"/>
        </w:rPr>
        <w:t>: Dieser Name (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"https://www.trismegistos.org/name/8543"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TM Nam 8543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 xml:space="preserve">) erscheint im 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hnlichen Zusammenhang auch in einem weiteren Papyrus aus Hamburg, welcher aus dem Dossier des Milit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rangeh</w:t>
      </w:r>
      <w:r>
        <w:rPr>
          <w:rFonts w:ascii="IFAO-Grec Unicode" w:hAnsi="IFAO-Grec Unicode" w:hint="default"/>
          <w:rtl w:val="0"/>
          <w:lang w:val="de-DE"/>
        </w:rPr>
        <w:t>ö</w:t>
      </w:r>
      <w:r>
        <w:rPr>
          <w:rFonts w:ascii="IFAO-Grec Unicode" w:hAnsi="IFAO-Grec Unicode"/>
          <w:rtl w:val="0"/>
          <w:lang w:val="de-DE"/>
        </w:rPr>
        <w:t>rigen T. Flavius Antas stammt;</w:t>
      </w:r>
      <w:r>
        <w:rPr>
          <w:rFonts w:ascii="IFAO-Grec Unicode" w:cs="IFAO-Grec Unicode" w:hAnsi="IFAO-Grec Unicode" w:eastAsia="IFAO-Grec Unicode"/>
          <w:vertAlign w:val="superscript"/>
          <w:lang w:val="de-DE"/>
        </w:rPr>
        <w:footnoteReference w:id="2"/>
      </w:r>
      <w:r>
        <w:rPr>
          <w:rFonts w:ascii="IFAO-Grec Unicode" w:hAnsi="IFAO-Grec Unicode"/>
          <w:rtl w:val="0"/>
          <w:lang w:val="de-DE"/>
        </w:rPr>
        <w:t xml:space="preserve"> vgl.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"https://papyri.info/hgv/11369"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P.Hamb. 1 102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,1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>4 (138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 xml:space="preserve">161 n. Chr.) </w:t>
      </w:r>
      <w:r>
        <w:rPr>
          <w:rFonts w:ascii="IFAO-Grec Unicode" w:hAnsi="IFAO-Grec Unicode" w:hint="default"/>
          <w:rtl w:val="0"/>
          <w:lang w:val="de-DE"/>
        </w:rPr>
        <w:t>Λο</w:t>
      </w:r>
      <w:r>
        <w:rPr>
          <w:rFonts w:ascii="IFAO-Grec Unicode" w:hAnsi="IFAO-Grec Unicode"/>
          <w:rtl w:val="0"/>
          <w:lang w:val="de-DE"/>
        </w:rPr>
        <w:t>]</w:t>
      </w:r>
      <w:r>
        <w:rPr>
          <w:rFonts w:ascii="IFAO-Grec Unicode" w:hAnsi="IFAO-Grec Unicode" w:hint="default"/>
          <w:rtl w:val="0"/>
          <w:lang w:val="de-DE"/>
        </w:rPr>
        <w:t>υκίῳ Ἀνθε</w:t>
      </w:r>
      <w:r>
        <w:rPr>
          <w:rFonts w:ascii="IFAO-Grec Unicode" w:hAnsi="IFAO-Grec Unicode" w:hint="default"/>
          <w:rtl w:val="0"/>
        </w:rPr>
        <w:t>σ</w:t>
      </w:r>
      <w:r>
        <w:rPr>
          <w:rFonts w:ascii="IFAO-Grec Unicode" w:hAnsi="IFAO-Grec Unicode"/>
          <w:rtl w:val="0"/>
          <w:lang w:val="de-DE"/>
        </w:rPr>
        <w:t>|[</w:t>
      </w:r>
      <w:r>
        <w:rPr>
          <w:rFonts w:ascii="IFAO-Grec Unicode" w:hAnsi="IFAO-Grec Unicode" w:hint="default"/>
          <w:rtl w:val="0"/>
          <w:lang w:val="de-DE"/>
        </w:rPr>
        <w:t>τίῳ</w:t>
      </w:r>
      <w:r>
        <w:rPr>
          <w:rFonts w:ascii="IFAO-Grec Unicode" w:hAnsi="IFAO-Grec Unicode"/>
          <w:rtl w:val="0"/>
          <w:lang w:val="de-DE"/>
        </w:rPr>
        <w:t xml:space="preserve">.?- </w:t>
      </w:r>
      <w:r>
        <w:rPr>
          <w:rFonts w:ascii="IFAO-Grec Unicode" w:hAnsi="IFAO-Grec Unicode" w:hint="default"/>
          <w:rtl w:val="0"/>
          <w:lang w:val="de-DE"/>
        </w:rPr>
        <w:t>χαίρειν</w:t>
      </w:r>
      <w:r>
        <w:rPr>
          <w:rFonts w:ascii="IFAO-Grec Unicode" w:hAnsi="IFAO-Grec Unicode"/>
          <w:rtl w:val="0"/>
          <w:lang w:val="de-DE"/>
        </w:rPr>
        <w:t xml:space="preserve">]. </w:t>
      </w:r>
      <w:r>
        <w:rPr>
          <w:rFonts w:ascii="IFAO-Grec Unicode" w:hAnsi="IFAO-Grec Unicode" w:hint="default"/>
          <w:rtl w:val="0"/>
          <w:lang w:val="de-DE"/>
        </w:rPr>
        <w:t>ἀποσυνέστα</w:t>
      </w:r>
      <w:r>
        <w:rPr>
          <w:rFonts w:ascii="IFAO-Grec Unicode" w:hAnsi="IFAO-Grec Unicode"/>
          <w:rtl w:val="0"/>
          <w:lang w:val="de-DE"/>
        </w:rPr>
        <w:t>|[</w:t>
      </w:r>
      <w:r>
        <w:rPr>
          <w:rFonts w:ascii="IFAO-Grec Unicode" w:hAnsi="IFAO-Grec Unicode" w:hint="default"/>
          <w:rtl w:val="0"/>
          <w:lang w:val="de-DE"/>
        </w:rPr>
        <w:t>κά σε ἀντ’ ἐμοῦ πλη</w:t>
      </w:r>
      <w:r>
        <w:rPr>
          <w:rFonts w:ascii="IFAO-Grec Unicode" w:hAnsi="IFAO-Grec Unicode"/>
          <w:rtl w:val="0"/>
          <w:lang w:val="de-DE"/>
        </w:rPr>
        <w:t>]</w:t>
      </w:r>
      <w:r>
        <w:rPr>
          <w:rFonts w:ascii="IFAO-Grec Unicode" w:hAnsi="IFAO-Grec Unicode" w:hint="default"/>
          <w:rtl w:val="0"/>
          <w:lang w:val="de-DE"/>
        </w:rPr>
        <w:t xml:space="preserve">ρατὴν </w:t>
      </w:r>
      <w:r>
        <w:rPr>
          <w:rFonts w:ascii="IFAO-Grec Unicode" w:hAnsi="IFAO-Grec Unicode"/>
          <w:rtl w:val="0"/>
          <w:lang w:val="de-DE"/>
        </w:rPr>
        <w:t>(</w:t>
      </w:r>
      <w:r>
        <w:rPr>
          <w:rFonts w:ascii="IFAO-Grec Unicode" w:hAnsi="IFAO-Grec Unicode"/>
          <w:rtl w:val="0"/>
          <w:lang w:val="de-DE"/>
        </w:rPr>
        <w:t>l</w:t>
      </w:r>
      <w:r>
        <w:rPr>
          <w:rFonts w:ascii="IFAO-Grec Unicode" w:hAnsi="IFAO-Grec Unicode"/>
          <w:rtl w:val="0"/>
          <w:lang w:val="de-DE"/>
        </w:rPr>
        <w:t xml:space="preserve">. </w:t>
      </w:r>
      <w:r>
        <w:rPr>
          <w:rFonts w:ascii="IFAO-Grec Unicode" w:hAnsi="IFAO-Grec Unicode" w:hint="default"/>
          <w:rtl w:val="0"/>
          <w:lang w:val="de-DE"/>
        </w:rPr>
        <w:t>πληρωτ</w:t>
      </w:r>
      <w:r>
        <w:rPr>
          <w:rFonts w:ascii="IFAO-Grec Unicode" w:hAnsi="IFAO-Grec Unicode" w:hint="default"/>
          <w:rtl w:val="0"/>
        </w:rPr>
        <w:t>ή</w:t>
      </w:r>
      <w:r>
        <w:rPr>
          <w:rFonts w:ascii="IFAO-Grec Unicode" w:hAnsi="IFAO-Grec Unicode" w:hint="default"/>
          <w:rtl w:val="0"/>
          <w:lang w:val="de-DE"/>
        </w:rPr>
        <w:t>ν</w:t>
      </w:r>
      <w:r>
        <w:rPr>
          <w:rFonts w:ascii="IFAO-Grec Unicode" w:hAnsi="IFAO-Grec Unicode"/>
          <w:rtl w:val="0"/>
          <w:lang w:val="de-DE"/>
        </w:rPr>
        <w:t xml:space="preserve">) </w:t>
      </w:r>
      <w:r>
        <w:rPr>
          <w:rFonts w:ascii="IFAO-Grec Unicode" w:hAnsi="IFAO-Grec Unicode" w:hint="default"/>
          <w:rtl w:val="0"/>
          <w:lang w:val="de-DE"/>
        </w:rPr>
        <w:t>χρεωσ</w:t>
      </w:r>
      <w:r>
        <w:rPr>
          <w:rFonts w:ascii="IFAO-Grec Unicode" w:hAnsi="IFAO-Grec Unicode"/>
          <w:rtl w:val="0"/>
          <w:lang w:val="de-DE"/>
        </w:rPr>
        <w:t>|[</w:t>
      </w:r>
      <w:r>
        <w:rPr>
          <w:rFonts w:ascii="IFAO-Grec Unicode" w:hAnsi="IFAO-Grec Unicode" w:hint="default"/>
          <w:rtl w:val="0"/>
          <w:lang w:val="de-DE"/>
        </w:rPr>
        <w:t>τουμένων μοι ὑπὸ</w:t>
      </w:r>
      <w:r>
        <w:rPr>
          <w:rFonts w:ascii="IFAO-Grec Unicode" w:hAnsi="IFAO-Grec Unicode"/>
          <w:rtl w:val="0"/>
          <w:lang w:val="de-DE"/>
        </w:rPr>
        <w:t xml:space="preserve">] </w:t>
      </w:r>
      <w:r>
        <w:rPr>
          <w:rFonts w:ascii="IFAO-Grec Unicode" w:hAnsi="IFAO-Grec Unicode" w:hint="default"/>
          <w:rtl w:val="0"/>
          <w:lang w:val="de-DE"/>
        </w:rPr>
        <w:t>Φλαουίου Ἀντᾶ</w:t>
      </w:r>
      <w:r>
        <w:rPr>
          <w:rFonts w:ascii="IFAO-Grec Unicode" w:hAnsi="IFAO-Grec Unicode"/>
          <w:rtl w:val="0"/>
          <w:lang w:val="de-DE"/>
        </w:rPr>
        <w:t>. Es ist wahrscheinlich, dass unser Anthestios mit der Person des oben zitierten Papyrus zu identifizieren ist.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b w:val="1"/>
          <w:bCs w:val="1"/>
          <w:rtl w:val="0"/>
          <w:lang w:val="de-DE"/>
        </w:rPr>
        <w:t>2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τῷ</w:t>
      </w:r>
      <w:r>
        <w:rPr>
          <w:rFonts w:ascii="IFAO-Grec Unicode" w:hAnsi="IFAO-Grec Unicode" w:hint="default"/>
          <w:rtl w:val="0"/>
          <w:lang w:val="de-DE"/>
        </w:rPr>
        <w:t xml:space="preserve"> τιμιωτάτῳ</w:t>
      </w:r>
      <w:r>
        <w:rPr>
          <w:rFonts w:ascii="IFAO-Grec Unicode" w:hAnsi="IFAO-Grec Unicode"/>
          <w:rtl w:val="0"/>
          <w:lang w:val="de-DE"/>
        </w:rPr>
        <w:t xml:space="preserve">: Die Verwendung des Epithetons </w:t>
      </w:r>
      <w:r>
        <w:rPr>
          <w:rFonts w:ascii="IFAO-Grec Unicode" w:hAnsi="IFAO-Grec Unicode" w:hint="default"/>
          <w:rtl w:val="0"/>
          <w:lang w:val="de-DE"/>
        </w:rPr>
        <w:t>τιµιώτατο</w:t>
      </w:r>
      <w:r>
        <w:rPr>
          <w:rFonts w:ascii="IFAO-Grec Unicode" w:hAnsi="IFAO-Grec Unicode" w:hint="default"/>
          <w:rtl w:val="0"/>
        </w:rPr>
        <w:t>ς</w:t>
      </w:r>
      <w:r>
        <w:rPr>
          <w:rFonts w:ascii="IFAO-Grec Unicode" w:hAnsi="IFAO-Grec Unicode"/>
          <w:rtl w:val="0"/>
          <w:lang w:val="de-DE"/>
        </w:rPr>
        <w:t xml:space="preserve"> in dem Pr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skript weist normalerweise auf eine distanzierte pers</w:t>
      </w:r>
      <w:r>
        <w:rPr>
          <w:rFonts w:ascii="IFAO-Grec Unicode" w:hAnsi="IFAO-Grec Unicode" w:hint="default"/>
          <w:rtl w:val="0"/>
          <w:lang w:val="de-DE"/>
        </w:rPr>
        <w:t>ö</w:t>
      </w:r>
      <w:r>
        <w:rPr>
          <w:rFonts w:ascii="IFAO-Grec Unicode" w:hAnsi="IFAO-Grec Unicode"/>
          <w:rtl w:val="0"/>
          <w:lang w:val="de-DE"/>
        </w:rPr>
        <w:t>nliche Beziehung bzw. einen Rangunterschied zwischen den Korrespondenten hin. Diese weitverbreitete Anredeform, welche im zweiten bis vierten Jahrhundert sehr h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 xml:space="preserve">ufig in halbamtlichen und privaten Briefen auftritt, deutet meistens an, dass der Brief </w:t>
      </w:r>
      <w:r>
        <w:rPr>
          <w:rFonts w:ascii="IFAO-Grec Unicode" w:hAnsi="IFAO-Grec Unicode" w:hint="default"/>
          <w:rtl w:val="0"/>
          <w:lang w:val="de-DE"/>
        </w:rPr>
        <w:t>„</w:t>
      </w:r>
      <w:r>
        <w:rPr>
          <w:rFonts w:ascii="IFAO-Grec Unicode" w:hAnsi="IFAO-Grec Unicode"/>
          <w:rtl w:val="0"/>
          <w:lang w:val="de-DE"/>
        </w:rPr>
        <w:t>an eine h</w:t>
      </w:r>
      <w:r>
        <w:rPr>
          <w:rFonts w:ascii="IFAO-Grec Unicode" w:hAnsi="IFAO-Grec Unicode" w:hint="default"/>
          <w:rtl w:val="0"/>
          <w:lang w:val="de-DE"/>
        </w:rPr>
        <w:t>ö</w:t>
      </w:r>
      <w:r>
        <w:rPr>
          <w:rFonts w:ascii="IFAO-Grec Unicode" w:hAnsi="IFAO-Grec Unicode"/>
          <w:rtl w:val="0"/>
          <w:lang w:val="de-DE"/>
        </w:rPr>
        <w:t>her stehende Person gerichtet oder wenigstens subjektiv in dieser Richtung stilisiert ist, wenn es sich in Wirklichkeit auch vielleicht um gleichgestellte Personen handeln sollte</w:t>
      </w:r>
      <w:r>
        <w:rPr>
          <w:rFonts w:ascii="IFAO-Grec Unicode" w:hAnsi="IFAO-Grec Unicode" w:hint="default"/>
          <w:rtl w:val="0"/>
          <w:lang w:val="de-DE"/>
        </w:rPr>
        <w:t xml:space="preserve">“ </w:t>
      </w:r>
      <w:r>
        <w:rPr>
          <w:rFonts w:ascii="IFAO-Grec Unicode" w:hAnsi="IFAO-Grec Unicode"/>
          <w:rtl w:val="0"/>
          <w:lang w:val="de-DE"/>
        </w:rPr>
        <w:t>(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"https://papyri.info/biblio/5384"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Koskenniemi 1956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: 101), wie es hier der Fall zu sein scheint.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b w:val="1"/>
          <w:bCs w:val="1"/>
          <w:rtl w:val="0"/>
          <w:lang w:val="de-DE"/>
        </w:rPr>
        <w:t>4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Κοπρῆτος</w:t>
      </w:r>
      <w:r>
        <w:rPr>
          <w:rFonts w:ascii="IFAO-Grec Unicode" w:hAnsi="IFAO-Grec Unicode"/>
          <w:rtl w:val="0"/>
          <w:lang w:val="de-DE"/>
        </w:rPr>
        <w:t xml:space="preserve">: Der Name </w:t>
      </w:r>
      <w:r>
        <w:rPr>
          <w:rFonts w:ascii="IFAO-Grec Unicode" w:hAnsi="IFAO-Grec Unicode" w:hint="default"/>
          <w:rtl w:val="0"/>
        </w:rPr>
        <w:t>Κοπρῆς</w:t>
      </w:r>
      <w:r>
        <w:rPr>
          <w:rFonts w:ascii="IFAO-Grec Unicode" w:hAnsi="IFAO-Grec Unicode"/>
          <w:rtl w:val="0"/>
          <w:lang w:val="de-DE"/>
        </w:rPr>
        <w:t xml:space="preserve"> (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"https://www.trismegistos.org/name/3702"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TM Nam 3702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) ist zwischen dem zweiten und vierten Jahrhundert n. Chr. gut belegt, wobei er vor allem im Arsinoites vorkommt.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b w:val="1"/>
          <w:bCs w:val="1"/>
          <w:rtl w:val="0"/>
          <w:lang w:val="de-DE"/>
        </w:rPr>
        <w:t>4</w:t>
      </w:r>
      <w:r>
        <w:rPr>
          <w:rFonts w:ascii="IFAO-Grec Unicode" w:hAnsi="IFAO-Grec Unicode" w:hint="default"/>
          <w:b w:val="1"/>
          <w:bCs w:val="1"/>
          <w:rtl w:val="0"/>
          <w:lang w:val="de-DE"/>
        </w:rPr>
        <w:t>–</w:t>
      </w:r>
      <w:r>
        <w:rPr>
          <w:rFonts w:ascii="IFAO-Grec Unicode" w:hAnsi="IFAO-Grec Unicode"/>
          <w:b w:val="1"/>
          <w:bCs w:val="1"/>
          <w:rtl w:val="0"/>
          <w:lang w:val="de-DE"/>
        </w:rPr>
        <w:t>5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τὸ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ἐπισ</w:t>
      </w:r>
      <w:r>
        <w:rPr>
          <w:rFonts w:ascii="IFAO-Grec Unicode" w:hAnsi="IFAO-Grec Unicode"/>
          <w:rtl w:val="0"/>
          <w:lang w:val="de-DE"/>
        </w:rPr>
        <w:t>|</w:t>
      </w:r>
      <w:r>
        <w:rPr>
          <w:rFonts w:ascii="IFAO-Grec Unicode" w:hAnsi="IFAO-Grec Unicode" w:hint="default"/>
          <w:rtl w:val="0"/>
        </w:rPr>
        <w:t>τόλιον</w:t>
      </w:r>
      <w:r>
        <w:rPr>
          <w:rFonts w:ascii="IFAO-Grec Unicode" w:hAnsi="IFAO-Grec Unicode"/>
          <w:rtl w:val="0"/>
          <w:lang w:val="de-DE"/>
        </w:rPr>
        <w:t xml:space="preserve">: Zum Begriff </w:t>
      </w:r>
      <w:r>
        <w:rPr>
          <w:rFonts w:ascii="IFAO-Grec Unicode" w:hAnsi="IFAO-Grec Unicode" w:hint="default"/>
          <w:rtl w:val="0"/>
          <w:lang w:val="de-DE"/>
        </w:rPr>
        <w:t>ἐπισ</w:t>
      </w:r>
      <w:r>
        <w:rPr>
          <w:rFonts w:ascii="IFAO-Grec Unicode" w:hAnsi="IFAO-Grec Unicode" w:hint="default"/>
          <w:rtl w:val="0"/>
        </w:rPr>
        <w:t>τόλιον</w:t>
      </w:r>
      <w:r>
        <w:rPr>
          <w:rFonts w:ascii="IFAO-Grec Unicode" w:hAnsi="IFAO-Grec Unicode"/>
          <w:rtl w:val="0"/>
          <w:lang w:val="de-DE"/>
        </w:rPr>
        <w:t xml:space="preserve"> in den dokumentarischen Papyri der r</w:t>
      </w:r>
      <w:r>
        <w:rPr>
          <w:rFonts w:ascii="IFAO-Grec Unicode" w:hAnsi="IFAO-Grec Unicode" w:hint="default"/>
          <w:rtl w:val="0"/>
          <w:lang w:val="de-DE"/>
        </w:rPr>
        <w:t>ö</w:t>
      </w:r>
      <w:r>
        <w:rPr>
          <w:rFonts w:ascii="IFAO-Grec Unicode" w:hAnsi="IFAO-Grec Unicode"/>
          <w:rtl w:val="0"/>
          <w:lang w:val="de-DE"/>
        </w:rPr>
        <w:t xml:space="preserve">mischen Zeit, welcher meist auf die materiellen Aspekte des Briefes hinweist, s.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"https://papyri.info/biblio/95860"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Sarri 2018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: 19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>22</w:t>
      </w:r>
      <w:r>
        <w:rPr>
          <w:rFonts w:ascii="IFAO-Grec Unicode" w:hAnsi="IFAO-Grec Unicode"/>
          <w:b w:val="1"/>
          <w:bCs w:val="1"/>
          <w:rtl w:val="0"/>
          <w:lang w:val="de-DE"/>
        </w:rPr>
        <w:t>.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b w:val="1"/>
          <w:bCs w:val="1"/>
          <w:rtl w:val="0"/>
          <w:lang w:val="de-DE"/>
        </w:rPr>
        <w:t>5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τὸν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ὑπομ</w:t>
      </w:r>
      <w:r>
        <w:rPr>
          <w:rFonts w:ascii="IFAO-Grec Unicode" w:hAnsi="IFAO-Grec Unicode"/>
          <w:rtl w:val="0"/>
          <w:lang w:val="de-DE"/>
        </w:rPr>
        <w:t>(</w:t>
      </w:r>
      <w:r>
        <w:rPr>
          <w:rFonts w:ascii="IFAO-Grec Unicode" w:hAnsi="IFAO-Grec Unicode" w:hint="default"/>
          <w:rtl w:val="0"/>
        </w:rPr>
        <w:t>νηματισμόν</w:t>
      </w:r>
      <w:r>
        <w:rPr>
          <w:rFonts w:ascii="IFAO-Grec Unicode" w:hAnsi="IFAO-Grec Unicode"/>
          <w:rtl w:val="0"/>
          <w:lang w:val="de-DE"/>
        </w:rPr>
        <w:t xml:space="preserve">): Das Substantiv </w:t>
      </w:r>
      <w:r>
        <w:rPr>
          <w:rFonts w:ascii="IFAO-Grec Unicode" w:hAnsi="IFAO-Grec Unicode" w:hint="default"/>
          <w:rtl w:val="0"/>
        </w:rPr>
        <w:t>ὑπομνηματισμός</w:t>
      </w:r>
      <w:r>
        <w:rPr>
          <w:rFonts w:ascii="IFAO-Grec Unicode" w:hAnsi="IFAO-Grec Unicode"/>
          <w:rtl w:val="0"/>
          <w:lang w:val="de-DE"/>
        </w:rPr>
        <w:t xml:space="preserve"> verweist in diesem Kontext auf ein Protokoll betreffend milit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 xml:space="preserve">rische Angelegenheiten; vgl. z.B.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"https://papyri.info/hgv/13583"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P.Tebt. 2 488 descr.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 xml:space="preserve"> (nach 121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 xml:space="preserve">122 n. Chr.);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"https://papyri.info/hgv/16325"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SB 16 12949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 xml:space="preserve"> (207 oder 268 n. Chr.). Zu einem 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 xml:space="preserve">hnlichen Fall von </w:t>
      </w:r>
      <w:r>
        <w:rPr>
          <w:rFonts w:ascii="IFAO-Grec Unicode" w:hAnsi="IFAO-Grec Unicode" w:hint="default"/>
          <w:rtl w:val="0"/>
        </w:rPr>
        <w:t>ὑπομνηματισμός</w:t>
      </w:r>
      <w:r>
        <w:rPr>
          <w:rFonts w:ascii="IFAO-Grec Unicode" w:hAnsi="IFAO-Grec Unicode"/>
          <w:rtl w:val="0"/>
          <w:lang w:val="de-DE"/>
        </w:rPr>
        <w:t>, der einem Brief beigef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 xml:space="preserve">gt ist, vgl.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"https://papyri.info/hgv/26781"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P.Mich.Mchl. 24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,15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 xml:space="preserve">16 (2./3. Jh. n. Chr.) </w:t>
      </w:r>
      <w:r>
        <w:rPr>
          <w:rFonts w:ascii="IFAO-Grec Unicode" w:hAnsi="IFAO-Grec Unicode" w:hint="default"/>
          <w:rtl w:val="0"/>
          <w:lang w:val="de-DE"/>
        </w:rPr>
        <w:t>κόμισαι ἀντί̣γραφον ὑπομνημα</w:t>
      </w:r>
      <w:r>
        <w:rPr>
          <w:rFonts w:ascii="IFAO-Grec Unicode" w:hAnsi="IFAO-Grec Unicode"/>
          <w:rtl w:val="0"/>
          <w:lang w:val="de-DE"/>
        </w:rPr>
        <w:t>|</w:t>
      </w:r>
      <w:r>
        <w:rPr>
          <w:rFonts w:ascii="IFAO-Grec Unicode" w:hAnsi="IFAO-Grec Unicode" w:hint="default"/>
          <w:rtl w:val="0"/>
          <w:lang w:val="de-DE"/>
        </w:rPr>
        <w:t>τισμοῦ συνειλημ̣έ̣νον τῆι ἐπιστολῆι</w:t>
      </w:r>
      <w:r>
        <w:rPr>
          <w:rFonts w:ascii="IFAO-Grec Unicode" w:hAnsi="IFAO-Grec Unicode"/>
          <w:rtl w:val="0"/>
          <w:lang w:val="de-DE"/>
        </w:rPr>
        <w:t>.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b w:val="1"/>
          <w:bCs w:val="1"/>
          <w:rtl w:val="0"/>
          <w:lang w:val="de-DE"/>
        </w:rPr>
        <w:t>8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τὸ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κομιᾶτον</w:t>
      </w:r>
      <w:r>
        <w:rPr>
          <w:rFonts w:ascii="IFAO-Grec Unicode" w:hAnsi="IFAO-Grec Unicode"/>
          <w:rtl w:val="0"/>
          <w:lang w:val="de-DE"/>
        </w:rPr>
        <w:t xml:space="preserve">: Lat. </w:t>
      </w:r>
      <w:r>
        <w:rPr>
          <w:rFonts w:ascii="IFAO-Grec Unicode" w:hAnsi="IFAO-Grec Unicode"/>
          <w:rtl w:val="0"/>
          <w:lang w:val="de-DE"/>
        </w:rPr>
        <w:t>commeatus</w:t>
      </w:r>
      <w:r>
        <w:rPr>
          <w:rFonts w:ascii="IFAO-Grec Unicode" w:hAnsi="IFAO-Grec Unicode"/>
          <w:rtl w:val="0"/>
          <w:lang w:val="de-DE"/>
        </w:rPr>
        <w:t xml:space="preserve">. Das Wort kommt in den griechischen Papyri entweder als </w:t>
      </w:r>
      <w:r>
        <w:rPr>
          <w:rFonts w:ascii="IFAO-Grec Unicode" w:hAnsi="IFAO-Grec Unicode" w:hint="default"/>
          <w:rtl w:val="0"/>
        </w:rPr>
        <w:t>κομιᾶτον</w:t>
      </w:r>
      <w:r>
        <w:rPr>
          <w:rFonts w:ascii="IFAO-Grec Unicode" w:hAnsi="IFAO-Grec Unicode"/>
          <w:rtl w:val="0"/>
          <w:lang w:val="de-DE"/>
        </w:rPr>
        <w:t xml:space="preserve"> oder als </w:t>
      </w:r>
      <w:r>
        <w:rPr>
          <w:rFonts w:ascii="IFAO-Grec Unicode" w:hAnsi="IFAO-Grec Unicode" w:hint="default"/>
          <w:rtl w:val="0"/>
        </w:rPr>
        <w:t>κομ</w:t>
      </w:r>
      <w:r>
        <w:rPr>
          <w:rFonts w:ascii="IFAO-Grec Unicode" w:hAnsi="IFAO-Grec Unicode"/>
          <w:rtl w:val="0"/>
          <w:lang w:val="de-DE"/>
        </w:rPr>
        <w:t>(</w:t>
      </w:r>
      <w:r>
        <w:rPr>
          <w:rFonts w:ascii="IFAO-Grec Unicode" w:hAnsi="IFAO-Grec Unicode" w:hint="default"/>
          <w:rtl w:val="0"/>
        </w:rPr>
        <w:t>μ</w:t>
      </w:r>
      <w:r>
        <w:rPr>
          <w:rFonts w:ascii="IFAO-Grec Unicode" w:hAnsi="IFAO-Grec Unicode"/>
          <w:rtl w:val="0"/>
          <w:lang w:val="de-DE"/>
        </w:rPr>
        <w:t>)</w:t>
      </w:r>
      <w:r>
        <w:rPr>
          <w:rFonts w:ascii="IFAO-Grec Unicode" w:hAnsi="IFAO-Grec Unicode" w:hint="default"/>
          <w:rtl w:val="0"/>
        </w:rPr>
        <w:t>εᾶτος</w:t>
      </w:r>
      <w:r>
        <w:rPr>
          <w:rFonts w:ascii="IFAO-Grec Unicode" w:cs="IFAO-Grec Unicode" w:hAnsi="IFAO-Grec Unicode" w:eastAsia="IFAO-Grec Unicode"/>
          <w:vertAlign w:val="superscript"/>
          <w:lang w:val="de-DE"/>
        </w:rPr>
        <w:footnoteReference w:id="3"/>
      </w:r>
      <w:r>
        <w:rPr>
          <w:rFonts w:ascii="IFAO-Grec Unicode" w:hAnsi="IFAO-Grec Unicode"/>
          <w:rtl w:val="0"/>
          <w:lang w:val="de-DE"/>
        </w:rPr>
        <w:t xml:space="preserve"> vor und bedeutet </w:t>
      </w:r>
      <w:r>
        <w:rPr>
          <w:rFonts w:ascii="IFAO-Grec Unicode" w:hAnsi="IFAO-Grec Unicode" w:hint="default"/>
          <w:rtl w:val="0"/>
          <w:lang w:val="de-DE"/>
        </w:rPr>
        <w:t>„</w:t>
      </w:r>
      <w:r>
        <w:rPr>
          <w:rFonts w:ascii="IFAO-Grec Unicode" w:hAnsi="IFAO-Grec Unicode"/>
          <w:rtl w:val="0"/>
          <w:lang w:val="de-DE"/>
        </w:rPr>
        <w:t>Urlaub</w:t>
      </w:r>
      <w:r>
        <w:rPr>
          <w:rFonts w:ascii="IFAO-Grec Unicode" w:hAnsi="IFAO-Grec Unicode" w:hint="default"/>
          <w:rtl w:val="0"/>
          <w:lang w:val="de-DE"/>
        </w:rPr>
        <w:t>“</w:t>
      </w:r>
      <w:r>
        <w:rPr>
          <w:rFonts w:ascii="IFAO-Grec Unicode" w:hAnsi="IFAO-Grec Unicode"/>
          <w:rtl w:val="0"/>
          <w:lang w:val="de-DE"/>
        </w:rPr>
        <w:t xml:space="preserve">; zum Begriff s.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"https://papyri.info/biblio/57502"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Speidel 1985</w:t>
      </w:r>
      <w:r>
        <w:rPr/>
        <w:fldChar w:fldCharType="end" w:fldLock="0"/>
      </w:r>
      <w:r>
        <w:rPr>
          <w:rStyle w:val="Hyperlink.1"/>
          <w:rtl w:val="0"/>
          <w:lang w:val="de-DE"/>
        </w:rPr>
        <w:t>;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Style w:val="Hyperlink.3"/>
        </w:rPr>
        <w:fldChar w:fldCharType="begin" w:fldLock="0"/>
      </w:r>
      <w:r>
        <w:rPr>
          <w:rStyle w:val="Hyperlink.3"/>
        </w:rPr>
        <w:instrText xml:space="preserve"> HYPERLINK "https://papyri.info/biblio/95438"</w:instrText>
      </w:r>
      <w:r>
        <w:rPr>
          <w:rStyle w:val="Hyperlink.3"/>
        </w:rPr>
        <w:fldChar w:fldCharType="separate" w:fldLock="0"/>
      </w:r>
      <w:r>
        <w:rPr>
          <w:rStyle w:val="Hyperlink.3"/>
          <w:rtl w:val="0"/>
          <w:lang w:val="en-US"/>
        </w:rPr>
        <w:t>Adamson 2012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: 89 mit Anm. 27 f</w:t>
      </w:r>
      <w:r>
        <w:rPr>
          <w:rFonts w:ascii="IFAO-Grec Unicode" w:hAnsi="IFAO-Grec Unicode" w:hint="default"/>
          <w:rtl w:val="0"/>
          <w:lang w:val="de-DE"/>
        </w:rPr>
        <w:t>ü</w:t>
      </w:r>
      <w:r>
        <w:rPr>
          <w:rFonts w:ascii="IFAO-Grec Unicode" w:hAnsi="IFAO-Grec Unicode"/>
          <w:rtl w:val="0"/>
          <w:lang w:val="de-DE"/>
        </w:rPr>
        <w:t>r weitere Literatur.</w:t>
      </w:r>
    </w:p>
    <w:p>
      <w:pPr>
        <w:pStyle w:val="Body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de-DE"/>
        </w:rPr>
        <w:t xml:space="preserve">Das Substantiv wird in der Regel mit </w:t>
      </w:r>
      <w:r>
        <w:rPr>
          <w:rFonts w:ascii="IFAO-Grec Unicode" w:hAnsi="IFAO-Grec Unicode" w:hint="default"/>
          <w:rtl w:val="0"/>
        </w:rPr>
        <w:t>λαμβάνω</w:t>
      </w:r>
      <w:r>
        <w:rPr>
          <w:rFonts w:ascii="IFAO-Grec Unicode" w:hAnsi="IFAO-Grec Unicode"/>
          <w:rtl w:val="0"/>
          <w:lang w:val="de-DE"/>
        </w:rPr>
        <w:t xml:space="preserve"> und </w:t>
      </w:r>
      <w:r>
        <w:rPr>
          <w:rFonts w:ascii="IFAO-Grec Unicode" w:hAnsi="IFAO-Grec Unicode" w:hint="default"/>
          <w:rtl w:val="0"/>
        </w:rPr>
        <w:t>δίδωμι</w:t>
      </w:r>
      <w:r>
        <w:rPr>
          <w:rFonts w:ascii="IFAO-Grec Unicode" w:hAnsi="IFAO-Grec Unicode"/>
          <w:rtl w:val="0"/>
          <w:lang w:val="de-DE"/>
        </w:rPr>
        <w:t xml:space="preserve"> konstruiert; vgl. z.B.</w:t>
      </w:r>
      <w:r>
        <w:rPr>
          <w:rFonts w:ascii="IFAO-Grec Unicode" w:hAnsi="IFAO-Grec Unicode"/>
          <w:b w:val="1"/>
          <w:bCs w:val="1"/>
          <w:rtl w:val="0"/>
          <w:lang w:val="de-DE"/>
        </w:rPr>
        <w:t xml:space="preserve">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"https://papyri.info/hgv/26735"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SB</w:t>
      </w:r>
      <w:r>
        <w:rPr>
          <w:rStyle w:val="Link"/>
          <w:rFonts w:ascii="IFAO-Grec Unicode" w:hAnsi="IFAO-Grec Unicode"/>
          <w:u w:val="none"/>
          <w:rtl w:val="0"/>
        </w:rPr>
        <w:t xml:space="preserve"> 16 12570</w:t>
      </w:r>
      <w:r>
        <w:rPr/>
        <w:fldChar w:fldCharType="end" w:fldLock="0"/>
      </w:r>
      <w:r>
        <w:rPr>
          <w:rFonts w:ascii="IFAO-Grec Unicode" w:hAnsi="IFAO-Grec Unicode"/>
          <w:rtl w:val="0"/>
        </w:rPr>
        <w:t xml:space="preserve">,15 (2./3. </w:t>
      </w:r>
      <w:r>
        <w:rPr>
          <w:rFonts w:ascii="IFAO-Grec Unicode" w:hAnsi="IFAO-Grec Unicode"/>
          <w:rtl w:val="0"/>
          <w:lang w:val="de-DE"/>
        </w:rPr>
        <w:t>Jh</w:t>
      </w:r>
      <w:r>
        <w:rPr>
          <w:rFonts w:ascii="IFAO-Grec Unicode" w:hAnsi="IFAO-Grec Unicode"/>
          <w:rtl w:val="0"/>
        </w:rPr>
        <w:t xml:space="preserve">. </w:t>
      </w:r>
      <w:r>
        <w:rPr>
          <w:rFonts w:ascii="IFAO-Grec Unicode" w:hAnsi="IFAO-Grec Unicode"/>
          <w:rtl w:val="0"/>
          <w:lang w:val="de-DE"/>
        </w:rPr>
        <w:t>n</w:t>
      </w:r>
      <w:r>
        <w:rPr>
          <w:rFonts w:ascii="IFAO-Grec Unicode" w:hAnsi="IFAO-Grec Unicode"/>
          <w:rtl w:val="0"/>
        </w:rPr>
        <w:t xml:space="preserve">. </w:t>
      </w:r>
      <w:r>
        <w:rPr>
          <w:rFonts w:ascii="IFAO-Grec Unicode" w:hAnsi="IFAO-Grec Unicode"/>
          <w:rtl w:val="0"/>
          <w:lang w:val="de-DE"/>
        </w:rPr>
        <w:t>Chr</w:t>
      </w:r>
      <w:r>
        <w:rPr>
          <w:rFonts w:ascii="IFAO-Grec Unicode" w:hAnsi="IFAO-Grec Unicode"/>
          <w:rtl w:val="0"/>
        </w:rPr>
        <w:t xml:space="preserve">.) </w:t>
      </w:r>
      <w:r>
        <w:rPr>
          <w:rFonts w:ascii="IFAO-Grec Unicode" w:hAnsi="IFAO-Grec Unicode" w:hint="default"/>
          <w:rtl w:val="0"/>
        </w:rPr>
        <w:t>… κ̣ο̣μμεᾶτο̣ν̣ λαβεῖν</w:t>
      </w:r>
      <w:r>
        <w:rPr>
          <w:rFonts w:ascii="IFAO-Grec Unicode" w:hAnsi="IFAO-Grec Unicode"/>
          <w:rtl w:val="0"/>
        </w:rPr>
        <w:t xml:space="preserve">;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"https://papyri.info/hgv/24149"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O</w:t>
      </w:r>
      <w:r>
        <w:rPr>
          <w:rStyle w:val="Link"/>
          <w:rFonts w:ascii="IFAO-Grec Unicode" w:hAnsi="IFAO-Grec Unicode"/>
          <w:u w:val="none"/>
          <w:rtl w:val="0"/>
        </w:rPr>
        <w:t>.</w:t>
      </w:r>
      <w:r>
        <w:rPr>
          <w:rStyle w:val="Hyperlink.1"/>
          <w:rtl w:val="0"/>
          <w:lang w:val="de-DE"/>
        </w:rPr>
        <w:t>Claud</w:t>
      </w:r>
      <w:r>
        <w:rPr>
          <w:rStyle w:val="Link"/>
          <w:rFonts w:ascii="IFAO-Grec Unicode" w:hAnsi="IFAO-Grec Unicode"/>
          <w:u w:val="none"/>
          <w:rtl w:val="0"/>
        </w:rPr>
        <w:t>. 1 137</w:t>
      </w:r>
      <w:r>
        <w:rPr/>
        <w:fldChar w:fldCharType="end" w:fldLock="0"/>
      </w:r>
      <w:r>
        <w:rPr>
          <w:rFonts w:ascii="IFAO-Grec Unicode" w:hAnsi="IFAO-Grec Unicode"/>
          <w:rtl w:val="0"/>
        </w:rPr>
        <w:t>,16</w:t>
      </w:r>
      <w:r>
        <w:rPr>
          <w:rFonts w:ascii="IFAO-Grec Unicode" w:hAnsi="IFAO-Grec Unicode" w:hint="default"/>
          <w:rtl w:val="0"/>
        </w:rPr>
        <w:t>–</w:t>
      </w:r>
      <w:r>
        <w:rPr>
          <w:rFonts w:ascii="IFAO-Grec Unicode" w:hAnsi="IFAO-Grec Unicode"/>
          <w:rtl w:val="0"/>
        </w:rPr>
        <w:t>18 (</w:t>
      </w:r>
      <w:r>
        <w:rPr>
          <w:rFonts w:ascii="IFAO-Grec Unicode" w:hAnsi="IFAO-Grec Unicode"/>
          <w:rtl w:val="0"/>
          <w:lang w:val="de-DE"/>
        </w:rPr>
        <w:t>ca</w:t>
      </w:r>
      <w:r>
        <w:rPr>
          <w:rFonts w:ascii="IFAO-Grec Unicode" w:hAnsi="IFAO-Grec Unicode"/>
          <w:rtl w:val="0"/>
        </w:rPr>
        <w:t xml:space="preserve">. 110 </w:t>
      </w:r>
      <w:r>
        <w:rPr>
          <w:rFonts w:ascii="IFAO-Grec Unicode" w:hAnsi="IFAO-Grec Unicode"/>
          <w:rtl w:val="0"/>
          <w:lang w:val="de-DE"/>
        </w:rPr>
        <w:t>n</w:t>
      </w:r>
      <w:r>
        <w:rPr>
          <w:rFonts w:ascii="IFAO-Grec Unicode" w:hAnsi="IFAO-Grec Unicode"/>
          <w:rtl w:val="0"/>
        </w:rPr>
        <w:t xml:space="preserve">. </w:t>
      </w:r>
      <w:r>
        <w:rPr>
          <w:rFonts w:ascii="IFAO-Grec Unicode" w:hAnsi="IFAO-Grec Unicode"/>
          <w:rtl w:val="0"/>
          <w:lang w:val="de-DE"/>
        </w:rPr>
        <w:t>Chr</w:t>
      </w:r>
      <w:r>
        <w:rPr>
          <w:rFonts w:ascii="IFAO-Grec Unicode" w:hAnsi="IFAO-Grec Unicode"/>
          <w:rtl w:val="0"/>
        </w:rPr>
        <w:t xml:space="preserve">.) </w:t>
      </w:r>
      <w:r>
        <w:rPr>
          <w:rFonts w:ascii="IFAO-Grec Unicode" w:hAnsi="IFAO-Grec Unicode" w:hint="default"/>
          <w:rtl w:val="0"/>
        </w:rPr>
        <w:t>… οὐ</w:t>
      </w:r>
      <w:r>
        <w:rPr>
          <w:rFonts w:ascii="IFAO-Grec Unicode" w:hAnsi="IFAO-Grec Unicode"/>
          <w:rtl w:val="0"/>
        </w:rPr>
        <w:t>|</w:t>
      </w:r>
      <w:r>
        <w:rPr>
          <w:rFonts w:ascii="IFAO-Grec Unicode" w:hAnsi="IFAO-Grec Unicode" w:hint="default"/>
          <w:rtl w:val="0"/>
        </w:rPr>
        <w:t xml:space="preserve">δείς μοι κομειᾶτον </w:t>
      </w:r>
      <w:r>
        <w:rPr>
          <w:rFonts w:ascii="IFAO-Grec Unicode" w:hAnsi="IFAO-Grec Unicode"/>
          <w:rtl w:val="0"/>
        </w:rPr>
        <w:t>(</w:t>
      </w:r>
      <w:r>
        <w:rPr>
          <w:rFonts w:ascii="IFAO-Grec Unicode" w:hAnsi="IFAO-Grec Unicode"/>
          <w:rtl w:val="0"/>
          <w:lang w:val="de-DE"/>
        </w:rPr>
        <w:t>l</w:t>
      </w:r>
      <w:r>
        <w:rPr>
          <w:rFonts w:ascii="IFAO-Grec Unicode" w:hAnsi="IFAO-Grec Unicode"/>
          <w:rtl w:val="0"/>
        </w:rPr>
        <w:t xml:space="preserve">. </w:t>
      </w:r>
      <w:r>
        <w:rPr>
          <w:rFonts w:ascii="IFAO-Grec Unicode" w:hAnsi="IFAO-Grec Unicode" w:hint="default"/>
          <w:rtl w:val="0"/>
        </w:rPr>
        <w:t>κομιᾶτον</w:t>
      </w:r>
      <w:r>
        <w:rPr>
          <w:rFonts w:ascii="IFAO-Grec Unicode" w:hAnsi="IFAO-Grec Unicode"/>
          <w:rtl w:val="0"/>
        </w:rPr>
        <w:t xml:space="preserve">) | </w:t>
      </w:r>
      <w:r>
        <w:rPr>
          <w:rFonts w:ascii="IFAO-Grec Unicode" w:hAnsi="IFAO-Grec Unicode" w:hint="default"/>
          <w:rtl w:val="0"/>
        </w:rPr>
        <w:t>ἔδωκεν κτλ</w:t>
      </w:r>
      <w:r>
        <w:rPr>
          <w:rFonts w:ascii="IFAO-Grec Unicode" w:hAnsi="IFAO-Grec Unicode"/>
          <w:rtl w:val="0"/>
        </w:rPr>
        <w:t xml:space="preserve">.;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"https://papyri.info/hgv/31777"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P</w:t>
      </w:r>
      <w:r>
        <w:rPr>
          <w:rStyle w:val="Link"/>
          <w:rFonts w:ascii="IFAO-Grec Unicode" w:hAnsi="IFAO-Grec Unicode"/>
          <w:u w:val="none"/>
          <w:rtl w:val="0"/>
        </w:rPr>
        <w:t>.</w:t>
      </w:r>
      <w:r>
        <w:rPr>
          <w:rStyle w:val="Hyperlink.1"/>
          <w:rtl w:val="0"/>
          <w:lang w:val="de-DE"/>
        </w:rPr>
        <w:t>Oxy</w:t>
      </w:r>
      <w:r>
        <w:rPr>
          <w:rStyle w:val="Link"/>
          <w:rFonts w:ascii="IFAO-Grec Unicode" w:hAnsi="IFAO-Grec Unicode"/>
          <w:u w:val="none"/>
          <w:rtl w:val="0"/>
          <w:lang w:val="de-DE"/>
        </w:rPr>
        <w:t>. 14 1666</w:t>
      </w:r>
      <w:r>
        <w:rPr/>
        <w:fldChar w:fldCharType="end" w:fldLock="0"/>
      </w:r>
      <w:r>
        <w:rPr>
          <w:rFonts w:ascii="IFAO-Grec Unicode" w:hAnsi="IFAO-Grec Unicode"/>
          <w:rtl w:val="0"/>
        </w:rPr>
        <w:t>,12</w:t>
      </w:r>
      <w:r>
        <w:rPr>
          <w:rFonts w:ascii="IFAO-Grec Unicode" w:hAnsi="IFAO-Grec Unicode" w:hint="default"/>
          <w:rtl w:val="0"/>
        </w:rPr>
        <w:t>–</w:t>
      </w:r>
      <w:r>
        <w:rPr>
          <w:rFonts w:ascii="IFAO-Grec Unicode" w:hAnsi="IFAO-Grec Unicode"/>
          <w:rtl w:val="0"/>
        </w:rPr>
        <w:t xml:space="preserve">14 (3. </w:t>
      </w:r>
      <w:r>
        <w:rPr>
          <w:rFonts w:ascii="IFAO-Grec Unicode" w:hAnsi="IFAO-Grec Unicode"/>
          <w:rtl w:val="0"/>
          <w:lang w:val="de-DE"/>
        </w:rPr>
        <w:t>Jh</w:t>
      </w:r>
      <w:r>
        <w:rPr>
          <w:rFonts w:ascii="IFAO-Grec Unicode" w:hAnsi="IFAO-Grec Unicode"/>
          <w:rtl w:val="0"/>
        </w:rPr>
        <w:t xml:space="preserve">. </w:t>
      </w:r>
      <w:r>
        <w:rPr>
          <w:rFonts w:ascii="IFAO-Grec Unicode" w:hAnsi="IFAO-Grec Unicode"/>
          <w:rtl w:val="0"/>
          <w:lang w:val="de-DE"/>
        </w:rPr>
        <w:t>n</w:t>
      </w:r>
      <w:r>
        <w:rPr>
          <w:rFonts w:ascii="IFAO-Grec Unicode" w:hAnsi="IFAO-Grec Unicode"/>
          <w:rtl w:val="0"/>
        </w:rPr>
        <w:t xml:space="preserve">. </w:t>
      </w:r>
      <w:r>
        <w:rPr>
          <w:rFonts w:ascii="IFAO-Grec Unicode" w:hAnsi="IFAO-Grec Unicode"/>
          <w:rtl w:val="0"/>
          <w:lang w:val="de-DE"/>
        </w:rPr>
        <w:t>Chr</w:t>
      </w:r>
      <w:r>
        <w:rPr>
          <w:rFonts w:ascii="IFAO-Grec Unicode" w:hAnsi="IFAO-Grec Unicode"/>
          <w:rtl w:val="0"/>
        </w:rPr>
        <w:t xml:space="preserve">.) </w:t>
      </w:r>
      <w:r>
        <w:rPr>
          <w:rFonts w:ascii="IFAO-Grec Unicode" w:hAnsi="IFAO-Grec Unicode" w:hint="default"/>
          <w:rtl w:val="0"/>
        </w:rPr>
        <w:t xml:space="preserve">… ἀπὸ τοῦ </w:t>
      </w:r>
      <w:r>
        <w:rPr>
          <w:rFonts w:ascii="IFAO-Grec Unicode" w:hAnsi="IFAO-Grec Unicode"/>
          <w:rtl w:val="0"/>
        </w:rPr>
        <w:t xml:space="preserve">| </w:t>
      </w:r>
      <w:r>
        <w:rPr>
          <w:rFonts w:ascii="IFAO-Grec Unicode" w:hAnsi="IFAO-Grec Unicode" w:hint="default"/>
          <w:rtl w:val="0"/>
        </w:rPr>
        <w:t xml:space="preserve">δοθέντος </w:t>
      </w:r>
      <w:r>
        <w:rPr>
          <w:rFonts w:ascii="IFAO-Grec Unicode" w:hAnsi="IFAO-Grec Unicode"/>
          <w:rtl w:val="0"/>
          <w:lang w:val="pt-PT"/>
        </w:rPr>
        <w:t>[</w:t>
      </w:r>
      <w:r>
        <w:rPr>
          <w:rFonts w:ascii="IFAO-Grec Unicode" w:hAnsi="IFAO-Grec Unicode" w:hint="default"/>
          <w:rtl w:val="0"/>
        </w:rPr>
        <w:t>τῷ παι</w:t>
      </w:r>
      <w:r>
        <w:rPr>
          <w:rFonts w:ascii="IFAO-Grec Unicode" w:hAnsi="IFAO-Grec Unicode"/>
          <w:rtl w:val="0"/>
          <w:lang w:val="pt-PT"/>
        </w:rPr>
        <w:t>]</w:t>
      </w:r>
      <w:r>
        <w:rPr>
          <w:rFonts w:ascii="IFAO-Grec Unicode" w:hAnsi="IFAO-Grec Unicode" w:hint="default"/>
          <w:rtl w:val="0"/>
        </w:rPr>
        <w:t xml:space="preserve">δ̣ί̣ῳ ὑπὸ τοῦ λαμπροτάτου ἡγεμόνος </w:t>
      </w:r>
      <w:r>
        <w:rPr>
          <w:rFonts w:ascii="IFAO-Grec Unicode" w:hAnsi="IFAO-Grec Unicode"/>
          <w:rtl w:val="0"/>
        </w:rPr>
        <w:t xml:space="preserve">| </w:t>
      </w:r>
      <w:r>
        <w:rPr>
          <w:rFonts w:ascii="IFAO-Grec Unicode" w:hAnsi="IFAO-Grec Unicode" w:hint="default"/>
          <w:rtl w:val="0"/>
        </w:rPr>
        <w:t>κομ̣εάτ̣</w:t>
      </w:r>
      <w:r>
        <w:rPr>
          <w:rFonts w:ascii="IFAO-Grec Unicode" w:hAnsi="IFAO-Grec Unicode"/>
          <w:rtl w:val="0"/>
          <w:lang w:val="pt-PT"/>
        </w:rPr>
        <w:t>[</w:t>
      </w:r>
      <w:r>
        <w:rPr>
          <w:rFonts w:ascii="IFAO-Grec Unicode" w:hAnsi="IFAO-Grec Unicode" w:hint="default"/>
          <w:rtl w:val="0"/>
        </w:rPr>
        <w:t>ου</w:t>
      </w:r>
      <w:r>
        <w:rPr>
          <w:rFonts w:ascii="IFAO-Grec Unicode" w:hAnsi="IFAO-Grec Unicode"/>
          <w:rtl w:val="0"/>
          <w:lang w:val="pt-PT"/>
        </w:rPr>
        <w:t xml:space="preserve">] </w:t>
      </w:r>
      <w:r>
        <w:rPr>
          <w:rFonts w:ascii="IFAO-Grec Unicode" w:hAnsi="IFAO-Grec Unicode" w:hint="default"/>
          <w:rtl w:val="0"/>
        </w:rPr>
        <w:t>κτλ</w:t>
      </w:r>
      <w:r>
        <w:rPr>
          <w:rFonts w:ascii="IFAO-Grec Unicode" w:hAnsi="IFAO-Grec Unicode"/>
          <w:rtl w:val="0"/>
        </w:rPr>
        <w:t>.</w:t>
      </w:r>
    </w:p>
    <w:p>
      <w:pPr>
        <w:pStyle w:val="Body"/>
        <w:ind w:firstLine="720"/>
        <w:jc w:val="both"/>
        <w:rPr>
          <w:rFonts w:ascii="IFAO-Grec Unicode" w:cs="IFAO-Grec Unicode" w:hAnsi="IFAO-Grec Unicode" w:eastAsia="IFAO-Grec Unicode"/>
        </w:rPr>
      </w:pPr>
      <w:r>
        <w:rPr>
          <w:rFonts w:ascii="IFAO-Grec Unicode" w:hAnsi="IFAO-Grec Unicode"/>
          <w:rtl w:val="0"/>
          <w:lang w:val="de-DE"/>
        </w:rPr>
        <w:t xml:space="preserve">Der Ausdruck </w:t>
      </w:r>
      <w:r>
        <w:rPr>
          <w:rFonts w:ascii="IFAO-Grec Unicode" w:hAnsi="IFAO-Grec Unicode" w:hint="default"/>
          <w:rtl w:val="0"/>
        </w:rPr>
        <w:t>πέμπω</w:t>
      </w:r>
      <w:r>
        <w:rPr>
          <w:rFonts w:ascii="IFAO-Grec Unicode" w:hAnsi="IFAO-Grec Unicode"/>
          <w:rtl w:val="0"/>
          <w:lang w:val="de-DE"/>
        </w:rPr>
        <w:t xml:space="preserve"> </w:t>
      </w:r>
      <w:r>
        <w:rPr>
          <w:rFonts w:ascii="IFAO-Grec Unicode" w:hAnsi="IFAO-Grec Unicode" w:hint="default"/>
          <w:rtl w:val="0"/>
        </w:rPr>
        <w:t>κομιᾶτον</w:t>
      </w:r>
      <w:r>
        <w:rPr>
          <w:rFonts w:ascii="IFAO-Grec Unicode" w:hAnsi="IFAO-Grec Unicode"/>
          <w:rtl w:val="0"/>
          <w:lang w:val="de-DE"/>
        </w:rPr>
        <w:t xml:space="preserve"> ist bisher nicht</w:t>
      </w:r>
      <w:r>
        <w:rPr>
          <w:rFonts w:ascii="IFAO-Grec Unicode" w:hAnsi="IFAO-Grec Unicode"/>
          <w:outline w:val="0"/>
          <w:color w:val="474747"/>
          <w:u w:color="474747"/>
          <w:shd w:val="clear" w:color="auto" w:fill="ffffff"/>
          <w:rtl w:val="0"/>
          <w:lang w:val="de-DE"/>
          <w14:textFill>
            <w14:solidFill>
              <w14:srgbClr w14:val="474747"/>
            </w14:solidFill>
          </w14:textFill>
        </w:rPr>
        <w:t xml:space="preserve"> </w:t>
      </w:r>
      <w:r>
        <w:rPr>
          <w:rFonts w:ascii="IFAO-Grec Unicode" w:hAnsi="IFAO-Grec Unicode"/>
          <w:rtl w:val="0"/>
          <w:lang w:val="de-DE"/>
        </w:rPr>
        <w:t>bezeugt. Daher l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 xml:space="preserve">sst sich annehmen, dass der Begriff in unserem Papyrus auf seine weitere Bedeutung </w:t>
      </w:r>
      <w:r>
        <w:rPr>
          <w:rFonts w:ascii="IFAO-Grec Unicode" w:hAnsi="IFAO-Grec Unicode" w:hint="default"/>
          <w:rtl w:val="0"/>
          <w:lang w:val="de-DE"/>
        </w:rPr>
        <w:t>„</w:t>
      </w:r>
      <w:r>
        <w:rPr>
          <w:rFonts w:ascii="IFAO-Grec Unicode" w:hAnsi="IFAO-Grec Unicode"/>
          <w:rtl w:val="0"/>
          <w:lang w:val="de-DE"/>
        </w:rPr>
        <w:t>Lebensmittelvorr</w:t>
      </w:r>
      <w:r>
        <w:rPr>
          <w:rFonts w:ascii="IFAO-Grec Unicode" w:hAnsi="IFAO-Grec Unicode" w:hint="default"/>
          <w:rtl w:val="0"/>
          <w:lang w:val="de-DE"/>
        </w:rPr>
        <w:t>ä</w:t>
      </w:r>
      <w:r>
        <w:rPr>
          <w:rFonts w:ascii="IFAO-Grec Unicode" w:hAnsi="IFAO-Grec Unicode"/>
          <w:rtl w:val="0"/>
          <w:lang w:val="de-DE"/>
        </w:rPr>
        <w:t>te</w:t>
      </w:r>
      <w:r>
        <w:rPr>
          <w:rFonts w:ascii="IFAO-Grec Unicode" w:hAnsi="IFAO-Grec Unicode" w:hint="default"/>
          <w:rtl w:val="0"/>
          <w:lang w:val="de-DE"/>
        </w:rPr>
        <w:t xml:space="preserve">“ </w:t>
      </w:r>
      <w:r>
        <w:rPr>
          <w:rFonts w:ascii="IFAO-Grec Unicode" w:hAnsi="IFAO-Grec Unicode"/>
          <w:rtl w:val="0"/>
          <w:lang w:val="de-DE"/>
        </w:rPr>
        <w:t>hinweisen k</w:t>
      </w:r>
      <w:r>
        <w:rPr>
          <w:rFonts w:ascii="IFAO-Grec Unicode" w:hAnsi="IFAO-Grec Unicode" w:hint="default"/>
          <w:rtl w:val="0"/>
          <w:lang w:val="de-DE"/>
        </w:rPr>
        <w:t>ö</w:t>
      </w:r>
      <w:r>
        <w:rPr>
          <w:rFonts w:ascii="IFAO-Grec Unicode" w:hAnsi="IFAO-Grec Unicode"/>
          <w:rtl w:val="0"/>
          <w:lang w:val="de-DE"/>
        </w:rPr>
        <w:t xml:space="preserve">nnte; dazu vgl. OLD, s.v. 4; </w:t>
      </w:r>
      <w:r>
        <w:rPr>
          <w:rFonts w:ascii="IFAO-Grec Unicode" w:hAnsi="IFAO-Grec Unicode" w:hint="default"/>
          <w:rtl w:val="0"/>
          <w:lang w:val="de-DE"/>
        </w:rPr>
        <w:t>Τ</w:t>
      </w:r>
      <w:r>
        <w:rPr>
          <w:rFonts w:ascii="IFAO-Grec Unicode" w:hAnsi="IFAO-Grec Unicode"/>
          <w:rtl w:val="0"/>
          <w:lang w:val="de-DE"/>
        </w:rPr>
        <w:t xml:space="preserve">LL, s.v. II; LSJ Suppl., s.v.;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"https://papyri.info/biblio/97527"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Dickey 2023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: 214.</w:t>
      </w:r>
    </w:p>
    <w:p>
      <w:pPr>
        <w:pStyle w:val="Body"/>
        <w:jc w:val="both"/>
        <w:rPr>
          <w:b w:val="1"/>
          <w:bCs w:val="1"/>
        </w:rPr>
      </w:pPr>
    </w:p>
    <w:p>
      <w:pPr>
        <w:pStyle w:val="Body"/>
        <w:jc w:val="both"/>
        <w:rPr>
          <w:b w:val="1"/>
          <w:bCs w:val="1"/>
        </w:rPr>
      </w:pPr>
      <w:r>
        <w:rPr>
          <w:outline w:val="0"/>
          <w:color w:val="d9d9d9"/>
          <w:u w:color="d9d9d9"/>
          <w:rtl w:val="0"/>
          <w:lang w:val="en-US"/>
          <w14:textFill>
            <w14:solidFill>
              <w14:srgbClr w14:val="D9D9D9"/>
            </w14:solidFill>
          </w14:textFill>
        </w:rPr>
        <w:t>#bibliography</w:t>
      </w:r>
    </w:p>
    <w:p>
      <w:pPr>
        <w:pStyle w:val="Body"/>
        <w:jc w:val="both"/>
      </w:pPr>
      <w:r>
        <w:rPr>
          <w:rStyle w:val="Hyperlink.4"/>
        </w:rPr>
        <w:fldChar w:fldCharType="begin" w:fldLock="0"/>
      </w:r>
      <w:r>
        <w:rPr>
          <w:rStyle w:val="Hyperlink.4"/>
        </w:rPr>
        <w:instrText xml:space="preserve"> HYPERLINK "https://papyri.info/biblio/95438"</w:instrText>
      </w:r>
      <w:r>
        <w:rPr>
          <w:rStyle w:val="Hyperlink.4"/>
        </w:rPr>
        <w:fldChar w:fldCharType="separate" w:fldLock="0"/>
      </w:r>
      <w:r>
        <w:rPr>
          <w:rStyle w:val="Hyperlink.4"/>
          <w:rtl w:val="0"/>
          <w:lang w:val="en-US"/>
        </w:rPr>
        <w:t>Adamson, G. (2012)</w:t>
      </w:r>
      <w:r>
        <w:rPr/>
        <w:fldChar w:fldCharType="end" w:fldLock="0"/>
      </w:r>
      <w:r>
        <w:rPr>
          <w:rtl w:val="0"/>
          <w:lang w:val="en-US"/>
        </w:rPr>
        <w:t xml:space="preserve"> “</w:t>
      </w:r>
      <w:r>
        <w:rPr>
          <w:rtl w:val="0"/>
          <w:lang w:val="en-US"/>
        </w:rPr>
        <w:t>Letter from a Soldier in Pannonia,</w:t>
      </w:r>
      <w:r>
        <w:rPr>
          <w:rtl w:val="0"/>
          <w:lang w:val="en-US"/>
        </w:rPr>
        <w:t xml:space="preserve">” </w:t>
      </w:r>
      <w:r>
        <w:rPr>
          <w:rtl w:val="0"/>
          <w:lang w:val="en-US"/>
        </w:rPr>
        <w:t>BASP</w:t>
      </w:r>
      <w:r>
        <w:rPr>
          <w:rtl w:val="0"/>
          <w:lang w:val="en-US"/>
        </w:rPr>
        <w:t xml:space="preserve"> 49: 79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 xml:space="preserve">94. </w:t>
      </w:r>
    </w:p>
    <w:p>
      <w:pPr>
        <w:pStyle w:val="Body"/>
        <w:jc w:val="both"/>
      </w:pP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"https://papyri.info/biblio/97527"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>Dickey, E. (2023)</w:t>
      </w:r>
      <w:r>
        <w:rPr/>
        <w:fldChar w:fldCharType="end" w:fldLock="0"/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 xml:space="preserve">Latin Loanwords in Ancient Greek. </w:t>
      </w:r>
      <w:r>
        <w:rPr>
          <w:rtl w:val="0"/>
          <w:lang w:val="de-DE"/>
        </w:rPr>
        <w:t>A Lexicon and Analysis</w:t>
      </w:r>
      <w:r>
        <w:rPr>
          <w:rtl w:val="0"/>
          <w:lang w:val="de-DE"/>
        </w:rPr>
        <w:t xml:space="preserve">. Cambridge </w:t>
      </w:r>
      <w:r>
        <w:rPr>
          <w:rtl w:val="0"/>
          <w:lang w:val="de-DE"/>
        </w:rPr>
        <w:t xml:space="preserve">– </w:t>
      </w:r>
      <w:r>
        <w:rPr>
          <w:rtl w:val="0"/>
          <w:lang w:val="de-DE"/>
        </w:rPr>
        <w:t>New York.</w:t>
      </w:r>
    </w:p>
    <w:p>
      <w:pPr>
        <w:pStyle w:val="Body"/>
        <w:jc w:val="both"/>
      </w:pPr>
      <w:r>
        <w:rPr>
          <w:rStyle w:val="Hyperlink.6"/>
        </w:rPr>
        <w:fldChar w:fldCharType="begin" w:fldLock="0"/>
      </w:r>
      <w:r>
        <w:rPr>
          <w:rStyle w:val="Hyperlink.6"/>
        </w:rPr>
        <w:instrText xml:space="preserve"> HYPERLINK "https://papyri.info/biblio/96031"</w:instrText>
      </w:r>
      <w:r>
        <w:rPr>
          <w:rStyle w:val="Hyperlink.6"/>
        </w:rPr>
        <w:fldChar w:fldCharType="separate" w:fldLock="0"/>
      </w:r>
      <w:r>
        <w:rPr>
          <w:rStyle w:val="Hyperlink.6"/>
          <w:rtl w:val="0"/>
          <w:lang w:val="de-DE"/>
        </w:rPr>
        <w:t>Essler, H. (2021)</w:t>
      </w:r>
      <w:r>
        <w:rPr/>
        <w:fldChar w:fldCharType="end" w:fldLock="0"/>
      </w:r>
      <w:r>
        <w:rPr>
          <w:rtl w:val="0"/>
          <w:lang w:val="de-DE"/>
        </w:rPr>
        <w:t xml:space="preserve"> </w:t>
      </w:r>
      <w:r>
        <w:rPr>
          <w:rtl w:val="0"/>
          <w:lang w:val="en-US"/>
        </w:rPr>
        <w:t>“</w:t>
      </w:r>
      <w:r>
        <w:rPr>
          <w:rtl w:val="0"/>
          <w:lang w:val="de-DE"/>
        </w:rPr>
        <w:t>Zur Entstehung der Hamburger Papyrussammlung,</w:t>
      </w:r>
      <w:r>
        <w:rPr>
          <w:rtl w:val="0"/>
          <w:lang w:val="en-US"/>
        </w:rPr>
        <w:t>”</w:t>
      </w:r>
      <w:r>
        <w:rPr>
          <w:rtl w:val="0"/>
          <w:lang w:val="de-DE"/>
        </w:rPr>
        <w:t xml:space="preserve"> </w:t>
      </w:r>
      <w:r>
        <w:rPr>
          <w:rtl w:val="0"/>
          <w:lang w:val="de-DE"/>
        </w:rPr>
        <w:t>APF</w:t>
      </w:r>
      <w:r>
        <w:rPr>
          <w:rtl w:val="0"/>
          <w:lang w:val="de-DE"/>
        </w:rPr>
        <w:t xml:space="preserve"> 67: 166</w:t>
      </w:r>
      <w:r>
        <w:rPr>
          <w:rtl w:val="0"/>
          <w:lang w:val="de-DE"/>
        </w:rPr>
        <w:t>–</w:t>
      </w:r>
      <w:r>
        <w:rPr>
          <w:rtl w:val="0"/>
          <w:lang w:val="de-DE"/>
        </w:rPr>
        <w:t>208.</w:t>
      </w:r>
    </w:p>
    <w:p>
      <w:pPr>
        <w:pStyle w:val="Body"/>
        <w:jc w:val="both"/>
      </w:pPr>
      <w:r>
        <w:rPr>
          <w:rStyle w:val="Hyperlink.7"/>
        </w:rPr>
        <w:fldChar w:fldCharType="begin" w:fldLock="0"/>
      </w:r>
      <w:r>
        <w:rPr>
          <w:rStyle w:val="Hyperlink.7"/>
        </w:rPr>
        <w:instrText xml:space="preserve"> HYPERLINK "https://papyri.info/biblio/5384"</w:instrText>
      </w:r>
      <w:r>
        <w:rPr>
          <w:rStyle w:val="Hyperlink.7"/>
        </w:rPr>
        <w:fldChar w:fldCharType="separate" w:fldLock="0"/>
      </w:r>
      <w:r>
        <w:rPr>
          <w:rStyle w:val="Hyperlink.7"/>
          <w:rtl w:val="0"/>
          <w:lang w:val="de-DE"/>
        </w:rPr>
        <w:t>Koskenniemi, H. (1956)</w:t>
      </w:r>
      <w:r>
        <w:rPr/>
        <w:fldChar w:fldCharType="end" w:fldLock="0"/>
      </w:r>
      <w:r>
        <w:rPr>
          <w:rtl w:val="0"/>
          <w:lang w:val="de-DE"/>
        </w:rPr>
        <w:t xml:space="preserve"> Studien zur Idee und Phraseologie des griechischen Briefes bis 400 n. Chr., Annales Academiae Scientiarum Fennicae Ser. </w:t>
      </w:r>
      <w:r>
        <w:rPr>
          <w:rtl w:val="0"/>
          <w:lang w:val="it-IT"/>
        </w:rPr>
        <w:t>B 102.2. Helsinki.</w:t>
      </w:r>
    </w:p>
    <w:p>
      <w:pPr>
        <w:pStyle w:val="Body"/>
        <w:jc w:val="both"/>
      </w:pPr>
      <w:r>
        <w:rPr>
          <w:rStyle w:val="Hyperlink.8"/>
        </w:rPr>
        <w:fldChar w:fldCharType="begin" w:fldLock="0"/>
      </w:r>
      <w:r>
        <w:rPr>
          <w:rStyle w:val="Hyperlink.8"/>
        </w:rPr>
        <w:instrText xml:space="preserve"> HYPERLINK "https://papyri.info/biblio/96192"</w:instrText>
      </w:r>
      <w:r>
        <w:rPr>
          <w:rStyle w:val="Hyperlink.8"/>
        </w:rPr>
        <w:fldChar w:fldCharType="separate" w:fldLock="0"/>
      </w:r>
      <w:r>
        <w:rPr>
          <w:rStyle w:val="Hyperlink.8"/>
          <w:rtl w:val="0"/>
          <w:lang w:val="it-IT"/>
        </w:rPr>
        <w:t>Mascellari, R. (2021)</w:t>
      </w:r>
      <w:r>
        <w:rPr/>
        <w:fldChar w:fldCharType="end" w:fldLock="0"/>
      </w:r>
      <w:r>
        <w:rPr>
          <w:rtl w:val="0"/>
          <w:lang w:val="it-IT"/>
        </w:rPr>
        <w:t xml:space="preserve"> </w:t>
      </w:r>
      <w:r>
        <w:rPr>
          <w:rtl w:val="0"/>
          <w:lang w:val="it-IT"/>
        </w:rPr>
        <w:t>La lingua delle petizioni nell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>Egitto romano: Evoluzione di lessico, formule e procedure dal 30 a.C. al 300 d.C.</w:t>
      </w:r>
      <w:r>
        <w:rPr>
          <w:rtl w:val="0"/>
          <w:lang w:val="it-IT"/>
        </w:rPr>
        <w:t>, Edizioni dell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 xml:space="preserve">Istituto Papirologico </w:t>
      </w:r>
      <w:r>
        <w:rPr>
          <w:rtl w:val="0"/>
          <w:lang w:val="it-IT"/>
        </w:rPr>
        <w:t>«</w:t>
      </w:r>
      <w:r>
        <w:rPr>
          <w:rtl w:val="0"/>
          <w:lang w:val="it-IT"/>
        </w:rPr>
        <w:t>G. Vitelli</w:t>
      </w:r>
      <w:r>
        <w:rPr>
          <w:rtl w:val="0"/>
          <w:lang w:val="it-IT"/>
        </w:rPr>
        <w:t xml:space="preserve">» </w:t>
      </w:r>
      <w:r>
        <w:rPr>
          <w:rtl w:val="0"/>
          <w:lang w:val="it-IT"/>
        </w:rPr>
        <w:t xml:space="preserve">11. </w:t>
      </w:r>
      <w:r>
        <w:rPr>
          <w:rtl w:val="0"/>
          <w:lang w:val="de-DE"/>
        </w:rPr>
        <w:t>Firenze.</w:t>
      </w:r>
    </w:p>
    <w:p>
      <w:pPr>
        <w:pStyle w:val="Body"/>
        <w:jc w:val="both"/>
      </w:pPr>
      <w:r>
        <w:rPr>
          <w:rStyle w:val="Hyperlink.7"/>
        </w:rPr>
        <w:fldChar w:fldCharType="begin" w:fldLock="0"/>
      </w:r>
      <w:r>
        <w:rPr>
          <w:rStyle w:val="Hyperlink.7"/>
        </w:rPr>
        <w:instrText xml:space="preserve"> HYPERLINK "https://papyri.info/biblio/95701"</w:instrText>
      </w:r>
      <w:r>
        <w:rPr>
          <w:rStyle w:val="Hyperlink.7"/>
        </w:rPr>
        <w:fldChar w:fldCharType="separate" w:fldLock="0"/>
      </w:r>
      <w:r>
        <w:rPr>
          <w:rStyle w:val="Hyperlink.7"/>
          <w:rtl w:val="0"/>
          <w:lang w:val="de-DE"/>
        </w:rPr>
        <w:t xml:space="preserve">Mitthof, F. </w:t>
      </w:r>
      <w:r>
        <w:rPr>
          <w:rStyle w:val="Hyperlink.7"/>
          <w:rtl w:val="0"/>
          <w:lang w:val="de-DE"/>
        </w:rPr>
        <w:t xml:space="preserve">– </w:t>
      </w:r>
      <w:r>
        <w:rPr>
          <w:rStyle w:val="Hyperlink.7"/>
          <w:rtl w:val="0"/>
          <w:lang w:val="de-DE"/>
        </w:rPr>
        <w:t>Stauner, K. (2016)</w:t>
      </w:r>
      <w:r>
        <w:rPr/>
        <w:fldChar w:fldCharType="end" w:fldLock="0"/>
      </w:r>
      <w:r>
        <w:rPr>
          <w:rtl w:val="0"/>
          <w:lang w:val="de-DE"/>
        </w:rPr>
        <w:t xml:space="preserve"> </w:t>
      </w:r>
      <w:r>
        <w:rPr>
          <w:rtl w:val="0"/>
          <w:lang w:val="en-US"/>
        </w:rPr>
        <w:t>“</w:t>
      </w:r>
      <w:r>
        <w:rPr>
          <w:rtl w:val="0"/>
          <w:lang w:val="de-DE"/>
        </w:rPr>
        <w:t>Zwei Kassen in der r</w:t>
      </w:r>
      <w:r>
        <w:rPr>
          <w:rtl w:val="0"/>
          <w:lang w:val="de-DE"/>
        </w:rPr>
        <w:t>ö</w:t>
      </w:r>
      <w:r>
        <w:rPr>
          <w:rtl w:val="0"/>
          <w:lang w:val="de-DE"/>
        </w:rPr>
        <w:t xml:space="preserve">mischen Armee und die Rolle der </w:t>
      </w:r>
      <w:r>
        <w:rPr>
          <w:i w:val="1"/>
          <w:iCs w:val="1"/>
          <w:rtl w:val="0"/>
          <w:lang w:val="de-DE"/>
        </w:rPr>
        <w:t>signiferi</w:t>
      </w:r>
      <w:r>
        <w:rPr>
          <w:rtl w:val="0"/>
          <w:lang w:val="de-DE"/>
        </w:rPr>
        <w:t xml:space="preserve">. </w:t>
      </w:r>
      <w:r>
        <w:rPr>
          <w:rtl w:val="0"/>
          <w:lang w:val="en-US"/>
        </w:rPr>
        <w:t>Ein neues Papyruszeugnis: P.Hamb. inv. 445,</w:t>
      </w:r>
      <w:r>
        <w:rPr>
          <w:rtl w:val="0"/>
          <w:lang w:val="en-US"/>
        </w:rPr>
        <w:t>”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Tyche</w:t>
      </w:r>
      <w:r>
        <w:rPr>
          <w:rtl w:val="0"/>
          <w:lang w:val="en-US"/>
        </w:rPr>
        <w:t xml:space="preserve"> 31: 205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>225.</w:t>
      </w:r>
    </w:p>
    <w:p>
      <w:pPr>
        <w:pStyle w:val="Body"/>
        <w:jc w:val="both"/>
      </w:pP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"https://papyri.info/biblio/95860"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>Sarri, A. (2018)</w:t>
      </w:r>
      <w:r>
        <w:rPr/>
        <w:fldChar w:fldCharType="end" w:fldLock="0"/>
      </w:r>
      <w:r>
        <w:rPr>
          <w:rtl w:val="0"/>
          <w:lang w:val="en-US"/>
        </w:rPr>
        <w:t xml:space="preserve"> Material Aspects of Letter Writing in the Graeco-Roman World: 500 BC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 xml:space="preserve">AD 300, Materiale Textkulturen 12. Berlin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 xml:space="preserve">Boston. </w:t>
      </w:r>
    </w:p>
    <w:p>
      <w:pPr>
        <w:pStyle w:val="Body"/>
        <w:jc w:val="both"/>
      </w:pPr>
      <w:r>
        <w:rPr>
          <w:rStyle w:val="Hyperlink.5"/>
        </w:rPr>
        <w:fldChar w:fldCharType="begin" w:fldLock="0"/>
      </w:r>
      <w:r>
        <w:rPr>
          <w:rStyle w:val="Hyperlink.5"/>
        </w:rPr>
        <w:instrText xml:space="preserve"> HYPERLINK "https://papyri.info/biblio/57502"</w:instrText>
      </w:r>
      <w:r>
        <w:rPr>
          <w:rStyle w:val="Hyperlink.5"/>
        </w:rPr>
        <w:fldChar w:fldCharType="separate" w:fldLock="0"/>
      </w:r>
      <w:r>
        <w:rPr>
          <w:rStyle w:val="Hyperlink.5"/>
          <w:rtl w:val="0"/>
          <w:lang w:val="en-US"/>
        </w:rPr>
        <w:t>Speidel, M.P. (1985)</w:t>
      </w:r>
      <w:r>
        <w:rPr/>
        <w:fldChar w:fldCharType="end" w:fldLock="0"/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Furlough in the Roman Army,</w:t>
      </w:r>
      <w:r>
        <w:rPr>
          <w:rtl w:val="0"/>
          <w:lang w:val="en-US"/>
        </w:rPr>
        <w:t>”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YCS</w:t>
      </w:r>
      <w:r>
        <w:rPr>
          <w:rtl w:val="0"/>
          <w:lang w:val="en-US"/>
        </w:rPr>
        <w:t xml:space="preserve"> 28: 283</w:t>
      </w:r>
      <w:r>
        <w:rPr>
          <w:rtl w:val="0"/>
          <w:lang w:val="en-US"/>
        </w:rPr>
        <w:t>–</w:t>
      </w:r>
      <w:r>
        <w:rPr>
          <w:rtl w:val="0"/>
          <w:lang w:val="en-US"/>
        </w:rPr>
        <w:t>293.</w:t>
      </w:r>
      <w:r/>
    </w:p>
    <w:sectPr>
      <w:headerReference w:type="default" r:id="rId4"/>
      <w:footerReference w:type="default" r:id="rId5"/>
      <w:pgSz w:w="11900" w:h="16840" w:orient="portrait"/>
      <w:pgMar w:top="1440" w:right="1418" w:bottom="1440" w:left="1418" w:header="709" w:footer="709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IFAO-Grec Unicode">
    <w:charset w:val="00"/>
    <w:family w:val="roman"/>
    <w:pitch w:val="default"/>
  </w:font>
  <w:font w:name="Calibri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rtl w:val="0"/>
      </w:rPr>
      <w:fldChar w:fldCharType="begin" w:fldLock="0"/>
    </w:r>
    <w:r>
      <w:rPr>
        <w:rtl w:val="0"/>
      </w:rPr>
      <w:instrText xml:space="preserve"> PAGE </w:instrText>
    </w:r>
    <w:r>
      <w:rPr>
        <w:rtl w:val="0"/>
      </w:rPr>
      <w:fldChar w:fldCharType="separate" w:fldLock="0"/>
    </w:r>
    <w:r>
      <w:rPr>
        <w:rtl w:val="0"/>
      </w:rPr>
    </w:r>
    <w:r>
      <w:rPr>
        <w:rtl w:val="0"/>
      </w:rPr>
      <w:fldChar w:fldCharType="end" w:fldLock="0"/>
    </w:r>
    <w:r/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m="http://schemas.openxmlformats.org/officeDocument/2006/math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type="continuationNotice" w:id="-2">
    <w:p>
      <w:r>
        <w:t/>
      </w:r>
    </w:p>
  </w:footnote>
  <w:footnote w:id="1">
    <w:p>
      <w:pPr>
        <w:pStyle w:val="footnote text"/>
        <w:jc w:val="both"/>
      </w:pPr>
      <w:r>
        <w:rPr>
          <w:rFonts w:ascii="IFAO-Grec Unicode" w:cs="IFAO-Grec Unicode" w:hAnsi="IFAO-Grec Unicode" w:eastAsia="IFAO-Grec Unicode"/>
          <w:vertAlign w:val="superscript"/>
          <w:lang w:val="de-DE"/>
        </w:rPr>
        <w:footnoteRef/>
      </w:r>
      <w:r>
        <w:rPr>
          <w:rFonts w:ascii="IFAO-Grec Unicode" w:hAnsi="IFAO-Grec Unicode"/>
          <w:rtl w:val="0"/>
          <w:lang w:val="de-DE"/>
        </w:rPr>
        <w:t xml:space="preserve"> Vgl. z.B.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"https://papyri.info/hgv/10438"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P.Cair.Preis.</w:t>
      </w:r>
      <w:r>
        <w:rPr>
          <w:rStyle w:val="Link"/>
          <w:rFonts w:ascii="IFAO-Grec Unicode" w:hAnsi="IFAO-Grec Unicode"/>
          <w:u w:val="none"/>
          <w:vertAlign w:val="superscript"/>
          <w:rtl w:val="0"/>
          <w:lang w:val="de-DE"/>
        </w:rPr>
        <w:t>2</w:t>
      </w:r>
      <w:r>
        <w:rPr>
          <w:rStyle w:val="Hyperlink.1"/>
          <w:rtl w:val="0"/>
          <w:lang w:val="de-DE"/>
        </w:rPr>
        <w:t xml:space="preserve"> 24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 xml:space="preserve"> (173 n. Chr.);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"https://papyri.info/hgv/9286"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BGU 2 646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 xml:space="preserve"> (193 n. Chr.).</w:t>
      </w:r>
    </w:p>
  </w:footnote>
  <w:footnote w:id="2">
    <w:p>
      <w:pPr>
        <w:pStyle w:val="footnote text"/>
        <w:jc w:val="both"/>
      </w:pPr>
      <w:r>
        <w:rPr>
          <w:rFonts w:ascii="IFAO-Grec Unicode" w:cs="IFAO-Grec Unicode" w:hAnsi="IFAO-Grec Unicode" w:eastAsia="IFAO-Grec Unicode"/>
          <w:vertAlign w:val="superscript"/>
          <w:lang w:val="de-DE"/>
        </w:rPr>
        <w:footnoteRef/>
      </w:r>
      <w:r>
        <w:rPr>
          <w:rFonts w:ascii="IFAO-Grec Unicode" w:hAnsi="IFAO-Grec Unicode"/>
          <w:rtl w:val="0"/>
          <w:lang w:val="de-DE"/>
        </w:rPr>
        <w:t xml:space="preserve"> Zu diesem Dossier s.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"https://papyri.info/biblio/95701"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 xml:space="preserve">Mitthof </w:t>
      </w:r>
      <w:r>
        <w:rPr>
          <w:rStyle w:val="Hyperlink.1"/>
          <w:rtl w:val="0"/>
          <w:lang w:val="de-DE"/>
        </w:rPr>
        <w:t xml:space="preserve">– </w:t>
      </w:r>
      <w:r>
        <w:rPr>
          <w:rStyle w:val="Hyperlink.1"/>
          <w:rtl w:val="0"/>
          <w:lang w:val="de-DE"/>
        </w:rPr>
        <w:t>Stauner 2016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: 215.</w:t>
      </w:r>
    </w:p>
  </w:footnote>
  <w:footnote w:id="3">
    <w:p>
      <w:pPr>
        <w:pStyle w:val="footnote text"/>
        <w:jc w:val="both"/>
      </w:pPr>
      <w:r>
        <w:rPr>
          <w:rFonts w:ascii="IFAO-Grec Unicode" w:cs="IFAO-Grec Unicode" w:hAnsi="IFAO-Grec Unicode" w:eastAsia="IFAO-Grec Unicode"/>
          <w:vertAlign w:val="superscript"/>
          <w:lang w:val="de-DE"/>
        </w:rPr>
        <w:footnoteRef/>
      </w:r>
      <w:r>
        <w:rPr>
          <w:rFonts w:ascii="IFAO-Grec Unicode" w:hAnsi="IFAO-Grec Unicode"/>
          <w:rtl w:val="0"/>
          <w:lang w:val="de-DE"/>
        </w:rPr>
        <w:t xml:space="preserve"> Nur in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"https://papyri.info/ddbdp/o.claud%3B4%3B721"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O.Claud. 4 721</w:t>
      </w:r>
      <w:r>
        <w:rPr/>
        <w:fldChar w:fldCharType="end" w:fldLock="0"/>
      </w:r>
      <w:r>
        <w:rPr>
          <w:rFonts w:ascii="IFAO-Grec Unicode" w:hAnsi="IFAO-Grec Unicode"/>
          <w:rtl w:val="0"/>
          <w:lang w:val="de-DE"/>
        </w:rPr>
        <w:t>,6 (138 oder 147</w:t>
      </w:r>
      <w:r>
        <w:rPr>
          <w:rFonts w:ascii="IFAO-Grec Unicode" w:hAnsi="IFAO-Grec Unicode" w:hint="default"/>
          <w:rtl w:val="0"/>
          <w:lang w:val="de-DE"/>
        </w:rPr>
        <w:t>–</w:t>
      </w:r>
      <w:r>
        <w:rPr>
          <w:rFonts w:ascii="IFAO-Grec Unicode" w:hAnsi="IFAO-Grec Unicode"/>
          <w:rtl w:val="0"/>
          <w:lang w:val="de-DE"/>
        </w:rPr>
        <w:t xml:space="preserve">148 n. Chr.) findet sich die Form </w:t>
      </w:r>
      <w:r>
        <w:rPr>
          <w:rFonts w:ascii="IFAO-Grec Unicode" w:hAnsi="IFAO-Grec Unicode" w:hint="default"/>
          <w:rtl w:val="0"/>
          <w:lang w:val="de-DE"/>
        </w:rPr>
        <w:t>κομμεάτα̣</w:t>
      </w:r>
      <w:r>
        <w:rPr>
          <w:rFonts w:ascii="IFAO-Grec Unicode" w:hAnsi="IFAO-Grec Unicode"/>
          <w:rtl w:val="0"/>
          <w:lang w:val="de-DE"/>
        </w:rPr>
        <w:t xml:space="preserve">; der Herausgeber vermerkt im Kommentar jedoch, dass </w:t>
      </w:r>
      <w:r>
        <w:rPr>
          <w:rFonts w:ascii="IFAO-Grec Unicode" w:hAnsi="IFAO-Grec Unicode" w:hint="default"/>
          <w:rtl w:val="0"/>
          <w:lang w:val="de-DE"/>
        </w:rPr>
        <w:t>„</w:t>
      </w:r>
      <w:r>
        <w:rPr>
          <w:rFonts w:ascii="IFAO-Grec Unicode" w:hAnsi="IFAO-Grec Unicode" w:hint="default"/>
          <w:rtl w:val="0"/>
        </w:rPr>
        <w:t>κομμεάτ</w:t>
      </w:r>
      <w:r>
        <w:rPr>
          <w:rFonts w:ascii="IFAO-Grec Unicode" w:hAnsi="IFAO-Grec Unicode"/>
          <w:rtl w:val="0"/>
          <w:lang w:val="de-DE"/>
        </w:rPr>
        <w:t>(</w:t>
      </w:r>
      <w:r>
        <w:rPr>
          <w:rFonts w:ascii="IFAO-Grec Unicode" w:hAnsi="IFAO-Grec Unicode" w:hint="default"/>
          <w:rtl w:val="0"/>
          <w:lang w:val="de-DE"/>
        </w:rPr>
        <w:t>ῳ</w:t>
      </w:r>
      <w:r>
        <w:rPr>
          <w:rFonts w:ascii="IFAO-Grec Unicode" w:hAnsi="IFAO-Grec Unicode"/>
          <w:rtl w:val="0"/>
          <w:lang w:val="de-DE"/>
        </w:rPr>
        <w:t xml:space="preserve">) </w:t>
      </w:r>
      <w:r>
        <w:rPr>
          <w:rFonts w:ascii="IFAO-Grec Unicode" w:hAnsi="IFAO-Grec Unicode" w:hint="default"/>
          <w:rtl w:val="0"/>
        </w:rPr>
        <w:t>α</w:t>
      </w:r>
      <w:r>
        <w:rPr>
          <w:rFonts w:ascii="IFAO-Grec Unicode" w:hAnsi="IFAO-Grec Unicode"/>
          <w:rtl w:val="0"/>
          <w:lang w:val="de-DE"/>
        </w:rPr>
        <w:t xml:space="preserve"> is also possible</w:t>
      </w:r>
      <w:r>
        <w:rPr>
          <w:rFonts w:ascii="IFAO-Grec Unicode" w:hAnsi="IFAO-Grec Unicode" w:hint="default"/>
          <w:rtl w:val="0"/>
          <w:lang w:val="de-DE"/>
        </w:rPr>
        <w:t>“</w:t>
      </w:r>
      <w:r>
        <w:rPr>
          <w:rFonts w:ascii="IFAO-Grec Unicode" w:hAnsi="IFAO-Grec Unicode"/>
          <w:rtl w:val="0"/>
          <w:lang w:val="de-DE"/>
        </w:rPr>
        <w:t>.</w:t>
      </w:r>
    </w:p>
  </w:footnote>
</w:footnotes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Lettered"/>
  </w:abstractNum>
  <w:abstractNum w:abstractNumId="1">
    <w:multiLevelType w:val="hybridMultilevel"/>
    <w:styleLink w:val="Lettered"/>
    <w:lvl w:ilvl="0">
      <w:start w:val="1"/>
      <w:numFmt w:val="upperRoman"/>
      <w:suff w:val="tab"/>
      <w:lvlText w:val="%1."/>
      <w:lvlJc w:val="left"/>
      <w:pPr>
        <w:ind w:left="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upperRoman"/>
      <w:suff w:val="tab"/>
      <w:lvlText w:val="%2."/>
      <w:lvlJc w:val="left"/>
      <w:pPr>
        <w:ind w:left="1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upperRoman"/>
      <w:suff w:val="tab"/>
      <w:lvlText w:val="%3."/>
      <w:lvlJc w:val="left"/>
      <w:pPr>
        <w:ind w:left="2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upperRoman"/>
      <w:suff w:val="tab"/>
      <w:lvlText w:val="%4."/>
      <w:lvlJc w:val="left"/>
      <w:pPr>
        <w:ind w:left="3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upperRoman"/>
      <w:suff w:val="tab"/>
      <w:lvlText w:val="%5."/>
      <w:lvlJc w:val="left"/>
      <w:pPr>
        <w:ind w:left="4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upperRoman"/>
      <w:suff w:val="tab"/>
      <w:lvlText w:val="%6."/>
      <w:lvlJc w:val="left"/>
      <w:pPr>
        <w:ind w:left="5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upperRoman"/>
      <w:suff w:val="tab"/>
      <w:lvlText w:val="%7."/>
      <w:lvlJc w:val="left"/>
      <w:pPr>
        <w:ind w:left="6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upperRoman"/>
      <w:suff w:val="tab"/>
      <w:lvlText w:val="%8."/>
      <w:lvlJc w:val="left"/>
      <w:pPr>
        <w:ind w:left="7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upperRoman"/>
      <w:suff w:val="tab"/>
      <w:lvlText w:val="%9."/>
      <w:lvlJc w:val="left"/>
      <w:pPr>
        <w:ind w:left="8316" w:hanging="3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footnotePr>
    <w:numFmt w:val="decimal"/>
    <w:numStart w:val="1"/>
    <w:numRestart w:val="continuous"/>
    <w:footnote w:id="-1"/>
    <w:footnote w:id="0"/>
    <w:footnote w:id="-2"/>
  </w:footnotePr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153"/>
        <w:tab w:val="right" w:pos="830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Lettered">
    <w:name w:val="Lettered"/>
    <w:pPr>
      <w:numPr>
        <w:numId w:val="1"/>
      </w:numPr>
    </w:pPr>
  </w:style>
  <w:style w:type="character" w:styleId="Link">
    <w:name w:val="Link"/>
    <w:rPr>
      <w:outline w:val="0"/>
      <w:color w:val="0563c1"/>
      <w:u w:val="single" w:color="0563c1"/>
      <w14:textFill>
        <w14:solidFill>
          <w14:srgbClr w14:val="0563C1"/>
        </w14:solidFill>
      </w14:textFill>
    </w:rPr>
  </w:style>
  <w:style w:type="character" w:styleId="Hyperlink.0">
    <w:name w:val="Hyperlink.0"/>
    <w:basedOn w:val="Link"/>
    <w:next w:val="Hyperlink.0"/>
    <w:rPr>
      <w:rFonts w:ascii="IFAO-Grec Unicode" w:cs="IFAO-Grec Unicode" w:hAnsi="IFAO-Grec Unicode" w:eastAsia="IFAO-Grec Unicode"/>
      <w:u w:val="none"/>
      <w:shd w:val="nil" w:color="auto" w:fill="auto"/>
      <w:lang w:val="en-US"/>
    </w:rPr>
  </w:style>
  <w:style w:type="character" w:styleId="Hyperlink.1">
    <w:name w:val="Hyperlink.1"/>
    <w:basedOn w:val="Link"/>
    <w:next w:val="Hyperlink.1"/>
    <w:rPr>
      <w:rFonts w:ascii="IFAO-Grec Unicode" w:cs="IFAO-Grec Unicode" w:hAnsi="IFAO-Grec Unicode" w:eastAsia="IFAO-Grec Unicode"/>
      <w:u w:val="none"/>
      <w:lang w:val="de-DE"/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2">
    <w:name w:val="Hyperlink.2"/>
    <w:basedOn w:val="Link"/>
    <w:next w:val="Hyperlink.2"/>
    <w:rPr>
      <w:rFonts w:ascii="IFAO-Grec Unicode" w:cs="IFAO-Grec Unicode" w:hAnsi="IFAO-Grec Unicode" w:eastAsia="IFAO-Grec Unicode"/>
      <w:u w:val="none"/>
      <w:lang w:val="en-US"/>
    </w:rPr>
  </w:style>
  <w:style w:type="paragraph" w:styleId="footnote text">
    <w:name w:val="footnote text"/>
    <w:next w:val="footnote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0"/>
      <w:szCs w:val="20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character" w:styleId="Hyperlink.3">
    <w:name w:val="Hyperlink.3"/>
    <w:basedOn w:val="Link"/>
    <w:next w:val="Hyperlink.3"/>
    <w:rPr>
      <w:rFonts w:ascii="IFAO-Grec Unicode" w:cs="IFAO-Grec Unicode" w:hAnsi="IFAO-Grec Unicode" w:eastAsia="IFAO-Grec Unicode"/>
      <w:lang w:val="en-US"/>
    </w:rPr>
  </w:style>
  <w:style w:type="character" w:styleId="Hyperlink.4">
    <w:name w:val="Hyperlink.4"/>
    <w:basedOn w:val="Link"/>
    <w:next w:val="Hyperlink.4"/>
    <w:rPr>
      <w:lang w:val="en-US"/>
    </w:rPr>
  </w:style>
  <w:style w:type="character" w:styleId="Hyperlink.5">
    <w:name w:val="Hyperlink.5"/>
    <w:basedOn w:val="Link"/>
    <w:next w:val="Hyperlink.5"/>
    <w:rPr>
      <w:u w:val="none"/>
      <w:lang w:val="en-US"/>
    </w:rPr>
  </w:style>
  <w:style w:type="character" w:styleId="Hyperlink.6">
    <w:name w:val="Hyperlink.6"/>
    <w:basedOn w:val="Link"/>
    <w:next w:val="Hyperlink.6"/>
    <w:rPr>
      <w:outline w:val="0"/>
      <w:color w:val="4472c4"/>
      <w:u w:val="none" w:color="4472c4"/>
      <w:lang w:val="de-DE"/>
      <w14:textFill>
        <w14:solidFill>
          <w14:srgbClr w14:val="4472C4"/>
        </w14:solidFill>
      </w14:textFill>
    </w:rPr>
  </w:style>
  <w:style w:type="character" w:styleId="Hyperlink.7">
    <w:name w:val="Hyperlink.7"/>
    <w:basedOn w:val="Link"/>
    <w:next w:val="Hyperlink.7"/>
    <w:rPr>
      <w:u w:val="none"/>
      <w:lang w:val="de-DE"/>
    </w:rPr>
  </w:style>
  <w:style w:type="character" w:styleId="Hyperlink.8">
    <w:name w:val="Hyperlink.8"/>
    <w:basedOn w:val="Link"/>
    <w:next w:val="Hyperlink.8"/>
    <w:rPr>
      <w:u w:val="none"/>
      <w:lang w:val="it-IT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Θέμα του Office">
  <a:themeElements>
    <a:clrScheme name="Θέμα του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Θέμα του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Θέμα του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