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jc w:val="left"/>
      </w:pPr>
      <w:r>
        <w:t>互联网金融的发展对商业银行风险管理的影响吗</w:t>
      </w:r>
    </w:p>
    <w:p>
      <w:pPr>
        <w:jc w:val="left"/>
      </w:pPr>
    </w:p>
    <w:p>
      <w:pPr>
        <w:pStyle w:val="3"/>
        <w:jc w:val="left"/>
      </w:pPr>
      <w:r>
        <w:t>2.数字金融与商业银行风险管理概述</w:t>
      </w:r>
    </w:p>
    <w:p>
      <w:pPr>
        <w:pStyle w:val="3"/>
        <w:jc w:val="left"/>
      </w:pPr>
      <w:r>
        <w:t>2.1数字金融的发展及影响</w:t>
      </w:r>
    </w:p>
    <w:p>
      <w:pPr>
        <w:jc w:val="left"/>
      </w:pPr>
      <w:r>
        <w:t>数字金融是指利用互联网、大数据、人工智能等信息技术手段，改变传统金融业务模式和服务方式的金融业务活动。随着科技的快速发展和互联网的普及，数字金融在全球范围内得到了迅猛发展，并对传统金融业产生了深远的影响。</w:t>
      </w:r>
    </w:p>
    <w:p>
      <w:pPr>
        <w:jc w:val="left"/>
      </w:pPr>
    </w:p>
    <w:p>
      <w:pPr>
        <w:jc w:val="left"/>
      </w:pPr>
      <w:r>
        <w:t>数字金融的发展为商业银行带来了更广阔的业务拓展空间。传统的商业银行主要通过传统的柜台业务和网点服务来提供金融服务，但数字金融的兴起使得商业银行能够通过互联网和移动设备等渠道实现线上线下一体化的金融服务。商业银行可以通过建设自己的互联网金融平台，提供更多的金融产品和服务，满足客户多样化的需求。数字金融还为商业银行提供了更多的创新工具和技术手段，帮助其提高金融服务效率和风险管理能力。</w:t>
      </w:r>
    </w:p>
    <w:p>
      <w:pPr>
        <w:jc w:val="left"/>
      </w:pPr>
    </w:p>
    <w:p>
      <w:pPr>
        <w:jc w:val="left"/>
      </w:pPr>
      <w:r>
        <w:t>数字金融的发展对商业银行的风险管理提出了新的挑战。数字金融的兴起使得金融市场和金融交易更加复杂和全球化，商业银行面临着更多的市场风险、信用风险、操作风险等。数字金融的发展也为金融犯罪提供了新的渠道和手段，商业银行需要加强对网络安全和信息安全的防范措施。因此，商业银行需要不断创新风险管理模式和手段，加强内部控制和风险监测，提高风险管理的科学性和精细化。</w:t>
      </w:r>
    </w:p>
    <w:p>
      <w:pPr>
        <w:jc w:val="left"/>
      </w:pPr>
    </w:p>
    <w:p>
      <w:pPr>
        <w:pStyle w:val="3"/>
        <w:jc w:val="left"/>
      </w:pPr>
      <w:r>
        <w:t>2.2商业银行风险管理的重要性</w:t>
      </w:r>
    </w:p>
    <w:p>
      <w:pPr>
        <w:jc w:val="left"/>
      </w:pPr>
      <w:r>
        <w:t>商业银行风险管理的重要性在数字金融时代的背景下变得更加突出。随着科技的不断发展和金融业务的创新，商业银行面临的风险也日益复杂和多样化。因此，加强风险管理成为商业银行必须面对的重要任务。</w:t>
      </w:r>
    </w:p>
    <w:p>
      <w:pPr>
        <w:jc w:val="left"/>
      </w:pPr>
    </w:p>
    <w:p>
      <w:pPr>
        <w:jc w:val="left"/>
      </w:pPr>
      <w:r>
        <w:t>商业银行风险管理的重要性体现在保障金融体系的稳定和可持续发展上。商业银行作为金融体系的核心组成部分，其稳健运营对整个金融体系的稳定起到至关重要的作用。风险管理是商业银行保障自身稳定的基础，只有通过科学有效的风险管理，商业银行才能够避免风险的暴露和扩大，确保金融体系的正常运行。</w:t>
      </w:r>
    </w:p>
    <w:p>
      <w:pPr>
        <w:jc w:val="left"/>
      </w:pPr>
    </w:p>
    <w:p>
      <w:pPr>
        <w:jc w:val="left"/>
      </w:pPr>
      <w:r>
        <w:t>商业银行风险管理的重要性还在于保障金融机构和客户的利益。商业银行作为金融中介机构，承担着接受存款、发放贷款等金融业务的职责。如果风险管理不到位，可能导致商业银行资金链断裂、流动性风险加大，进而对客户的资金安全产生严重影响。因此，商业银行需要通过风险管理来及时发现、评估和应对各类风险，以保障金融机构和客户的共同利益。</w:t>
      </w:r>
    </w:p>
    <w:p>
      <w:pPr>
        <w:jc w:val="left"/>
      </w:pPr>
    </w:p>
    <w:p>
      <w:pPr>
        <w:jc w:val="left"/>
      </w:pPr>
      <w:r>
        <w:t>商业银行风险管理的重要性还在于提高金融机构的竞争力和创新能力。在数字金融时代，金融创新快速发展，商业银行需要不断推出新的金融产品和服务来满足客户需求。金融创新也带来了新的风险挑战，商业银行需要通过风险管理来控制和规避这些风险，确保金融创新的可持续发展[2]。只有具备有效的风险管理能力，商业银行才能在激烈的市场竞争中脱颖而出，提高自身的竞争力和创新能力。</w:t>
      </w:r>
    </w:p>
    <w:p>
      <w:pPr>
        <w:jc w:val="left"/>
      </w:pPr>
    </w:p>
    <w:p>
      <w:pPr>
        <w:pStyle w:val="3"/>
        <w:jc w:val="left"/>
      </w:pPr>
      <w:r>
        <w:t>2.3商业银行风险管理面临的问题</w:t>
      </w:r>
    </w:p>
    <w:p>
      <w:pPr>
        <w:jc w:val="left"/>
      </w:pPr>
      <w:r>
        <w:t>商业银行作为金融体系中的重要组成部分，承担着资金融通、支付结算、风险管理等多种职能。然而，在数字金融快速发展的背景下，商业银行风险管理面临着一系列问题。</w:t>
      </w:r>
    </w:p>
    <w:p>
      <w:pPr>
        <w:jc w:val="left"/>
      </w:pPr>
    </w:p>
    <w:p>
      <w:pPr>
        <w:jc w:val="left"/>
      </w:pPr>
      <w:r>
        <w:t>数字金融的快速发展给商业银行风险管理带来了新的挑战。传统的商业银行风险管理模式可能无法适应数字金融的复杂性和高速度。例如，数字金融产品的创新和发展给商业银行的信用风险管理带来了新的挑战。由于数字金融产品的特殊性和复杂性，商业银行可能难以准确评估和控制这些产品的信用风险。</w:t>
      </w:r>
    </w:p>
    <w:p>
      <w:pPr>
        <w:jc w:val="left"/>
      </w:pPr>
    </w:p>
    <w:p>
      <w:pPr>
        <w:jc w:val="left"/>
      </w:pPr>
      <w:r>
        <w:t>商业银行风险管理面临着信息不对称的问题。数字金融的发展使得商业银行面临更多的信息来源和渠道，但与此同时也增加了信息不对称的可能性。例如，数字金融平台上的交易信息可能存在不对称，商业银行难以获取到准确的信息来评估风险。数字金融产品的交易数据可能分散在多个平台和系统中，商业银行难以整合和分析这些数据，从而影响了风险管理的准确性和及时性[3]。</w:t>
      </w:r>
    </w:p>
    <w:p>
      <w:pPr>
        <w:jc w:val="left"/>
      </w:pPr>
    </w:p>
    <w:p>
      <w:pPr>
        <w:jc w:val="left"/>
      </w:pPr>
      <w:r>
        <w:t>商业银行风险管理面临着监管政策的挑战。随着数字金融的快速发展，监管政策也需要相应地进行调整和完善。当前的监管政策可能无法及时跟上数字金融的发展步伐，导致监管政策与实际情况不相适应。例如，数字金融平台的监管政策可能存在滞后性，无法有效监管平台上的风险。这就给商业银行风险管理带来了困扰，可能导致监管漏洞和风险积聚。</w:t>
      </w:r>
    </w:p>
    <w:p>
      <w:pPr>
        <w:jc w:val="left"/>
      </w:pPr>
    </w:p>
    <w:p>
      <w:pPr>
        <w:pStyle w:val="3"/>
        <w:jc w:val="left"/>
      </w:pPr>
      <w:r>
        <w:t>3.数字金融对商业银行风险管理的影响</w:t>
      </w:r>
    </w:p>
    <w:p>
      <w:pPr>
        <w:pStyle w:val="3"/>
        <w:jc w:val="left"/>
      </w:pPr>
      <w:r>
        <w:t>3.1促进风险管理技术的发展</w:t>
      </w:r>
    </w:p>
    <w:p>
      <w:pPr>
        <w:jc w:val="left"/>
      </w:pPr>
      <w:r>
        <w:t>数字金融作为一种新兴的金融发展模式，对商业银行风险管理产生了重要影响。本文将探讨数字金融如何促进风险管理技术的发展。数字金融技术的快速发展为商业银行风险管理提供了新的机遇和挑战。首先，数字化技术的广泛应用使得银行能够更加准确地识别、评估和监测各类风险。通过分析大数据和建立风险模型，银行可以更好地预测和管理信用风险、市场风险和操作风险等。例如，利用机器学习和人工智能技术，银行可以对客户的信用评级进行更加精准的量化和评估，从而减少信贷违约风险。</w:t>
      </w:r>
    </w:p>
    <w:p>
      <w:pPr>
        <w:jc w:val="left"/>
      </w:pPr>
    </w:p>
    <w:p>
      <w:pPr>
        <w:jc w:val="left"/>
        <w:rPr>
          <w:rFonts w:hint="eastAsia"/>
          <w:lang w:eastAsia="zh-CN"/>
        </w:rPr>
      </w:pPr>
      <w:r>
        <w:t>数字金融技术的发展也为商业银行提供了更加灵活和高效的风险管理工具。传统的风险管理方法通常需要大量的人力和时间成本，而数字金融技术的应用可以实现风险管理的自动化和智能化。例如，通过建立风险管理系统和模型，银行可以实现对风险的实时监测和预警，及时采取相应的风险控制措施。数字金融技术还可以实现风险管理的可视化，通过图像化和数据可视化的方式展示风险情况，帮助银行决策者更好地理解和分析风险，从而做出更加科学和准确的决策。</w:t>
      </w:r>
      <w:bookmarkStart w:id="0" w:name="_GoBack"/>
      <w:bookmarkEnd w:id="0"/>
    </w:p>
    <w:p>
      <w:pPr>
        <w:jc w:val="left"/>
      </w:pPr>
    </w:p>
    <w:p>
      <w:pPr>
        <w:pStyle w:val="3"/>
        <w:jc w:val="left"/>
      </w:pPr>
      <w:r>
        <w:t>3.2促使风险管理更加精细化</w:t>
      </w:r>
    </w:p>
    <w:p>
      <w:pPr>
        <w:jc w:val="left"/>
      </w:pPr>
      <w:r>
        <w:t>数字金融的发展为商业银行的风险管理带来了新的机遇和挑战。在传统的金融体系中，风险管理主要依赖于人工判断和经验积累，存在着信息不对称和风险评估不准确的问题。然而，数字金融的兴起改变了这一格局，使得风险管理更加精细化。</w:t>
      </w:r>
    </w:p>
    <w:p>
      <w:pPr>
        <w:jc w:val="left"/>
      </w:pPr>
    </w:p>
    <w:p>
      <w:pPr>
        <w:jc w:val="left"/>
      </w:pPr>
      <w:r>
        <w:t>数字金融的一个重要特点是数据的大规模采集和分析能力。商业银行可以通过数字化技术获取大量的客户交易数据、行为数据和市场数据，从而实现对风险的全面监测和预测。通过对相关数据的分析，商业银行可以识别出潜在的风险因素，及时采取相应的风险管理措施，从而降低风险发生的概率[4]。</w:t>
      </w:r>
    </w:p>
    <w:p>
      <w:pPr>
        <w:jc w:val="left"/>
      </w:pPr>
    </w:p>
    <w:p>
      <w:pPr>
        <w:jc w:val="left"/>
      </w:pPr>
      <w:r>
        <w:t>数字金融还提供了更加高效的风险管理工具和模型。传统的风险管理模型在应对复杂多变的市场环境时存在一定的局限性，而数字金融技术的应用可以提供更加精确的风险测算和风险控制工具。商业银行可以利用大数据和人工智能技术构建风险评估模型，通过对不同风险因素的关联分析和预测，提高风险管理的准确性和效率。</w:t>
      </w:r>
    </w:p>
    <w:p>
      <w:pPr>
        <w:jc w:val="left"/>
      </w:pPr>
    </w:p>
    <w:p>
      <w:pPr>
        <w:jc w:val="left"/>
      </w:pPr>
    </w:p>
    <w:p>
      <w:pPr>
        <w:jc w:val="left"/>
      </w:pPr>
      <w:r>
        <w:rPr>
          <w:b/>
          <w:bCs/>
        </w:rPr>
        <w:t>3.3提高风险识别和评估准确性</w:t>
      </w:r>
    </w:p>
    <w:p>
      <w:pPr>
        <w:jc w:val="left"/>
      </w:pPr>
      <w:r>
        <w:t>数字金融的迅速发展，为商业银行风险管理带来了深刻的变革。在提高风险识别和评估的准确性方面，数字金融技术的应用不仅优化了传统流程，还创造了全新的可能性。借助大数据分析和人工智能技术，商业银行能够处理和分析前所未有的大量数据。这些数据不仅来源于银行内部的交易记录和客户行为数据，还包括外部的社交媒体信息、公共数据库和互联网行为数据。通过深度学习和机器学习模型，银行能够从这些数据中识别出潜在的风险信号，如欺诈行为、信用风险和市场风险等，实现对风险的早期识别和更准确的评估。</w:t>
      </w:r>
    </w:p>
    <w:p>
      <w:pPr>
        <w:jc w:val="left"/>
      </w:pPr>
    </w:p>
    <w:p>
      <w:pPr>
        <w:jc w:val="left"/>
      </w:pPr>
      <w:r>
        <w:t>数字金融的区块链技术在提高风险管理准确性方面也发挥着重要作用。区块链的去中心化、不可篡改和透明性特点，为确保交易记录的真实性和完整性提供了强有力的保障。在供应链金融和跨境支付等场景中，区块链能够有效降低欺诈风险、信用风险和操作风险，增强银行对各类风险的识别和评估能力。</w:t>
      </w:r>
    </w:p>
    <w:p>
      <w:pPr>
        <w:jc w:val="left"/>
      </w:pPr>
    </w:p>
    <w:p>
      <w:pPr>
        <w:jc w:val="left"/>
      </w:pPr>
      <w:r>
        <w:t>通过云计算和API（应用程序接口）技术，商业银行能够实现更灵活的信息共享和更高效的数据处理。这些技术允许银行在保证数据安全的前提下，与第三方服务提供商、监管机构和其他金融机构共享风险相关信息。这种跨机构的信息共享和合作，有助于银行获得更全面的市场视角和客户信息，提高风险评估的全面性和准确性。某商业银行利用大数据和AI技术建立了一个动态信用评分系统，能够实时更新客户的信用状态，有效预测贷款违约风险。</w:t>
      </w:r>
    </w:p>
    <w:sectPr>
      <w:pgSz w:w="11906" w:h="16838"/>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00000000" w:usb1="0000000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000001"/>
    <w:multiLevelType w:val="singleLevel"/>
    <w:tmpl w:val="20000001"/>
    <w:lvl w:ilvl="0" w:tentative="0">
      <w:start w:val="1"/>
      <w:numFmt w:val="decimal"/>
      <w:pStyle w:val="16"/>
      <w:suff w:val="space"/>
      <w:lvlText w:val="%1 "/>
      <w:lvlJc w:val="right"/>
      <w:rPr>
        <w:rFonts w:ascii="微软雅黑" w:hAnsi="微软雅黑" w:eastAsia="微软雅黑" w:cs="微软雅黑"/>
        <w:color w:val="C0C6CF"/>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next w:val="1"/>
    <w:qFormat/>
    <w:uiPriority w:val="0"/>
    <w:pPr>
      <w:spacing w:before="390" w:after="120" w:line="634" w:lineRule="exact"/>
      <w:outlineLvl w:val="0"/>
    </w:pPr>
    <w:rPr>
      <w:b/>
      <w:sz w:val="38"/>
    </w:rPr>
  </w:style>
  <w:style w:type="paragraph" w:styleId="3">
    <w:name w:val="heading 2"/>
    <w:basedOn w:val="1"/>
    <w:next w:val="1"/>
    <w:qFormat/>
    <w:uiPriority w:val="0"/>
    <w:pPr>
      <w:spacing w:before="330" w:after="120" w:line="536" w:lineRule="exact"/>
      <w:outlineLvl w:val="1"/>
    </w:pPr>
    <w:rPr>
      <w:b/>
      <w:sz w:val="32"/>
    </w:rPr>
  </w:style>
  <w:style w:type="paragraph" w:styleId="4">
    <w:name w:val="heading 3"/>
    <w:basedOn w:val="1"/>
    <w:next w:val="1"/>
    <w:qFormat/>
    <w:uiPriority w:val="0"/>
    <w:pPr>
      <w:spacing w:before="300" w:after="120" w:line="488" w:lineRule="exact"/>
      <w:outlineLvl w:val="2"/>
    </w:pPr>
    <w:rPr>
      <w:b/>
      <w:sz w:val="30"/>
    </w:rPr>
  </w:style>
  <w:style w:type="paragraph" w:styleId="5">
    <w:name w:val="heading 4"/>
    <w:basedOn w:val="1"/>
    <w:next w:val="1"/>
    <w:qFormat/>
    <w:uiPriority w:val="0"/>
    <w:pPr>
      <w:spacing w:before="270" w:after="120" w:line="439" w:lineRule="exact"/>
      <w:outlineLvl w:val="3"/>
    </w:pPr>
    <w:rPr>
      <w:b/>
      <w:sz w:val="26"/>
    </w:rPr>
  </w:style>
  <w:style w:type="paragraph" w:styleId="6">
    <w:name w:val="heading 5"/>
    <w:basedOn w:val="1"/>
    <w:next w:val="1"/>
    <w:qFormat/>
    <w:uiPriority w:val="0"/>
    <w:pPr>
      <w:spacing w:before="240" w:after="120" w:line="390" w:lineRule="exact"/>
      <w:outlineLvl w:val="4"/>
    </w:pPr>
    <w:rPr>
      <w:b/>
      <w:sz w:val="22"/>
    </w:rPr>
  </w:style>
  <w:style w:type="paragraph" w:styleId="7">
    <w:name w:val="heading 6"/>
    <w:basedOn w:val="1"/>
    <w:next w:val="1"/>
    <w:qFormat/>
    <w:uiPriority w:val="0"/>
    <w:pPr>
      <w:spacing w:before="240" w:after="120" w:line="390" w:lineRule="exact"/>
      <w:outlineLvl w:val="5"/>
    </w:pPr>
    <w:rPr>
      <w:b/>
      <w:sz w:val="22"/>
    </w:rPr>
  </w:style>
  <w:style w:type="character" w:default="1" w:styleId="8">
    <w:name w:val="Default Paragraph Font"/>
    <w:semiHidden/>
    <w:uiPriority w:val="0"/>
  </w:style>
  <w:style w:type="table" w:default="1" w:styleId="10">
    <w:name w:val="Normal Table"/>
    <w:semiHidden/>
    <w:uiPriority w:val="0"/>
    <w:tblPr>
      <w:tblLayout w:type="fixed"/>
      <w:tblCellMar>
        <w:top w:w="0" w:type="dxa"/>
        <w:left w:w="108" w:type="dxa"/>
        <w:bottom w:w="0" w:type="dxa"/>
        <w:right w:w="108" w:type="dxa"/>
      </w:tblCellMar>
    </w:tblPr>
  </w:style>
  <w:style w:type="character" w:styleId="9">
    <w:name w:val="Hyperlink"/>
    <w:qFormat/>
    <w:uiPriority w:val="0"/>
    <w:rPr>
      <w:color w:val="0A6CFF"/>
      <w:u w:val="single" w:color="0A6CFF"/>
    </w:rPr>
  </w:style>
  <w:style w:type="table" w:styleId="11">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left w:w="108" w:type="dxa"/>
        <w:right w:w="108" w:type="dxa"/>
      </w:tblCellMar>
    </w:tbl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paragraph" w:customStyle="1" w:styleId="16">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7">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Layout w:type="fixed"/>
      <w:tblCellMar>
        <w:left w:w="108" w:type="dxa"/>
        <w:right w:w="108" w:type="dxa"/>
      </w:tblCellMar>
    </w:tblPr>
  </w:style>
  <w:style w:type="paragraph" w:customStyle="1" w:styleId="18">
    <w:name w:val="Seperate"/>
    <w:basedOn w:val="1"/>
    <w:qFormat/>
    <w:uiPriority w:val="0"/>
    <w:pPr>
      <w:spacing w:before="0" w:after="0" w:line="120" w:lineRule="exac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0</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2024-05-14T03:48:47Z</dcterms:created>
  <dc:creator>webotl</dc:creator>
  <cp:lastModifiedBy>iPhone</cp:lastModifiedBy>
  <dcterms:modified xsi:type="dcterms:W3CDTF">2024-05-13T19:51:44Z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ICV">
    <vt:lpwstr>4EF51F6FE321286520FE416677B20792_31</vt:lpwstr>
  </property>
  <property fmtid="{D5CDD505-2E9C-101B-9397-08002B2CF9AE}" pid="4" name="KSOProductBuildVer">
    <vt:lpwstr>2052-12.12.1</vt:lpwstr>
  </property>
</Properties>
</file>