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6C" w:rsidRDefault="003E4FE7" w:rsidP="003E4FE7">
      <w:pPr>
        <w:pStyle w:val="2"/>
      </w:pPr>
      <w:r>
        <w:rPr>
          <w:rFonts w:hint="eastAsia"/>
        </w:rPr>
        <w:t>2021-4-26</w:t>
      </w:r>
      <w:r w:rsidR="00453A05">
        <w:rPr>
          <w:rFonts w:hint="eastAsia"/>
        </w:rPr>
        <w:t>：标准物质领用申请与审批</w:t>
      </w:r>
    </w:p>
    <w:p w:rsidR="003E4FE7" w:rsidRDefault="00453A05">
      <w:r>
        <w:rPr>
          <w:rFonts w:hint="eastAsia"/>
        </w:rPr>
        <w:t>1</w:t>
      </w:r>
      <w:r>
        <w:rPr>
          <w:rFonts w:hint="eastAsia"/>
        </w:rPr>
        <w:t>．思考：</w:t>
      </w:r>
      <w:r w:rsidR="003E4FE7">
        <w:rPr>
          <w:rFonts w:hint="eastAsia"/>
        </w:rPr>
        <w:t>标准物质领用申请与审批的设计：</w:t>
      </w:r>
    </w:p>
    <w:p w:rsidR="0070540B" w:rsidRDefault="003E4FE7">
      <w:r>
        <w:rPr>
          <w:rFonts w:hint="eastAsia"/>
        </w:rPr>
        <w:t>前端：</w:t>
      </w:r>
    </w:p>
    <w:p w:rsidR="0070540B" w:rsidRDefault="0070540B">
      <w:r>
        <w:rPr>
          <w:rFonts w:hint="eastAsia"/>
        </w:rPr>
        <w:t>流程操作：</w:t>
      </w:r>
      <w:r w:rsidR="003E4FE7">
        <w:rPr>
          <w:rFonts w:hint="eastAsia"/>
        </w:rPr>
        <w:t>查询——领用申请（分析人员）——审批（管理员）</w:t>
      </w:r>
      <w:r w:rsidR="009A73AB">
        <w:rPr>
          <w:rFonts w:hint="eastAsia"/>
        </w:rPr>
        <w:t>；</w:t>
      </w:r>
    </w:p>
    <w:p w:rsidR="003E4FE7" w:rsidRDefault="00B25C80">
      <w:r>
        <w:rPr>
          <w:rFonts w:hint="eastAsia"/>
        </w:rPr>
        <w:t>流程查看</w:t>
      </w:r>
      <w:r w:rsidR="0070540B">
        <w:rPr>
          <w:rFonts w:hint="eastAsia"/>
        </w:rPr>
        <w:t>：</w:t>
      </w:r>
      <w:r w:rsidR="009A73AB">
        <w:rPr>
          <w:rFonts w:hint="eastAsia"/>
        </w:rPr>
        <w:t>申请记录、审批记录、</w:t>
      </w:r>
      <w:r>
        <w:rPr>
          <w:rFonts w:hint="eastAsia"/>
        </w:rPr>
        <w:t>流程进度、</w:t>
      </w:r>
      <w:r w:rsidR="009A73AB">
        <w:rPr>
          <w:rFonts w:hint="eastAsia"/>
        </w:rPr>
        <w:t>节点查看</w:t>
      </w:r>
    </w:p>
    <w:p w:rsidR="003E4FE7" w:rsidRDefault="003E4FE7">
      <w:r>
        <w:rPr>
          <w:rFonts w:hint="eastAsia"/>
        </w:rPr>
        <w:t>后台：流程记录、通知、领用记录</w:t>
      </w:r>
    </w:p>
    <w:p w:rsidR="00453A05" w:rsidRDefault="00453A05">
      <w:r>
        <w:rPr>
          <w:rFonts w:hint="eastAsia"/>
        </w:rPr>
        <w:t xml:space="preserve">2. </w:t>
      </w:r>
      <w:r>
        <w:rPr>
          <w:rFonts w:hint="eastAsia"/>
        </w:rPr>
        <w:t>学习</w:t>
      </w:r>
    </w:p>
    <w:p w:rsidR="00983C45" w:rsidRDefault="003E4FE7">
      <w:r>
        <w:rPr>
          <w:rFonts w:hint="eastAsia"/>
        </w:rPr>
        <w:t>查找流程设计表的一些设计思路</w:t>
      </w:r>
      <w:r w:rsidR="00453A05">
        <w:rPr>
          <w:rFonts w:hint="eastAsia"/>
        </w:rPr>
        <w:t>，了解到</w:t>
      </w:r>
      <w:r w:rsidR="00453A05">
        <w:rPr>
          <w:rFonts w:hint="eastAsia"/>
        </w:rPr>
        <w:t>MYSQL5.7</w:t>
      </w:r>
      <w:r w:rsidR="00453A05">
        <w:rPr>
          <w:rFonts w:hint="eastAsia"/>
        </w:rPr>
        <w:t>和</w:t>
      </w:r>
      <w:r w:rsidR="00453A05">
        <w:rPr>
          <w:rFonts w:hint="eastAsia"/>
        </w:rPr>
        <w:t>8</w:t>
      </w:r>
      <w:r w:rsidR="00453A05">
        <w:rPr>
          <w:rFonts w:hint="eastAsia"/>
        </w:rPr>
        <w:t>以上支持</w:t>
      </w:r>
      <w:proofErr w:type="spellStart"/>
      <w:r w:rsidR="00453A05">
        <w:rPr>
          <w:rFonts w:hint="eastAsia"/>
        </w:rPr>
        <w:t>json</w:t>
      </w:r>
      <w:proofErr w:type="spellEnd"/>
      <w:r w:rsidR="00453A05">
        <w:rPr>
          <w:rFonts w:hint="eastAsia"/>
        </w:rPr>
        <w:t>的数据</w:t>
      </w:r>
      <w:r w:rsidR="00C27763">
        <w:rPr>
          <w:rFonts w:hint="eastAsia"/>
        </w:rPr>
        <w:t>类型</w:t>
      </w:r>
      <w:r>
        <w:rPr>
          <w:rFonts w:hint="eastAsia"/>
        </w:rPr>
        <w:t>。</w:t>
      </w:r>
      <w:proofErr w:type="spellStart"/>
      <w:r w:rsidR="00983C45" w:rsidRPr="00983C45">
        <w:rPr>
          <w:b/>
        </w:rPr>
        <w:t>M</w:t>
      </w:r>
      <w:r w:rsidR="00983C45" w:rsidRPr="00983C45">
        <w:rPr>
          <w:rFonts w:hint="eastAsia"/>
          <w:b/>
        </w:rPr>
        <w:t>ysql</w:t>
      </w:r>
      <w:proofErr w:type="spellEnd"/>
      <w:r w:rsidR="00983C45" w:rsidRPr="00983C45">
        <w:rPr>
          <w:rFonts w:hint="eastAsia"/>
          <w:b/>
        </w:rPr>
        <w:t>的基础知识需要再学习熟悉。</w:t>
      </w:r>
    </w:p>
    <w:p w:rsidR="00453A05" w:rsidRDefault="00453A05">
      <w:r>
        <w:t>《</w:t>
      </w:r>
      <w:r w:rsidRPr="00453A05">
        <w:rPr>
          <w:rFonts w:hint="eastAsia"/>
        </w:rPr>
        <w:t>Java</w:t>
      </w:r>
      <w:r w:rsidRPr="00453A05">
        <w:rPr>
          <w:rFonts w:hint="eastAsia"/>
        </w:rPr>
        <w:t>版</w:t>
      </w:r>
      <w:proofErr w:type="spellStart"/>
      <w:r w:rsidRPr="00453A05">
        <w:rPr>
          <w:rFonts w:hint="eastAsia"/>
        </w:rPr>
        <w:t>lims</w:t>
      </w:r>
      <w:proofErr w:type="spellEnd"/>
      <w:r w:rsidRPr="00453A05">
        <w:rPr>
          <w:rFonts w:hint="eastAsia"/>
        </w:rPr>
        <w:t>培训视频</w:t>
      </w:r>
      <w:r>
        <w:rPr>
          <w:rFonts w:hint="eastAsia"/>
        </w:rPr>
        <w:t>》视频</w:t>
      </w:r>
      <w:r>
        <w:rPr>
          <w:rFonts w:hint="eastAsia"/>
        </w:rPr>
        <w:t>1</w:t>
      </w:r>
      <w:r>
        <w:rPr>
          <w:rFonts w:hint="eastAsia"/>
        </w:rPr>
        <w:t>观看了部分，了解到表的设计工具</w:t>
      </w:r>
      <w:proofErr w:type="spellStart"/>
      <w:r w:rsidRPr="00453A05">
        <w:t>PowerDesigner</w:t>
      </w:r>
      <w:proofErr w:type="spellEnd"/>
      <w:r>
        <w:t>。</w:t>
      </w:r>
    </w:p>
    <w:p w:rsidR="0032627B" w:rsidRDefault="0032627B">
      <w:r>
        <w:rPr>
          <w:rFonts w:hint="eastAsia"/>
        </w:rPr>
        <w:t>3</w:t>
      </w:r>
      <w:r>
        <w:rPr>
          <w:rFonts w:hint="eastAsia"/>
        </w:rPr>
        <w:t>．进度</w:t>
      </w:r>
    </w:p>
    <w:p w:rsidR="00F21183" w:rsidRDefault="00F21183">
      <w:r>
        <w:rPr>
          <w:rFonts w:hint="eastAsia"/>
        </w:rPr>
        <w:t>添加了右键点击事件。针对不同的人员，需要不同的响应</w:t>
      </w:r>
      <w:r w:rsidR="00D41E24">
        <w:rPr>
          <w:rFonts w:hint="eastAsia"/>
        </w:rPr>
        <w:t>（分析人员才能领用）</w:t>
      </w:r>
      <w:r>
        <w:rPr>
          <w:rFonts w:hint="eastAsia"/>
        </w:rPr>
        <w:t>，所以需要先进行人员分组。</w:t>
      </w:r>
    </w:p>
    <w:p w:rsidR="00685AFC" w:rsidRDefault="00685AFC">
      <w:r>
        <w:rPr>
          <w:rFonts w:hint="eastAsia"/>
        </w:rPr>
        <w:t>4</w:t>
      </w:r>
      <w:r>
        <w:rPr>
          <w:rFonts w:hint="eastAsia"/>
        </w:rPr>
        <w:t>．下一步：人员分组的设计</w:t>
      </w:r>
    </w:p>
    <w:p w:rsidR="000615C2" w:rsidRDefault="000615C2"/>
    <w:p w:rsidR="000615C2" w:rsidRDefault="000615C2" w:rsidP="000615C2">
      <w:pPr>
        <w:pStyle w:val="1"/>
      </w:pPr>
      <w:r>
        <w:rPr>
          <w:rFonts w:hint="eastAsia"/>
        </w:rPr>
        <w:t>2021-4-30</w:t>
      </w:r>
      <w:r>
        <w:rPr>
          <w:rFonts w:hint="eastAsia"/>
        </w:rPr>
        <w:t>：</w:t>
      </w:r>
    </w:p>
    <w:p w:rsidR="00486190" w:rsidRDefault="00486190" w:rsidP="000615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学习了表的设计三范式</w:t>
      </w:r>
    </w:p>
    <w:p w:rsidR="000615C2" w:rsidRDefault="000615C2" w:rsidP="000615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 w:rsidRPr="00453A05">
        <w:t>PowerDesigner</w:t>
      </w:r>
      <w:proofErr w:type="spellEnd"/>
      <w:r>
        <w:t>设计了流程表、用户表的数张；</w:t>
      </w:r>
    </w:p>
    <w:p w:rsidR="000615C2" w:rsidRDefault="000615C2" w:rsidP="000615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</w:t>
      </w:r>
      <w:r w:rsidR="00664B2B">
        <w:rPr>
          <w:rFonts w:hint="eastAsia"/>
        </w:rPr>
        <w:t>正</w:t>
      </w:r>
      <w:r>
        <w:rPr>
          <w:rFonts w:hint="eastAsia"/>
        </w:rPr>
        <w:t>了客户端</w:t>
      </w:r>
      <w:proofErr w:type="spellStart"/>
      <w:r>
        <w:rPr>
          <w:rFonts w:hint="eastAsia"/>
        </w:rPr>
        <w:t>QTabWidget</w:t>
      </w:r>
      <w:proofErr w:type="spellEnd"/>
      <w:r>
        <w:rPr>
          <w:rFonts w:hint="eastAsia"/>
        </w:rPr>
        <w:t>窗口获取方法的</w:t>
      </w:r>
      <w:r>
        <w:rPr>
          <w:rFonts w:hint="eastAsia"/>
        </w:rPr>
        <w:t>BUG</w:t>
      </w:r>
      <w:r>
        <w:rPr>
          <w:rFonts w:hint="eastAsia"/>
        </w:rPr>
        <w:t>（之前用容器记忆</w:t>
      </w:r>
      <w:r>
        <w:rPr>
          <w:rFonts w:hint="eastAsia"/>
        </w:rPr>
        <w:t>TAB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对应的窗口，但当</w:t>
      </w:r>
      <w:r>
        <w:rPr>
          <w:rFonts w:hint="eastAsia"/>
        </w:rPr>
        <w:t>TAB</w:t>
      </w:r>
      <w:r>
        <w:rPr>
          <w:rFonts w:hint="eastAsia"/>
        </w:rPr>
        <w:t>被关闭后，其它</w:t>
      </w:r>
      <w:r>
        <w:rPr>
          <w:rFonts w:hint="eastAsia"/>
        </w:rPr>
        <w:t>TAB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随之改变）</w:t>
      </w:r>
    </w:p>
    <w:p w:rsidR="00A43A9D" w:rsidRDefault="00A43A9D" w:rsidP="000615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下一步：设计人员管理界面</w:t>
      </w:r>
    </w:p>
    <w:p w:rsidR="005A3B57" w:rsidRDefault="005A3B57" w:rsidP="005A3B57">
      <w:pPr>
        <w:pStyle w:val="1"/>
      </w:pPr>
      <w:r>
        <w:rPr>
          <w:rFonts w:hint="eastAsia"/>
        </w:rPr>
        <w:t>2021-5-10~11</w:t>
      </w:r>
    </w:p>
    <w:p w:rsidR="0087144E" w:rsidRDefault="0087144E" w:rsidP="005A3B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发现打开</w:t>
      </w:r>
      <w:r>
        <w:rPr>
          <w:rFonts w:hint="eastAsia"/>
        </w:rPr>
        <w:t>TAB</w:t>
      </w:r>
      <w:r>
        <w:rPr>
          <w:rFonts w:hint="eastAsia"/>
        </w:rPr>
        <w:t>窗体的指令类似，为了便于管理和维护，考虑将此部分代码进行分离。</w:t>
      </w:r>
    </w:p>
    <w:p w:rsidR="00090AAE" w:rsidRDefault="00090AAE" w:rsidP="00090AAE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4886325" cy="2057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57" w:rsidRDefault="005A3B57" w:rsidP="005A3B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学习了工厂模式。</w:t>
      </w:r>
    </w:p>
    <w:p w:rsidR="005A3B57" w:rsidRDefault="005A3B57" w:rsidP="005A3B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研究了动态创建类对象。</w:t>
      </w:r>
    </w:p>
    <w:p w:rsidR="00626EEC" w:rsidRDefault="00626EEC" w:rsidP="005A3B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使用动态类工厂对上述功能进行了优化</w:t>
      </w:r>
    </w:p>
    <w:p w:rsidR="0087144E" w:rsidRDefault="0087144E" w:rsidP="005A3B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下一步：</w:t>
      </w:r>
      <w:r w:rsidR="00626EEC">
        <w:rPr>
          <w:rFonts w:hint="eastAsia"/>
        </w:rPr>
        <w:t>完善人员管理功能。</w:t>
      </w:r>
    </w:p>
    <w:p w:rsidR="004A295E" w:rsidRDefault="004A295E" w:rsidP="004A295E">
      <w:pPr>
        <w:pStyle w:val="2"/>
      </w:pPr>
      <w:r>
        <w:rPr>
          <w:rFonts w:hint="eastAsia"/>
        </w:rPr>
        <w:t>2021-5-12</w:t>
      </w:r>
      <w:r w:rsidR="00700102">
        <w:rPr>
          <w:rFonts w:hint="eastAsia"/>
        </w:rPr>
        <w:t>~15</w:t>
      </w:r>
    </w:p>
    <w:p w:rsidR="004A295E" w:rsidRDefault="004A295E" w:rsidP="00260F8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对通信方式进行修改。</w:t>
      </w:r>
      <w:r w:rsidR="00187320">
        <w:rPr>
          <w:rFonts w:hint="eastAsia"/>
        </w:rPr>
        <w:t>发现</w:t>
      </w:r>
      <w:r>
        <w:rPr>
          <w:rFonts w:hint="eastAsia"/>
        </w:rPr>
        <w:t>大部分的通信工作是执行数据库操作，数据库操作主要就是增删改查，拟将这些操作统一成一个操作指令，以避免重复设计。</w:t>
      </w:r>
    </w:p>
    <w:p w:rsidR="00260F8E" w:rsidRDefault="00260F8E" w:rsidP="00260F8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应当对</w:t>
      </w:r>
      <w:r>
        <w:rPr>
          <w:rFonts w:hint="eastAsia"/>
        </w:rPr>
        <w:t>JSON</w:t>
      </w:r>
      <w:r>
        <w:rPr>
          <w:rFonts w:hint="eastAsia"/>
        </w:rPr>
        <w:t>传送的通信格式进行设计固定并说明清楚。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kern w:val="0"/>
        </w:rPr>
        <w:t>/*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JC_DO_SQL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执行</w:t>
      </w:r>
      <w:r w:rsidRPr="00A217E6">
        <w:rPr>
          <w:kern w:val="0"/>
        </w:rPr>
        <w:t>SQL</w:t>
      </w:r>
      <w:r w:rsidRPr="00A217E6">
        <w:rPr>
          <w:kern w:val="0"/>
        </w:rPr>
        <w:t>语句的命令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格式：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{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     </w:t>
      </w:r>
      <w:r w:rsidRPr="00A217E6">
        <w:rPr>
          <w:kern w:val="0"/>
        </w:rPr>
        <w:t>"CMD":JC_DO_SQL</w:t>
      </w:r>
      <w:r w:rsidRPr="00A217E6">
        <w:rPr>
          <w:color w:val="C0C0C0"/>
          <w:kern w:val="0"/>
        </w:rPr>
        <w:t xml:space="preserve">  </w:t>
      </w:r>
      <w:r w:rsidRPr="00A217E6">
        <w:rPr>
          <w:kern w:val="0"/>
        </w:rPr>
        <w:t>注明命令类型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     </w:t>
      </w:r>
      <w:r w:rsidRPr="00A217E6">
        <w:rPr>
          <w:kern w:val="0"/>
        </w:rPr>
        <w:t>"</w:t>
      </w:r>
      <w:proofErr w:type="spellStart"/>
      <w:r w:rsidRPr="00A217E6">
        <w:rPr>
          <w:kern w:val="0"/>
        </w:rPr>
        <w:t>sql_info</w:t>
      </w:r>
      <w:proofErr w:type="spellEnd"/>
      <w:r w:rsidRPr="00A217E6">
        <w:rPr>
          <w:kern w:val="0"/>
        </w:rPr>
        <w:t>":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variant</w:t>
      </w:r>
      <w:r w:rsidRPr="00A217E6">
        <w:rPr>
          <w:color w:val="C0C0C0"/>
          <w:kern w:val="0"/>
        </w:rPr>
        <w:t xml:space="preserve">  </w:t>
      </w:r>
      <w:r w:rsidRPr="00A217E6">
        <w:rPr>
          <w:kern w:val="0"/>
        </w:rPr>
        <w:t>发给服务器时为要执行的</w:t>
      </w:r>
      <w:r w:rsidRPr="00A217E6">
        <w:rPr>
          <w:kern w:val="0"/>
        </w:rPr>
        <w:t>SLQ</w:t>
      </w:r>
      <w:r w:rsidRPr="00A217E6">
        <w:rPr>
          <w:kern w:val="0"/>
        </w:rPr>
        <w:t>语句</w:t>
      </w:r>
      <w:r w:rsidRPr="00A217E6">
        <w:rPr>
          <w:kern w:val="0"/>
        </w:rPr>
        <w:t>(</w:t>
      </w:r>
      <w:proofErr w:type="spellStart"/>
      <w:r w:rsidRPr="00A217E6">
        <w:rPr>
          <w:kern w:val="0"/>
        </w:rPr>
        <w:t>QString</w:t>
      </w:r>
      <w:proofErr w:type="spellEnd"/>
      <w:r w:rsidRPr="00A217E6">
        <w:rPr>
          <w:kern w:val="0"/>
        </w:rPr>
        <w:t>)</w:t>
      </w:r>
      <w:r w:rsidRPr="00A217E6">
        <w:rPr>
          <w:kern w:val="0"/>
        </w:rPr>
        <w:t>，服务器返回值为执行结果（二维数组）或错误信息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     </w:t>
      </w:r>
      <w:r w:rsidRPr="00A217E6">
        <w:rPr>
          <w:kern w:val="0"/>
        </w:rPr>
        <w:t>"</w:t>
      </w:r>
      <w:proofErr w:type="spellStart"/>
      <w:r w:rsidRPr="00A217E6">
        <w:rPr>
          <w:kern w:val="0"/>
        </w:rPr>
        <w:t>sql_type</w:t>
      </w:r>
      <w:proofErr w:type="spellEnd"/>
      <w:r w:rsidRPr="00A217E6">
        <w:rPr>
          <w:kern w:val="0"/>
        </w:rPr>
        <w:t>":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表的操作类型标记，用于标记具体的动作，</w:t>
      </w:r>
      <w:proofErr w:type="gramStart"/>
      <w:r w:rsidRPr="00A217E6">
        <w:rPr>
          <w:kern w:val="0"/>
        </w:rPr>
        <w:t>如修改</w:t>
      </w:r>
      <w:proofErr w:type="gramEnd"/>
      <w:r w:rsidRPr="00A217E6">
        <w:rPr>
          <w:kern w:val="0"/>
        </w:rPr>
        <w:t>人员数据、增加人员数据等。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     </w:t>
      </w:r>
      <w:r w:rsidRPr="00A217E6">
        <w:rPr>
          <w:kern w:val="0"/>
        </w:rPr>
        <w:t>"result":</w:t>
      </w:r>
      <w:r w:rsidRPr="00A217E6">
        <w:rPr>
          <w:color w:val="C0C0C0"/>
          <w:kern w:val="0"/>
        </w:rPr>
        <w:t xml:space="preserve"> </w:t>
      </w:r>
      <w:proofErr w:type="spellStart"/>
      <w:r w:rsidRPr="00A217E6">
        <w:rPr>
          <w:kern w:val="0"/>
        </w:rPr>
        <w:t>bool</w:t>
      </w:r>
      <w:proofErr w:type="spellEnd"/>
      <w:r w:rsidRPr="00A217E6">
        <w:rPr>
          <w:color w:val="C0C0C0"/>
          <w:kern w:val="0"/>
        </w:rPr>
        <w:t xml:space="preserve">  </w:t>
      </w:r>
      <w:r w:rsidRPr="00A217E6">
        <w:rPr>
          <w:kern w:val="0"/>
        </w:rPr>
        <w:t>服务器返回的操作结果</w:t>
      </w:r>
    </w:p>
    <w:p w:rsidR="00A217E6" w:rsidRPr="00A217E6" w:rsidRDefault="00A217E6" w:rsidP="00A217E6">
      <w:pPr>
        <w:pStyle w:val="a8"/>
        <w:rPr>
          <w:kern w:val="0"/>
        </w:rPr>
      </w:pP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*</w:t>
      </w:r>
      <w:r w:rsidRPr="00A217E6">
        <w:rPr>
          <w:color w:val="C0C0C0"/>
          <w:kern w:val="0"/>
        </w:rPr>
        <w:t xml:space="preserve"> </w:t>
      </w:r>
      <w:r w:rsidRPr="00A217E6">
        <w:rPr>
          <w:kern w:val="0"/>
        </w:rPr>
        <w:t>}</w:t>
      </w:r>
    </w:p>
    <w:p w:rsidR="00A217E6" w:rsidRDefault="00A217E6" w:rsidP="00A217E6">
      <w:pPr>
        <w:pStyle w:val="a8"/>
        <w:rPr>
          <w:kern w:val="0"/>
        </w:rPr>
      </w:pPr>
      <w:r w:rsidRPr="00A217E6">
        <w:rPr>
          <w:kern w:val="0"/>
        </w:rPr>
        <w:t>*/</w:t>
      </w:r>
    </w:p>
    <w:p w:rsidR="002B60C9" w:rsidRPr="00177B7D" w:rsidRDefault="002B60C9" w:rsidP="00A217E6">
      <w:pPr>
        <w:pStyle w:val="a8"/>
        <w:rPr>
          <w:b/>
        </w:rPr>
      </w:pPr>
      <w:r w:rsidRPr="00177B7D">
        <w:rPr>
          <w:rFonts w:hint="eastAsia"/>
          <w:b/>
          <w:kern w:val="0"/>
        </w:rPr>
        <w:t>3</w:t>
      </w:r>
      <w:r w:rsidRPr="00177B7D">
        <w:rPr>
          <w:rFonts w:hint="eastAsia"/>
          <w:b/>
          <w:kern w:val="0"/>
        </w:rPr>
        <w:t>．</w:t>
      </w:r>
      <w:r w:rsidRPr="00177B7D">
        <w:rPr>
          <w:rFonts w:hint="eastAsia"/>
          <w:b/>
          <w:kern w:val="0"/>
        </w:rPr>
        <w:t xml:space="preserve"> </w:t>
      </w:r>
      <w:r w:rsidRPr="00177B7D">
        <w:rPr>
          <w:rFonts w:hint="eastAsia"/>
          <w:b/>
          <w:kern w:val="0"/>
        </w:rPr>
        <w:t>使用</w:t>
      </w:r>
      <w:r w:rsidRPr="00177B7D">
        <w:rPr>
          <w:rFonts w:hint="eastAsia"/>
          <w:b/>
          <w:kern w:val="0"/>
        </w:rPr>
        <w:t>JC_DO_SQL</w:t>
      </w:r>
      <w:r w:rsidRPr="00177B7D">
        <w:rPr>
          <w:rFonts w:hint="eastAsia"/>
          <w:b/>
          <w:kern w:val="0"/>
        </w:rPr>
        <w:t>指令统一对数据库操作命令进行操作</w:t>
      </w:r>
      <w:r w:rsidR="00F557A7" w:rsidRPr="00177B7D">
        <w:rPr>
          <w:rFonts w:hint="eastAsia"/>
          <w:b/>
          <w:kern w:val="0"/>
        </w:rPr>
        <w:t>，操作方式改为由客户端直接传送</w:t>
      </w:r>
      <w:r w:rsidR="00F557A7" w:rsidRPr="00177B7D">
        <w:rPr>
          <w:rFonts w:hint="eastAsia"/>
          <w:b/>
          <w:kern w:val="0"/>
        </w:rPr>
        <w:t>SQL</w:t>
      </w:r>
      <w:r w:rsidR="00F557A7" w:rsidRPr="00177B7D">
        <w:rPr>
          <w:rFonts w:hint="eastAsia"/>
          <w:b/>
          <w:kern w:val="0"/>
        </w:rPr>
        <w:t>语句，服务器不再设计</w:t>
      </w:r>
      <w:r w:rsidR="00F557A7" w:rsidRPr="00177B7D">
        <w:rPr>
          <w:rFonts w:hint="eastAsia"/>
          <w:b/>
          <w:kern w:val="0"/>
        </w:rPr>
        <w:t>SQL</w:t>
      </w:r>
      <w:r w:rsidR="00F557A7" w:rsidRPr="00177B7D">
        <w:rPr>
          <w:rFonts w:hint="eastAsia"/>
          <w:b/>
          <w:kern w:val="0"/>
        </w:rPr>
        <w:t>语句，使得后续设计简单化，</w:t>
      </w:r>
      <w:proofErr w:type="gramStart"/>
      <w:r w:rsidR="001D1828">
        <w:rPr>
          <w:rFonts w:hint="eastAsia"/>
          <w:b/>
          <w:kern w:val="0"/>
        </w:rPr>
        <w:t>一般</w:t>
      </w:r>
      <w:r w:rsidR="00F557A7" w:rsidRPr="00177B7D">
        <w:rPr>
          <w:rFonts w:hint="eastAsia"/>
          <w:b/>
          <w:kern w:val="0"/>
        </w:rPr>
        <w:t>库</w:t>
      </w:r>
      <w:proofErr w:type="gramEnd"/>
      <w:r w:rsidR="00F557A7" w:rsidRPr="00177B7D">
        <w:rPr>
          <w:rFonts w:hint="eastAsia"/>
          <w:b/>
          <w:kern w:val="0"/>
        </w:rPr>
        <w:t>的管理统一由单独模块设计，避免冲突和不一致。</w:t>
      </w:r>
      <w:r w:rsidR="003D6BB0">
        <w:rPr>
          <w:rFonts w:hint="eastAsia"/>
          <w:b/>
          <w:kern w:val="0"/>
        </w:rPr>
        <w:t>（版本</w:t>
      </w:r>
      <w:r w:rsidR="003D6BB0">
        <w:rPr>
          <w:rFonts w:hint="eastAsia"/>
          <w:b/>
          <w:kern w:val="0"/>
        </w:rPr>
        <w:t>11</w:t>
      </w:r>
      <w:r w:rsidR="003D6BB0">
        <w:rPr>
          <w:rFonts w:hint="eastAsia"/>
          <w:b/>
          <w:kern w:val="0"/>
        </w:rPr>
        <w:t>）</w:t>
      </w:r>
      <w:r w:rsidR="00971911">
        <w:rPr>
          <w:rFonts w:hint="eastAsia"/>
          <w:b/>
          <w:kern w:val="0"/>
        </w:rPr>
        <w:t>【</w:t>
      </w:r>
      <w:r w:rsidR="00971911">
        <w:rPr>
          <w:rFonts w:hint="eastAsia"/>
          <w:b/>
          <w:kern w:val="0"/>
        </w:rPr>
        <w:t>2021-5-27</w:t>
      </w:r>
      <w:r w:rsidR="00971911">
        <w:rPr>
          <w:rFonts w:hint="eastAsia"/>
          <w:b/>
          <w:kern w:val="0"/>
        </w:rPr>
        <w:t>：客户端负责管理，是否存在安全问题？】</w:t>
      </w:r>
    </w:p>
    <w:p w:rsidR="00A217E6" w:rsidRDefault="002B60C9" w:rsidP="002B60C9">
      <w:pPr>
        <w:pStyle w:val="2"/>
      </w:pPr>
      <w:r>
        <w:rPr>
          <w:rFonts w:hint="eastAsia"/>
        </w:rPr>
        <w:t>2021-5-1</w:t>
      </w:r>
      <w:r w:rsidR="00F71199">
        <w:rPr>
          <w:rFonts w:hint="eastAsia"/>
        </w:rPr>
        <w:t>6</w:t>
      </w:r>
      <w:r w:rsidR="005C1B66">
        <w:rPr>
          <w:rFonts w:hint="eastAsia"/>
        </w:rPr>
        <w:t>~1</w:t>
      </w:r>
      <w:r w:rsidR="00CD31DD">
        <w:rPr>
          <w:rFonts w:hint="eastAsia"/>
        </w:rPr>
        <w:t>7</w:t>
      </w:r>
    </w:p>
    <w:p w:rsidR="005D59D2" w:rsidRDefault="005D59D2" w:rsidP="00F91D6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拟将标准物质操作和人员操作分离成独立的</w:t>
      </w:r>
      <w:r>
        <w:rPr>
          <w:rFonts w:hint="eastAsia"/>
        </w:rPr>
        <w:t>DLL</w:t>
      </w:r>
      <w:r>
        <w:rPr>
          <w:rFonts w:hint="eastAsia"/>
        </w:rPr>
        <w:t>模块。</w:t>
      </w:r>
    </w:p>
    <w:p w:rsidR="00F91D68" w:rsidRDefault="00F91D68" w:rsidP="00F91D6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将网络部分独立一个</w:t>
      </w:r>
      <w:r>
        <w:rPr>
          <w:rFonts w:hint="eastAsia"/>
        </w:rPr>
        <w:t>DLL</w:t>
      </w:r>
      <w:r>
        <w:rPr>
          <w:rFonts w:hint="eastAsia"/>
        </w:rPr>
        <w:t>模块（</w:t>
      </w:r>
      <w:proofErr w:type="spellStart"/>
      <w:r>
        <w:rPr>
          <w:rFonts w:hint="eastAsia"/>
        </w:rPr>
        <w:t>NetKits</w:t>
      </w:r>
      <w:proofErr w:type="spellEnd"/>
      <w:r>
        <w:rPr>
          <w:rFonts w:hint="eastAsia"/>
        </w:rPr>
        <w:t>）</w:t>
      </w:r>
    </w:p>
    <w:p w:rsidR="00A810F7" w:rsidRDefault="00A810F7" w:rsidP="00F91D68">
      <w:pPr>
        <w:pStyle w:val="a6"/>
        <w:numPr>
          <w:ilvl w:val="0"/>
          <w:numId w:val="4"/>
        </w:numPr>
        <w:ind w:firstLineChars="0"/>
        <w:rPr>
          <w:b/>
        </w:rPr>
      </w:pPr>
      <w:r w:rsidRPr="00DE6B3F">
        <w:rPr>
          <w:rFonts w:hint="eastAsia"/>
          <w:b/>
        </w:rPr>
        <w:t>一个</w:t>
      </w:r>
      <w:r w:rsidR="00C00FB9">
        <w:rPr>
          <w:rFonts w:hint="eastAsia"/>
          <w:b/>
        </w:rPr>
        <w:t>严重</w:t>
      </w:r>
      <w:r w:rsidRPr="00DE6B3F">
        <w:rPr>
          <w:rFonts w:hint="eastAsia"/>
          <w:b/>
        </w:rPr>
        <w:t>的</w:t>
      </w:r>
      <w:r w:rsidRPr="00DE6B3F">
        <w:rPr>
          <w:rFonts w:hint="eastAsia"/>
          <w:b/>
        </w:rPr>
        <w:t>BUG</w:t>
      </w:r>
      <w:r w:rsidRPr="00DE6B3F">
        <w:rPr>
          <w:rFonts w:hint="eastAsia"/>
          <w:b/>
        </w:rPr>
        <w:t>：</w:t>
      </w:r>
      <w:r w:rsidR="00560329">
        <w:rPr>
          <w:rFonts w:hint="eastAsia"/>
          <w:b/>
        </w:rPr>
        <w:t>使用</w:t>
      </w:r>
      <w:r w:rsidR="00560329">
        <w:rPr>
          <w:rFonts w:hint="eastAsia"/>
          <w:b/>
        </w:rPr>
        <w:t>NETKITS</w:t>
      </w:r>
      <w:r w:rsidR="00560329">
        <w:rPr>
          <w:rFonts w:hint="eastAsia"/>
          <w:b/>
        </w:rPr>
        <w:t>封装</w:t>
      </w:r>
      <w:r w:rsidR="00560329">
        <w:rPr>
          <w:rFonts w:hint="eastAsia"/>
          <w:b/>
        </w:rPr>
        <w:t>DLL</w:t>
      </w:r>
      <w:r w:rsidR="00560329">
        <w:rPr>
          <w:rFonts w:hint="eastAsia"/>
          <w:b/>
        </w:rPr>
        <w:t>后，</w:t>
      </w:r>
      <w:r w:rsidR="00560329">
        <w:rPr>
          <w:rFonts w:hint="eastAsia"/>
          <w:b/>
        </w:rPr>
        <w:t>SERVER</w:t>
      </w:r>
      <w:r w:rsidR="00560329">
        <w:rPr>
          <w:rFonts w:hint="eastAsia"/>
          <w:b/>
        </w:rPr>
        <w:t>和</w:t>
      </w:r>
      <w:r w:rsidR="00560329">
        <w:rPr>
          <w:rFonts w:hint="eastAsia"/>
          <w:b/>
        </w:rPr>
        <w:t>CLIENT</w:t>
      </w:r>
      <w:r w:rsidR="00560329">
        <w:rPr>
          <w:rFonts w:hint="eastAsia"/>
          <w:b/>
        </w:rPr>
        <w:t>无法正常退出！</w:t>
      </w:r>
    </w:p>
    <w:p w:rsidR="005C1B66" w:rsidRDefault="005C1B66" w:rsidP="00F91D68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查资料，</w:t>
      </w:r>
      <w:r>
        <w:rPr>
          <w:rFonts w:hint="eastAsia"/>
          <w:b/>
        </w:rPr>
        <w:t>DLL</w:t>
      </w:r>
      <w:r>
        <w:rPr>
          <w:rFonts w:hint="eastAsia"/>
          <w:b/>
        </w:rPr>
        <w:t>中创建线程会造成死锁！</w:t>
      </w:r>
    </w:p>
    <w:p w:rsidR="005C1B66" w:rsidRDefault="00CD31DD" w:rsidP="00F91D68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 </w:t>
      </w:r>
      <w:r w:rsidR="005C1B66">
        <w:rPr>
          <w:rFonts w:hint="eastAsia"/>
          <w:b/>
        </w:rPr>
        <w:t>使用</w:t>
      </w:r>
      <w:r w:rsidR="005C1B66">
        <w:rPr>
          <w:rFonts w:hint="eastAsia"/>
          <w:b/>
        </w:rPr>
        <w:t xml:space="preserve">DLL                                        </w:t>
      </w:r>
      <w:r w:rsidR="005C1B66">
        <w:rPr>
          <w:rFonts w:hint="eastAsia"/>
          <w:b/>
        </w:rPr>
        <w:t>不使用</w:t>
      </w:r>
      <w:r w:rsidR="005C1B66">
        <w:rPr>
          <w:rFonts w:hint="eastAsia"/>
          <w:b/>
        </w:rPr>
        <w:t>DLL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5C1B66" w:rsidTr="00B124D7">
        <w:tc>
          <w:tcPr>
            <w:tcW w:w="4261" w:type="dxa"/>
          </w:tcPr>
          <w:p w:rsidR="005C1B66" w:rsidRDefault="005C1B66" w:rsidP="00B124D7">
            <w:r>
              <w:t>0x9ffdb8 ~</w:t>
            </w:r>
            <w:proofErr w:type="spellStart"/>
            <w:r>
              <w:t>EasyTcpServer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begin</w:t>
            </w:r>
          </w:p>
          <w:p w:rsidR="005C1B66" w:rsidRDefault="005C1B66" w:rsidP="00B124D7"/>
          <w:p w:rsidR="005C1B66" w:rsidRDefault="005C1B66" w:rsidP="00B124D7">
            <w:proofErr w:type="spellStart"/>
            <w:r>
              <w:t>thread.close</w:t>
            </w:r>
            <w:proofErr w:type="spellEnd"/>
            <w:r>
              <w:t>()</w:t>
            </w:r>
          </w:p>
          <w:p w:rsidR="005C1B66" w:rsidRDefault="005C1B66" w:rsidP="00B124D7">
            <w:r>
              <w:t>0x9ffd28 ~</w:t>
            </w:r>
            <w:proofErr w:type="spellStart"/>
            <w:r>
              <w:t>EasyTcpServer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begin</w:t>
            </w:r>
          </w:p>
          <w:p w:rsidR="005C1B66" w:rsidRDefault="005C1B66" w:rsidP="00B124D7"/>
          <w:p w:rsidR="005C1B66" w:rsidRDefault="005C1B66" w:rsidP="00B124D7">
            <w:proofErr w:type="spellStart"/>
            <w:r>
              <w:t>thread.onwork</w:t>
            </w:r>
            <w:proofErr w:type="spellEnd"/>
          </w:p>
          <w:p w:rsidR="005C1B66" w:rsidRDefault="005C1B66" w:rsidP="00B124D7">
            <w:proofErr w:type="spellStart"/>
            <w:r>
              <w:t>thread.close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thread.close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lastRenderedPageBreak/>
              <w:t>thread.wait</w:t>
            </w:r>
            <w:proofErr w:type="spellEnd"/>
            <w:r>
              <w:t>()</w:t>
            </w:r>
          </w:p>
        </w:tc>
        <w:tc>
          <w:tcPr>
            <w:tcW w:w="4261" w:type="dxa"/>
          </w:tcPr>
          <w:p w:rsidR="005C1B66" w:rsidRDefault="005C1B66" w:rsidP="00B124D7">
            <w:r>
              <w:lastRenderedPageBreak/>
              <w:t>0xe3fdb8 ~</w:t>
            </w:r>
            <w:proofErr w:type="spellStart"/>
            <w:r>
              <w:t>EasyTcpServer</w:t>
            </w:r>
            <w:proofErr w:type="spellEnd"/>
            <w:r>
              <w:t>()</w:t>
            </w:r>
          </w:p>
          <w:p w:rsidR="005C1B66" w:rsidRDefault="005C1B66" w:rsidP="00B124D7">
            <w:r>
              <w:t>0xe3fd28 ~</w:t>
            </w:r>
            <w:proofErr w:type="spellStart"/>
            <w:r>
              <w:t>EasyTcpServer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thread.onwork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thread.endwork</w:t>
            </w:r>
            <w:proofErr w:type="spellEnd"/>
            <w:r>
              <w:t>()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begin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end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begin</w:t>
            </w:r>
          </w:p>
          <w:p w:rsidR="005C1B66" w:rsidRDefault="005C1B66" w:rsidP="00B124D7">
            <w:proofErr w:type="spellStart"/>
            <w:r>
              <w:t>EasyTcpServer.Close</w:t>
            </w:r>
            <w:proofErr w:type="spellEnd"/>
            <w:r>
              <w:t xml:space="preserve"> end</w:t>
            </w:r>
          </w:p>
          <w:p w:rsidR="005C1B66" w:rsidRPr="00697729" w:rsidRDefault="005C1B66" w:rsidP="00B124D7"/>
        </w:tc>
      </w:tr>
    </w:tbl>
    <w:p w:rsidR="005C1B66" w:rsidRPr="00DE6B3F" w:rsidRDefault="005C1B66" w:rsidP="00F91D68">
      <w:pPr>
        <w:pStyle w:val="a6"/>
        <w:numPr>
          <w:ilvl w:val="0"/>
          <w:numId w:val="4"/>
        </w:numPr>
        <w:ind w:firstLineChars="0"/>
        <w:rPr>
          <w:b/>
        </w:rPr>
      </w:pPr>
    </w:p>
    <w:p w:rsidR="00864D65" w:rsidRDefault="00864D65" w:rsidP="00F91D68">
      <w:pPr>
        <w:pStyle w:val="a6"/>
        <w:numPr>
          <w:ilvl w:val="0"/>
          <w:numId w:val="4"/>
        </w:numPr>
        <w:ind w:firstLineChars="0"/>
      </w:pPr>
      <w:r>
        <w:t>下一步计划：完成人员管理模块</w:t>
      </w:r>
    </w:p>
    <w:p w:rsidR="005C1B66" w:rsidRDefault="00CD4F8A" w:rsidP="00CD4F8A">
      <w:pPr>
        <w:pStyle w:val="2"/>
      </w:pPr>
      <w:r>
        <w:rPr>
          <w:rFonts w:hint="eastAsia"/>
        </w:rPr>
        <w:t>2021-5-18</w:t>
      </w:r>
    </w:p>
    <w:p w:rsidR="00CD4F8A" w:rsidRDefault="00CD4F8A" w:rsidP="00CD4F8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取消网络模块独立成</w:t>
      </w:r>
      <w:r>
        <w:rPr>
          <w:rFonts w:hint="eastAsia"/>
        </w:rPr>
        <w:t>DLL</w:t>
      </w:r>
      <w:r>
        <w:rPr>
          <w:rFonts w:hint="eastAsia"/>
        </w:rPr>
        <w:t>，因为不可解决的多线程问题。</w:t>
      </w:r>
    </w:p>
    <w:p w:rsidR="00CD4F8A" w:rsidRDefault="00517AC6" w:rsidP="00CD4F8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将标准物质管理和人员管理模块独立出来。</w:t>
      </w:r>
    </w:p>
    <w:p w:rsidR="00177402" w:rsidRDefault="00177402" w:rsidP="00CD4F8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TabWidgetBase</w:t>
      </w:r>
      <w:proofErr w:type="spellEnd"/>
      <w:r>
        <w:rPr>
          <w:rFonts w:hint="eastAsia"/>
        </w:rPr>
        <w:t>基类，解决各模块需要网络消息发送问题。</w:t>
      </w:r>
    </w:p>
    <w:p w:rsidR="005D77BA" w:rsidRDefault="005D77BA" w:rsidP="005D77BA">
      <w:pPr>
        <w:pStyle w:val="2"/>
      </w:pPr>
      <w:r>
        <w:rPr>
          <w:rFonts w:hint="eastAsia"/>
        </w:rPr>
        <w:t>2021-5-19</w:t>
      </w:r>
    </w:p>
    <w:p w:rsidR="005D77BA" w:rsidRDefault="005D77BA" w:rsidP="005D77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为了方便数据库指令的使用和防止出错，封装了处理数据库指令的方法。</w:t>
      </w:r>
    </w:p>
    <w:p w:rsidR="00E62EA8" w:rsidRDefault="00E62EA8" w:rsidP="005D77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增加了数据库管理模块，待完善。</w:t>
      </w:r>
    </w:p>
    <w:p w:rsidR="00975AF7" w:rsidRDefault="00975AF7" w:rsidP="005D77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将数据库处理结果返回给各功能模块中自行处理。</w:t>
      </w:r>
    </w:p>
    <w:p w:rsidR="0055161D" w:rsidRDefault="0055161D" w:rsidP="0055161D">
      <w:pPr>
        <w:pStyle w:val="2"/>
      </w:pPr>
      <w:r>
        <w:rPr>
          <w:rFonts w:hint="eastAsia"/>
        </w:rPr>
        <w:t>2021-5-20</w:t>
      </w:r>
    </w:p>
    <w:p w:rsidR="0055161D" w:rsidRDefault="0055161D" w:rsidP="0055161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增加了数据库管理模块的</w:t>
      </w:r>
      <w:r>
        <w:rPr>
          <w:rFonts w:hint="eastAsia"/>
        </w:rPr>
        <w:t>SQL</w:t>
      </w:r>
      <w:r>
        <w:rPr>
          <w:rFonts w:hint="eastAsia"/>
        </w:rPr>
        <w:t>操作功能。</w:t>
      </w:r>
    </w:p>
    <w:p w:rsidR="0055161D" w:rsidRDefault="0055161D" w:rsidP="0055161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待处理问题：显示大量数据时，无法一次性完成传输，需要使用分页显示。</w:t>
      </w:r>
    </w:p>
    <w:p w:rsidR="00D00757" w:rsidRDefault="00D00757" w:rsidP="00D00757">
      <w:pPr>
        <w:pStyle w:val="2"/>
      </w:pPr>
      <w:r>
        <w:rPr>
          <w:rFonts w:hint="eastAsia"/>
        </w:rPr>
        <w:t>2021-5-21</w:t>
      </w:r>
    </w:p>
    <w:p w:rsidR="00D00757" w:rsidRDefault="00D00757" w:rsidP="006F688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完成了</w:t>
      </w:r>
      <w:proofErr w:type="spellStart"/>
      <w:r>
        <w:rPr>
          <w:rFonts w:hint="eastAsia"/>
        </w:rPr>
        <w:t>DBManageUI</w:t>
      </w:r>
      <w:proofErr w:type="spellEnd"/>
      <w:r>
        <w:rPr>
          <w:rFonts w:hint="eastAsia"/>
        </w:rPr>
        <w:t>的分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功能。</w:t>
      </w:r>
    </w:p>
    <w:p w:rsidR="006F6885" w:rsidRDefault="006F6885" w:rsidP="006F6885">
      <w:pPr>
        <w:pStyle w:val="2"/>
      </w:pPr>
      <w:r>
        <w:rPr>
          <w:rFonts w:hint="eastAsia"/>
        </w:rPr>
        <w:t xml:space="preserve">2022-5-22~23 </w:t>
      </w:r>
    </w:p>
    <w:p w:rsidR="006F6885" w:rsidRDefault="000F7DB3" w:rsidP="008814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powerdesinger</w:t>
      </w:r>
      <w:proofErr w:type="spellEnd"/>
      <w:r w:rsidR="006F6885">
        <w:rPr>
          <w:rFonts w:hint="eastAsia"/>
        </w:rPr>
        <w:t>梳理检测工作流程</w:t>
      </w:r>
      <w:r w:rsidR="00C7509B">
        <w:rPr>
          <w:rFonts w:hint="eastAsia"/>
        </w:rPr>
        <w:t>与表单结构</w:t>
      </w:r>
      <w:r w:rsidR="00C7509B">
        <w:rPr>
          <w:rFonts w:hint="eastAsia"/>
        </w:rPr>
        <w:t xml:space="preserve"> </w:t>
      </w:r>
    </w:p>
    <w:p w:rsidR="00881406" w:rsidRDefault="00881406" w:rsidP="00881406">
      <w:pPr>
        <w:pStyle w:val="2"/>
      </w:pPr>
      <w:r>
        <w:rPr>
          <w:rFonts w:hint="eastAsia"/>
        </w:rPr>
        <w:t>2021-5-2</w:t>
      </w:r>
      <w:r w:rsidR="004B708C">
        <w:rPr>
          <w:rFonts w:hint="eastAsia"/>
        </w:rPr>
        <w:t>4</w:t>
      </w:r>
    </w:p>
    <w:p w:rsidR="00881406" w:rsidRDefault="000819D7" w:rsidP="009546F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杜老师的</w:t>
      </w:r>
      <w:r>
        <w:rPr>
          <w:rFonts w:hint="eastAsia"/>
        </w:rPr>
        <w:t>MYSQL</w:t>
      </w:r>
      <w:r>
        <w:rPr>
          <w:rFonts w:hint="eastAsia"/>
        </w:rPr>
        <w:t>课程中有讲述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gramStart"/>
      <w:r w:rsidR="0027787D">
        <w:rPr>
          <w:rFonts w:hint="eastAsia"/>
        </w:rPr>
        <w:t>查询</w:t>
      </w:r>
      <w:r>
        <w:rPr>
          <w:rFonts w:hint="eastAsia"/>
        </w:rPr>
        <w:t>分</w:t>
      </w:r>
      <w:proofErr w:type="gramEnd"/>
      <w:r>
        <w:rPr>
          <w:rFonts w:hint="eastAsia"/>
        </w:rPr>
        <w:t>页功能：</w:t>
      </w:r>
      <w:r>
        <w:rPr>
          <w:rFonts w:hint="eastAsia"/>
        </w:rPr>
        <w:t>limit</w:t>
      </w:r>
      <w:r>
        <w:rPr>
          <w:rFonts w:hint="eastAsia"/>
        </w:rPr>
        <w:t>。</w:t>
      </w:r>
    </w:p>
    <w:p w:rsidR="009546FF" w:rsidRDefault="009546FF" w:rsidP="009546FF">
      <w:pPr>
        <w:pStyle w:val="2"/>
      </w:pPr>
      <w:r>
        <w:rPr>
          <w:rFonts w:hint="eastAsia"/>
        </w:rPr>
        <w:t>2021-5-27</w:t>
      </w:r>
    </w:p>
    <w:p w:rsidR="009546FF" w:rsidRDefault="00C27D83" w:rsidP="005931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流程</w:t>
      </w:r>
      <w:r w:rsidR="00F52CD3">
        <w:rPr>
          <w:rFonts w:hint="eastAsia"/>
        </w:rPr>
        <w:t>表</w:t>
      </w:r>
      <w:r>
        <w:rPr>
          <w:rFonts w:hint="eastAsia"/>
        </w:rPr>
        <w:t>的初步</w:t>
      </w:r>
      <w:r w:rsidR="00D92F84">
        <w:rPr>
          <w:rFonts w:hint="eastAsia"/>
        </w:rPr>
        <w:t>设计</w:t>
      </w:r>
      <w:r w:rsidR="009546FF">
        <w:rPr>
          <w:rFonts w:hint="eastAsia"/>
        </w:rPr>
        <w:t>。</w:t>
      </w:r>
      <w:r w:rsidR="00593199">
        <w:rPr>
          <w:rFonts w:hint="eastAsia"/>
        </w:rPr>
        <w:t>（见设计文件：</w:t>
      </w:r>
      <w:r w:rsidR="00593199" w:rsidRPr="00593199">
        <w:rPr>
          <w:rFonts w:hint="eastAsia"/>
        </w:rPr>
        <w:t>E:\project\ELIMS</w:t>
      </w:r>
      <w:r w:rsidR="00593199" w:rsidRPr="00593199">
        <w:rPr>
          <w:rFonts w:hint="eastAsia"/>
        </w:rPr>
        <w:t>资料</w:t>
      </w:r>
      <w:r w:rsidR="00593199" w:rsidRPr="00593199">
        <w:rPr>
          <w:rFonts w:hint="eastAsia"/>
        </w:rPr>
        <w:t>\LIMSTABLE.pdm</w:t>
      </w:r>
      <w:r w:rsidR="00593199">
        <w:rPr>
          <w:rFonts w:hint="eastAsia"/>
        </w:rPr>
        <w:t>）</w:t>
      </w:r>
    </w:p>
    <w:p w:rsidR="00593199" w:rsidRDefault="00593199" w:rsidP="00593199">
      <w:pPr>
        <w:pStyle w:val="2"/>
      </w:pPr>
      <w:r>
        <w:rPr>
          <w:rFonts w:hint="eastAsia"/>
        </w:rPr>
        <w:lastRenderedPageBreak/>
        <w:t>2021-5-20</w:t>
      </w:r>
    </w:p>
    <w:p w:rsidR="00593199" w:rsidRDefault="00593199" w:rsidP="00593199">
      <w:pPr>
        <w:pStyle w:val="a6"/>
        <w:numPr>
          <w:ilvl w:val="0"/>
          <w:numId w:val="12"/>
        </w:numPr>
        <w:ind w:firstLineChars="0"/>
      </w:pPr>
      <w:r>
        <w:t>解决了困扰了多天的</w:t>
      </w:r>
      <w:r>
        <w:t>BUG</w:t>
      </w:r>
      <w:r>
        <w:t>：</w:t>
      </w:r>
      <w:r>
        <w:t>QT</w:t>
      </w:r>
      <w:r>
        <w:t>不同线程使用信号与槽时，如果需要及时处理信号，不能使用默认的第五参数，要使用</w:t>
      </w:r>
      <w:r w:rsidRPr="00593199">
        <w:t>Qt::</w:t>
      </w:r>
      <w:proofErr w:type="spellStart"/>
      <w:r w:rsidRPr="00593199">
        <w:t>BlockingQueuedConnection</w:t>
      </w:r>
      <w:proofErr w:type="spellEnd"/>
      <w:r>
        <w:t>。见：</w:t>
      </w:r>
      <w:r w:rsidR="005A345D">
        <w:fldChar w:fldCharType="begin"/>
      </w:r>
      <w:r w:rsidR="008A2F8C">
        <w:instrText>HYPERLINK "https://blog.csdn.net/libaineu2004/article/details/86487354"</w:instrText>
      </w:r>
      <w:r w:rsidR="005A345D">
        <w:fldChar w:fldCharType="separate"/>
      </w:r>
      <w:r>
        <w:rPr>
          <w:rStyle w:val="aa"/>
        </w:rPr>
        <w:t>Qt</w:t>
      </w:r>
      <w:r>
        <w:rPr>
          <w:rStyle w:val="aa"/>
        </w:rPr>
        <w:t>跨线程的信号和</w:t>
      </w:r>
      <w:proofErr w:type="gramStart"/>
      <w:r>
        <w:rPr>
          <w:rStyle w:val="aa"/>
        </w:rPr>
        <w:t>槽的</w:t>
      </w:r>
      <w:proofErr w:type="gramEnd"/>
      <w:r>
        <w:rPr>
          <w:rStyle w:val="aa"/>
        </w:rPr>
        <w:t>使用</w:t>
      </w:r>
      <w:r>
        <w:rPr>
          <w:rStyle w:val="aa"/>
        </w:rPr>
        <w:t>_$firecat</w:t>
      </w:r>
      <w:proofErr w:type="gramStart"/>
      <w:r>
        <w:rPr>
          <w:rStyle w:val="aa"/>
        </w:rPr>
        <w:t>全宏的</w:t>
      </w:r>
      <w:proofErr w:type="gramEnd"/>
      <w:r>
        <w:rPr>
          <w:rStyle w:val="aa"/>
        </w:rPr>
        <w:t>代码足迹</w:t>
      </w:r>
      <w:r>
        <w:rPr>
          <w:rStyle w:val="aa"/>
        </w:rPr>
        <w:t>$-CSDN</w:t>
      </w:r>
      <w:proofErr w:type="gramStart"/>
      <w:r>
        <w:rPr>
          <w:rStyle w:val="aa"/>
        </w:rPr>
        <w:t>博客</w:t>
      </w:r>
      <w:proofErr w:type="gramEnd"/>
      <w:r>
        <w:rPr>
          <w:rStyle w:val="aa"/>
        </w:rPr>
        <w:t>_qt</w:t>
      </w:r>
      <w:proofErr w:type="gramStart"/>
      <w:r>
        <w:rPr>
          <w:rStyle w:val="aa"/>
        </w:rPr>
        <w:t>信号槽跨线程</w:t>
      </w:r>
      <w:proofErr w:type="gramEnd"/>
      <w:r w:rsidR="005A345D">
        <w:fldChar w:fldCharType="end"/>
      </w:r>
    </w:p>
    <w:p w:rsidR="00522EC3" w:rsidRDefault="00522EC3" w:rsidP="00522EC3">
      <w:pPr>
        <w:pStyle w:val="2"/>
      </w:pPr>
      <w:r>
        <w:rPr>
          <w:rFonts w:hint="eastAsia"/>
        </w:rPr>
        <w:t>2021-9-22</w:t>
      </w:r>
    </w:p>
    <w:p w:rsidR="00522EC3" w:rsidRDefault="00522EC3" w:rsidP="00522EC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硬盘损坏，导致</w:t>
      </w:r>
      <w:r>
        <w:rPr>
          <w:rFonts w:hint="eastAsia"/>
        </w:rPr>
        <w:t>MYSQL</w:t>
      </w:r>
      <w:r>
        <w:rPr>
          <w:rFonts w:hint="eastAsia"/>
        </w:rPr>
        <w:t>无法使用，重</w:t>
      </w:r>
      <w:proofErr w:type="gramStart"/>
      <w:r>
        <w:rPr>
          <w:rFonts w:hint="eastAsia"/>
        </w:rPr>
        <w:t>装一直</w:t>
      </w:r>
      <w:proofErr w:type="gramEnd"/>
      <w:r>
        <w:rPr>
          <w:rFonts w:hint="eastAsia"/>
        </w:rPr>
        <w:t>出错，解决过程：</w:t>
      </w:r>
    </w:p>
    <w:p w:rsidR="00522EC3" w:rsidRDefault="00522EC3" w:rsidP="00522EC3">
      <w:pPr>
        <w:pStyle w:val="a6"/>
        <w:ind w:left="405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安装后启动服务出错：</w:t>
      </w:r>
    </w:p>
    <w:p w:rsidR="00522EC3" w:rsidRDefault="00522EC3" w:rsidP="00522EC3">
      <w:pPr>
        <w:pStyle w:val="a6"/>
        <w:ind w:left="405" w:firstLineChars="0" w:firstLine="0"/>
      </w:pPr>
      <w:r>
        <w:rPr>
          <w:rFonts w:hint="eastAsia"/>
        </w:rPr>
        <w:t>未完全删除服务，需要使用</w:t>
      </w:r>
      <w:r>
        <w:rPr>
          <w:rFonts w:hint="eastAsia"/>
        </w:rPr>
        <w:t>CMD</w:t>
      </w:r>
      <w:r>
        <w:rPr>
          <w:rFonts w:hint="eastAsia"/>
        </w:rPr>
        <w:t>：</w:t>
      </w:r>
      <w:proofErr w:type="gramStart"/>
      <w:r>
        <w:rPr>
          <w:rFonts w:hint="eastAsia"/>
        </w:rPr>
        <w:t>sc</w:t>
      </w:r>
      <w:proofErr w:type="gramEnd"/>
      <w:r>
        <w:rPr>
          <w:rFonts w:hint="eastAsia"/>
        </w:rPr>
        <w:t xml:space="preserve"> delete </w:t>
      </w:r>
      <w:proofErr w:type="spellStart"/>
      <w:r>
        <w:rPr>
          <w:rFonts w:hint="eastAsia"/>
        </w:rPr>
        <w:t>mysql</w:t>
      </w:r>
      <w:proofErr w:type="spellEnd"/>
    </w:p>
    <w:p w:rsidR="00522EC3" w:rsidRDefault="00522EC3" w:rsidP="00522EC3">
      <w:pPr>
        <w:pStyle w:val="a6"/>
        <w:ind w:left="360" w:firstLineChars="0" w:firstLine="0"/>
      </w:pPr>
      <w:r>
        <w:rPr>
          <w:rFonts w:hint="eastAsia"/>
        </w:rPr>
        <w:t xml:space="preserve"> 2 </w:t>
      </w:r>
      <w:r>
        <w:rPr>
          <w:rFonts w:hint="eastAsia"/>
        </w:rPr>
        <w:t>安装后卡在启动服务卡死：如下</w:t>
      </w:r>
    </w:p>
    <w:p w:rsidR="00522EC3" w:rsidRDefault="005A345D" w:rsidP="00522EC3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000000"/>
          <w:sz w:val="27"/>
          <w:szCs w:val="27"/>
        </w:rPr>
      </w:pPr>
      <w:hyperlink r:id="rId8" w:history="1">
        <w:r w:rsidR="00522EC3">
          <w:rPr>
            <w:rStyle w:val="aa"/>
            <w:rFonts w:ascii="微软雅黑" w:eastAsia="微软雅黑" w:hAnsi="微软雅黑" w:hint="eastAsia"/>
            <w:color w:val="339900"/>
            <w:sz w:val="27"/>
            <w:szCs w:val="27"/>
          </w:rPr>
          <w:t>mysql5.5安装到最后一步卡死无响应的解决方法</w:t>
        </w:r>
      </w:hyperlink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我在安装mysql5.5，配置到最后一项的时候，就开始卡死无响应。网上查了各种解决方法：</w:t>
      </w:r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1、修改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端口号，经测试，不好使</w:t>
      </w:r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2、修改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服务名，经测试，不好使</w:t>
      </w:r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3、以管理员身份启动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安装目录的bin目录的配置工具MySQLInstanceConfig.exe，经测试，不好使 </w:t>
      </w:r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最终有一个方法，是可行的，那就是先卸载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数据库，然后删除C:\ProgramData\MySQL目录（这个目录默认是隐藏不显示的，先修改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成允许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查看隐藏内容），再重新安装的话，就可以完成安装，不会卡死了。</w:t>
      </w:r>
    </w:p>
    <w:p w:rsidR="00522EC3" w:rsidRDefault="00522EC3" w:rsidP="00522EC3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其实我出现卡死的情况，就是因为我把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卸载了，重新安装时才会出现这个问题。</w:t>
      </w:r>
    </w:p>
    <w:p w:rsidR="00522EC3" w:rsidRDefault="00522EC3" w:rsidP="00522EC3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分类: </w:t>
      </w:r>
      <w:hyperlink r:id="rId9" w:tgtFrame="_blank" w:history="1">
        <w:r>
          <w:rPr>
            <w:rStyle w:val="aa"/>
            <w:rFonts w:ascii="微软雅黑" w:eastAsia="微软雅黑" w:hAnsi="微软雅黑" w:hint="eastAsia"/>
            <w:color w:val="000000"/>
            <w:szCs w:val="21"/>
          </w:rPr>
          <w:t>技术区</w:t>
        </w:r>
      </w:hyperlink>
    </w:p>
    <w:p w:rsidR="00522EC3" w:rsidRDefault="00D07EAD" w:rsidP="00D07EAD">
      <w:pPr>
        <w:pStyle w:val="3"/>
        <w:rPr>
          <w:rFonts w:hint="eastAsia"/>
        </w:rPr>
      </w:pPr>
      <w:r>
        <w:rPr>
          <w:rFonts w:hint="eastAsia"/>
        </w:rPr>
        <w:t>2021-9-24</w:t>
      </w:r>
    </w:p>
    <w:p w:rsidR="00D07EAD" w:rsidRPr="00D07EAD" w:rsidRDefault="00D07EAD" w:rsidP="00D07EAD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人员管理</w:t>
      </w:r>
      <w:r>
        <w:rPr>
          <w:rFonts w:hint="eastAsia"/>
        </w:rPr>
        <w:t>UI</w:t>
      </w:r>
      <w:r>
        <w:rPr>
          <w:rFonts w:hint="eastAsia"/>
        </w:rPr>
        <w:t>调用关闭是崩溃，原因未知，暂时移去，待重新设计。</w:t>
      </w:r>
    </w:p>
    <w:sectPr w:rsidR="00D07EAD" w:rsidRPr="00D07EAD" w:rsidSect="0061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BA2" w:rsidRDefault="00970BA2" w:rsidP="003E4FE7">
      <w:r>
        <w:separator/>
      </w:r>
    </w:p>
  </w:endnote>
  <w:endnote w:type="continuationSeparator" w:id="0">
    <w:p w:rsidR="00970BA2" w:rsidRDefault="00970BA2" w:rsidP="003E4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BA2" w:rsidRDefault="00970BA2" w:rsidP="003E4FE7">
      <w:r>
        <w:separator/>
      </w:r>
    </w:p>
  </w:footnote>
  <w:footnote w:type="continuationSeparator" w:id="0">
    <w:p w:rsidR="00970BA2" w:rsidRDefault="00970BA2" w:rsidP="003E4F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B16"/>
    <w:multiLevelType w:val="hybridMultilevel"/>
    <w:tmpl w:val="0784AD6C"/>
    <w:lvl w:ilvl="0" w:tplc="D17E8E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B5068"/>
    <w:multiLevelType w:val="hybridMultilevel"/>
    <w:tmpl w:val="B296B090"/>
    <w:lvl w:ilvl="0" w:tplc="5608CDCC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34263"/>
    <w:multiLevelType w:val="hybridMultilevel"/>
    <w:tmpl w:val="B682260A"/>
    <w:lvl w:ilvl="0" w:tplc="6F94D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12081"/>
    <w:multiLevelType w:val="hybridMultilevel"/>
    <w:tmpl w:val="22740094"/>
    <w:lvl w:ilvl="0" w:tplc="A3EAE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CB1C36"/>
    <w:multiLevelType w:val="hybridMultilevel"/>
    <w:tmpl w:val="AC302BDE"/>
    <w:lvl w:ilvl="0" w:tplc="DF56A1E0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AB1BF4"/>
    <w:multiLevelType w:val="hybridMultilevel"/>
    <w:tmpl w:val="F74E0198"/>
    <w:lvl w:ilvl="0" w:tplc="8190E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F3A4E"/>
    <w:multiLevelType w:val="hybridMultilevel"/>
    <w:tmpl w:val="DAF2325C"/>
    <w:lvl w:ilvl="0" w:tplc="7A7A13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39172F"/>
    <w:multiLevelType w:val="hybridMultilevel"/>
    <w:tmpl w:val="A01CF3CC"/>
    <w:lvl w:ilvl="0" w:tplc="320AF474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55773C"/>
    <w:multiLevelType w:val="hybridMultilevel"/>
    <w:tmpl w:val="0366DD26"/>
    <w:lvl w:ilvl="0" w:tplc="34786BEE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F869DC"/>
    <w:multiLevelType w:val="hybridMultilevel"/>
    <w:tmpl w:val="5D54D610"/>
    <w:lvl w:ilvl="0" w:tplc="FAE25446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2D60E7"/>
    <w:multiLevelType w:val="hybridMultilevel"/>
    <w:tmpl w:val="9D8A1F7C"/>
    <w:lvl w:ilvl="0" w:tplc="116A6B74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02230D"/>
    <w:multiLevelType w:val="hybridMultilevel"/>
    <w:tmpl w:val="672A16EE"/>
    <w:lvl w:ilvl="0" w:tplc="54300D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6E3F32"/>
    <w:multiLevelType w:val="hybridMultilevel"/>
    <w:tmpl w:val="C8029F2E"/>
    <w:lvl w:ilvl="0" w:tplc="ABB49244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FE7"/>
    <w:rsid w:val="00053F8A"/>
    <w:rsid w:val="000615C2"/>
    <w:rsid w:val="000819D7"/>
    <w:rsid w:val="00090AAE"/>
    <w:rsid w:val="000A24C0"/>
    <w:rsid w:val="000F7DB3"/>
    <w:rsid w:val="00125F4F"/>
    <w:rsid w:val="00144DCB"/>
    <w:rsid w:val="001625F7"/>
    <w:rsid w:val="00177402"/>
    <w:rsid w:val="00177B7D"/>
    <w:rsid w:val="00187320"/>
    <w:rsid w:val="001D1828"/>
    <w:rsid w:val="00260F8E"/>
    <w:rsid w:val="0027787D"/>
    <w:rsid w:val="00277DC7"/>
    <w:rsid w:val="002B60C9"/>
    <w:rsid w:val="003252F1"/>
    <w:rsid w:val="0032627B"/>
    <w:rsid w:val="003D6BB0"/>
    <w:rsid w:val="003E4FE7"/>
    <w:rsid w:val="00453A05"/>
    <w:rsid w:val="00486190"/>
    <w:rsid w:val="004A295E"/>
    <w:rsid w:val="004B708C"/>
    <w:rsid w:val="005053F1"/>
    <w:rsid w:val="00517AC6"/>
    <w:rsid w:val="00522EC3"/>
    <w:rsid w:val="0055161D"/>
    <w:rsid w:val="00560329"/>
    <w:rsid w:val="00593199"/>
    <w:rsid w:val="005A345D"/>
    <w:rsid w:val="005A3B57"/>
    <w:rsid w:val="005C1B66"/>
    <w:rsid w:val="005D59D2"/>
    <w:rsid w:val="005D77BA"/>
    <w:rsid w:val="0061016C"/>
    <w:rsid w:val="00626EEC"/>
    <w:rsid w:val="00664B2B"/>
    <w:rsid w:val="00685AFC"/>
    <w:rsid w:val="006F6885"/>
    <w:rsid w:val="00700102"/>
    <w:rsid w:val="0070540B"/>
    <w:rsid w:val="00864D65"/>
    <w:rsid w:val="0087144E"/>
    <w:rsid w:val="00881406"/>
    <w:rsid w:val="008A2F8C"/>
    <w:rsid w:val="009546FF"/>
    <w:rsid w:val="00970BA2"/>
    <w:rsid w:val="00971911"/>
    <w:rsid w:val="00975AF7"/>
    <w:rsid w:val="00983C45"/>
    <w:rsid w:val="009A73AB"/>
    <w:rsid w:val="00A217E6"/>
    <w:rsid w:val="00A43A9D"/>
    <w:rsid w:val="00A810F7"/>
    <w:rsid w:val="00B25C80"/>
    <w:rsid w:val="00C00FB9"/>
    <w:rsid w:val="00C27763"/>
    <w:rsid w:val="00C27D83"/>
    <w:rsid w:val="00C7509B"/>
    <w:rsid w:val="00CD31DD"/>
    <w:rsid w:val="00CD4F8A"/>
    <w:rsid w:val="00CE2355"/>
    <w:rsid w:val="00D00757"/>
    <w:rsid w:val="00D07EAD"/>
    <w:rsid w:val="00D41E24"/>
    <w:rsid w:val="00D92F84"/>
    <w:rsid w:val="00DE6B3F"/>
    <w:rsid w:val="00DF0A2C"/>
    <w:rsid w:val="00DF5D84"/>
    <w:rsid w:val="00E62EA8"/>
    <w:rsid w:val="00F21183"/>
    <w:rsid w:val="00F52CD3"/>
    <w:rsid w:val="00F557A7"/>
    <w:rsid w:val="00F71199"/>
    <w:rsid w:val="00F9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FE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E4FE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E4FE7"/>
  </w:style>
  <w:style w:type="character" w:customStyle="1" w:styleId="2Char">
    <w:name w:val="标题 2 Char"/>
    <w:basedOn w:val="a0"/>
    <w:link w:val="2"/>
    <w:uiPriority w:val="9"/>
    <w:rsid w:val="003E4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15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615C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90A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90AAE"/>
    <w:rPr>
      <w:sz w:val="18"/>
      <w:szCs w:val="18"/>
    </w:rPr>
  </w:style>
  <w:style w:type="paragraph" w:styleId="a8">
    <w:name w:val="No Spacing"/>
    <w:uiPriority w:val="1"/>
    <w:qFormat/>
    <w:rsid w:val="00090AA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2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17E6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5C1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59319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522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07EA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81610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1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49584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dou/p/125256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odou/category/61304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30358</TotalTime>
  <Pages>4</Pages>
  <Words>426</Words>
  <Characters>2429</Characters>
  <Application>Microsoft Office Word</Application>
  <DocSecurity>0</DocSecurity>
  <Lines>20</Lines>
  <Paragraphs>5</Paragraphs>
  <ScaleCrop>false</ScaleCrop>
  <Company>微软中国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2021-04-26T03:35:00Z</dcterms:created>
  <dcterms:modified xsi:type="dcterms:W3CDTF">2021-09-24T08:50:00Z</dcterms:modified>
</cp:coreProperties>
</file>