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>   </w:t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888888"/>
          <w:sz w:val="28"/>
          <w:szCs w:val="28"/>
        </w:rPr>
        <w:t xml:space="preserve">ANSIBLE PROJECT</w:t>
      </w:r>
    </w:p>
    <w:p>
      <w:pPr>
        <w:spacing w:after="80" w:before="80"/>
      </w:pPr>
      <w: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1A56A4"/>
          <w:sz w:val="56"/>
          <w:szCs w:val="56"/>
        </w:rPr>
        <w:t xml:space="preserve">Tris-Aura Hybrid Network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D9B"/>
          <w:sz w:val="44"/>
          <w:szCs w:val="44"/>
        </w:rPr>
        <w:t xml:space="preserve">技術規格書</w:t>
      </w:r>
    </w:p>
    <w:p>
      <w:pPr>
        <w:spacing w:after="80" w:before="80"/>
      </w:pPr>
      <w:r>
        <w:t xml:space="preserve"> </w:t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V1.1  —  效能優化版</w:t>
      </w:r>
    </w:p>
    <w:p>
      <w:pPr>
        <w:spacing w:after="80" w:before="80"/>
      </w:pPr>
      <w:r>
        <w:t xml:space="preserve">  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兩段式驗證機制  ·  護照級安全性  ·  流暢使用體驗</w:t>
      </w:r>
    </w:p>
    <w:p>
      <w:pPr>
        <w:spacing w:after="80" w:before="80"/>
      </w:pPr>
      <w:r>
        <w:t xml:space="preserve">   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 年 5 月</w:t>
      </w:r>
    </w:p>
    <w:p>
      <w:r>
        <w:br w:type="page"/>
      </w:r>
    </w:p>
    <w:sdt>
      <w:sdtPr>
        <w:alias w:val="目錄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1. 系統架構：三層兩段式結構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本系統透過將「重度身份驗證」與「輕量資料傳輸」分離，達成去中心化環境下的高效運作。此版本特別強化了兩段式驗證機制，確保系統在具備護照級安全性的同時，也能擁有流暢的使用體驗。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三層架構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2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核心職責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端點層</w:t>
            </w:r>
          </w:p>
        </w:tc>
        <w:tc>
          <w:tcPr>
            <w:tcW w:type="dxa" w:w="2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4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本地 CRDT 運算、護照 NFC 驗證、ZKP 生成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中繼層</w:t>
            </w:r>
          </w:p>
        </w:tc>
        <w:tc>
          <w:tcPr>
            <w:tcW w:type="dxa" w:w="2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/ Sync Node</w:t>
            </w:r>
          </w:p>
        </w:tc>
        <w:tc>
          <w:tcPr>
            <w:tcW w:type="dxa" w:w="4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資料緩存與「身分狀態」維護；不具備解密權限，僅負責驗證簽章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公共層</w:t>
            </w:r>
          </w:p>
        </w:tc>
        <w:tc>
          <w:tcPr>
            <w:tcW w:type="dxa" w:w="2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Aggregator / Forum</w:t>
            </w:r>
          </w:p>
        </w:tc>
        <w:tc>
          <w:tcPr>
            <w:tcW w:type="dxa" w:w="4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基於 Phoenix 的 Web 入口，負責聚合已驗證的內容並渲染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分層設計原則：將高強度的加密運算限制在端點，讓中繼與公共層維持輕量化，從而支撐水平擴展與低延遲同步。</w:t>
      </w:r>
    </w:p>
    <w:p>
      <w:pPr>
        <w:spacing w:after="80" w:before="8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2. 核心流程：兩段式驗證機制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系統以「一次錨定、日常輕量」為設計哲學，大幅降低手機端的運算與耗電開銷。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第一階段：身分錨定 (Identity Anchoring — 高強度)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當使用者初次使用或憑證過期時執行：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本地驗證：App 讀取護照 NFC，產生 Self-Issued VC（可驗證憑證）。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生成 ZKP：產生一個零知識證明，確認此 VC 來自合法護照且具備唯一性（Nullifier）。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宣告身分：將 [DID 公鑰] + [ZKP 證明] + [Nullifier] 上傳至中繼層。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狀態註記：中繼層驗證 ZKP 後，將該 DID 標記為「Verified」，並記錄其有效期限。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第二階段：日常操作 (Daily Operations — 輕量化)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使用者發布筆記或貼文時執行：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資料封裝：App 產生 CRDT 操作塊（Ops）。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輕量簽署：僅使用 DID 私鑰對 Ops 進行數位簽章（Ed25519）。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快速放行：中繼層收到後，比對暫存的 Verified DID 清單，驗證簽章正確後即完成同步。</w:t>
      </w:r>
    </w:p>
    <w:p>
      <w:pPr>
        <w:spacing w:after="80" w:before="80"/>
      </w:pPr>
      <w: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E7D9B"/>
          <w:sz w:val="22"/>
          <w:szCs w:val="22"/>
        </w:rPr>
        <w:t xml:space="preserve">📌 此階段無需重新執行 ZKP，極大降低手機耗電量。整體設計確保日常操作的延遲在毫秒級別。</w:t>
      </w:r>
    </w:p>
    <w:p>
      <w:pPr>
        <w:spacing w:after="80" w:before="80"/>
      </w:pPr>
      <w:r>
        <w:t xml:space="preserve">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3. 技術棧 (Tech Stack V1.1)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客戶端 (Mobile / Desktop App)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技術選型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核心運算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處理重度密碼學與 CRDT 運算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ZKP 框架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arkworks-rs / Halo2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支援遞迴證明，適合手機端低耗電執行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CRDT 庫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Yrs (Yjs Rust 核心)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高效協同編輯操作流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身分標準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W3C DID (did:key) + VC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Verifiable Credentials 標準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通訊協定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libp2p (Gossipsub)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去中心化資料廣播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中繼與公共層 (Server Side)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技術選型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邏輯架構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Elixir / Phoenix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高併發連線處理，OTP 容錯架構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狀態快取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ETS (Erlang Term Storage)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暫存 Verified DID 清單，提供極速簽章比對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資料庫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(GCP Cloud SQL)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公共論壇索引與使用者 Metadata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物件儲存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GCS (Google Cloud Storage)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存儲加密的 Ops 原始區塊（Blob）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高效驗證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Rustler (NIFs)</w:t>
            </w:r>
          </w:p>
        </w:tc>
        <w:tc>
          <w:tcPr>
            <w:tcW w:type="dxa" w:w="4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在 Elixir 中呼叫 Rust 簽章驗證函式</w:t>
            </w:r>
          </w:p>
        </w:tc>
      </w:tr>
    </w:tbl>
    <w:p>
      <w:pPr>
        <w:spacing w:after="80" w:before="8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4. 開發階段分配 (Roadmap V1.1)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300"/>
        <w:gridCol w:w="2826"/>
      </w:tblGrid>
      <w:tr>
        <w:tc>
          <w:tcPr>
            <w:tcW w:type="dxa" w:w="1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重點目標</w:t>
            </w:r>
          </w:p>
        </w:tc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 Components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實作關鍵點</w:t>
            </w:r>
          </w:p>
        </w:tc>
      </w:tr>
      <w:tr>
        <w:tc>
          <w:tcPr>
            <w:tcW w:type="dxa" w:w="1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1–3</w:t>
            </w:r>
          </w:p>
        </w:tc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身份與基礎通訊</w:t>
            </w:r>
          </w:p>
        </w:tc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(DID/簽章)、B (部分)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完成 Rust DID 生成與 Ed25519 簽署；Phoenix 建立 Protobuf 中繼站；App 本地加密筆記</w:t>
            </w:r>
          </w:p>
        </w:tc>
      </w:tr>
      <w:tr>
        <w:tc>
          <w:tcPr>
            <w:tcW w:type="dxa" w:w="1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4–6</w:t>
            </w:r>
          </w:p>
        </w:tc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ZKP 整合與 Web 入口</w:t>
            </w:r>
          </w:p>
        </w:tc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(ZKP)、B、C、D、E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手機 NFC 讀取與 ZKP 電路；Phoenix ZKP 驗證 + DID 快取；Web 唯讀論壇</w:t>
            </w:r>
          </w:p>
        </w:tc>
      </w:tr>
      <w:tr>
        <w:tc>
          <w:tcPr>
            <w:tcW w:type="dxa" w:w="1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7–9</w:t>
            </w:r>
          </w:p>
        </w:tc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效能優化與 Hybrid 體驗</w:t>
            </w:r>
          </w:p>
        </w:tc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 Components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兩段式驗證 Session 優化；GKE 部署與跨地區負載平衡；Web Passkeys 輕量參與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詳細季度分配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26"/>
        <w:gridCol w:w="3200"/>
      </w:tblGrid>
      <w:tr>
        <w:tc>
          <w:tcPr>
            <w:tcW w:type="dxa" w:w="1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季度</w:t>
            </w:r>
          </w:p>
        </w:tc>
        <w:tc>
          <w:tcPr>
            <w:tcW w:type="dxa" w:w="2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核心驗證期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 Components</w:t>
            </w:r>
          </w:p>
        </w:tc>
        <w:tc>
          <w:tcPr>
            <w:tcW w:type="dxa" w:w="3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實作關鍵點</w:t>
            </w:r>
          </w:p>
        </w:tc>
      </w:tr>
      <w:tr>
        <w:tc>
          <w:tcPr>
            <w:tcW w:type="dxa" w:w="1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2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驗證護照與加密鏈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A, B (部分)</w:t>
            </w:r>
          </w:p>
        </w:tc>
        <w:tc>
          <w:tcPr>
            <w:tcW w:type="dxa" w:w="3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Rust 護照讀取與 Ed25519 簽署流程</w:t>
            </w:r>
          </w:p>
        </w:tc>
      </w:tr>
      <w:tr>
        <w:tc>
          <w:tcPr>
            <w:tcW w:type="dxa" w:w="1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建立 P2P 穩定連線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B, C</w:t>
            </w:r>
          </w:p>
        </w:tc>
        <w:tc>
          <w:tcPr>
            <w:tcW w:type="dxa" w:w="3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GCP 部署第一組 Relay，達成 App 間異步同步</w:t>
            </w:r>
          </w:p>
        </w:tc>
      </w:tr>
      <w:tr>
        <w:tc>
          <w:tcPr>
            <w:tcW w:type="dxa" w:w="1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論壇 Web 化與聚合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D, E</w:t>
            </w:r>
          </w:p>
        </w:tc>
        <w:tc>
          <w:tcPr>
            <w:tcW w:type="dxa" w:w="3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Phoenix Ops 驗證與 LiveView 渲染</w:t>
            </w:r>
          </w:p>
        </w:tc>
      </w:tr>
      <w:tr>
        <w:tc>
          <w:tcPr>
            <w:tcW w:type="dxa" w:w="1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0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導入 ZKP 與壓力測試</w:t>
            </w:r>
          </w:p>
        </w:tc>
        <w:tc>
          <w:tcPr>
            <w:tcW w:type="dxa" w:w="28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(ZKP), D (Verifier)</w:t>
            </w:r>
          </w:p>
        </w:tc>
        <w:tc>
          <w:tcPr>
            <w:tcW w:type="dxa" w:w="3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手機端 ZKP 證明生成與伺服器端高效校驗</w:t>
            </w:r>
          </w:p>
        </w:tc>
      </w:tr>
    </w:tbl>
    <w:p>
      <w:pPr>
        <w:spacing w:after="80" w:before="8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5. 安全性與隱私總結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26"/>
      </w:tblGrid>
      <w:tr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威脅模型</w:t>
            </w:r>
          </w:p>
        </w:tc>
        <w:tc>
          <w:tcPr>
            <w:tcW w:type="dxa" w:w="21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防禦機制</w:t>
            </w:r>
          </w:p>
        </w:tc>
        <w:tc>
          <w:tcPr>
            <w:tcW w:type="dxa" w:w="46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實作細節</w:t>
            </w:r>
          </w:p>
        </w:tc>
      </w:tr>
      <w:tr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中繼站被駭</w:t>
            </w:r>
          </w:p>
        </w:tc>
        <w:tc>
          <w:tcPr>
            <w:tcW w:type="dxa" w:w="21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端對端加密</w:t>
            </w:r>
          </w:p>
        </w:tc>
        <w:tc>
          <w:tcPr>
            <w:tcW w:type="dxa" w:w="46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中繼站僅持有公鑰與加密 Ops，無法讀取內容或冒充身分</w:t>
            </w:r>
          </w:p>
        </w:tc>
      </w:tr>
      <w:tr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女巫攻擊 (Sybil Attack)</w:t>
            </w:r>
          </w:p>
        </w:tc>
        <w:tc>
          <w:tcPr>
            <w:tcW w:type="dxa" w:w="21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Nullifier</w:t>
            </w:r>
          </w:p>
        </w:tc>
        <w:tc>
          <w:tcPr>
            <w:tcW w:type="dxa" w:w="46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每本護照在論壇僅能映射一個匿名雜湊，防止多帳號操作</w:t>
            </w:r>
          </w:p>
        </w:tc>
      </w:tr>
      <w:tr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重放攻擊 (Replay Attack)</w:t>
            </w:r>
          </w:p>
        </w:tc>
        <w:tc>
          <w:tcPr>
            <w:tcW w:type="dxa" w:w="21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Nonce / Challenge</w:t>
            </w:r>
          </w:p>
        </w:tc>
        <w:tc>
          <w:tcPr>
            <w:tcW w:type="dxa" w:w="46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每次身分錨定都有隨機挑戰值，截獲封包無法重複使用</w:t>
            </w:r>
          </w:p>
        </w:tc>
      </w:tr>
      <w:tr>
        <w:tc>
          <w:tcPr>
            <w:tcW w:type="dxa" w:w="23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隱私洩漏</w:t>
            </w:r>
          </w:p>
        </w:tc>
        <w:tc>
          <w:tcPr>
            <w:tcW w:type="dxa" w:w="21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ZKP (Zero-Knowledge)</w:t>
            </w:r>
          </w:p>
        </w:tc>
        <w:tc>
          <w:tcPr>
            <w:tcW w:type="dxa" w:w="46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僅證明「我是真實人類」而不洩漏護照號碼與姓名</w:t>
            </w:r>
          </w:p>
        </w:tc>
      </w:tr>
    </w:tbl>
    <w:p>
      <w:pPr>
        <w:spacing w:after="80" w:before="8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6. 組件拆解與實作細節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整個系統由五個核心組件構成，每個組件各司其職，透過定義良好的介面相互協作。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A. 核心安全組件 (Identity &amp; Security Core) — Rust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這是系統的信任根源，封裝在 App 內部。所有密碼學操作均在本地執行，私鑰永不離開裝置。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實作細節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NFC Module：呼叫系統原生 API (CoreNFC / Android NFC) 讀取 ePassport 的數據頁（MRZ）與晶片簽章。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ZKP Circuit (Circom/Arkworks)：編寫零知識證明電路；輸入為護照私鑰簽章與 Nullifier Seed，輸出為證明文件。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DID Manager：生成 did:key（基於 Ed25519），負責本地私鑰的 Secure Enclave (iOS) 或 StrongBox (Android) 儲存。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關鍵技術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ark-groth16  •  ring  •  subtle-encoding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B. 數據同步組件 (P2P Sync Engine) — Rust &amp; libp2p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處理資料如何從手機安全、可靠地流向中繼站，並在網路不穩定時保持最終一致性。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實作細節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CRDT Adapter (Yrs)：將使用者的編輯動作轉化為二進制 Ops 流。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Transport Layer：使用 libp2p 實作，包含 Noise 協定加密與 Yamux 多工處理。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Operation Log：本地 SQLite 儲存，紀錄尚未同步成功的 Ops 隊列，保障離線操作。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關鍵技術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libp2p-gossipsub  •  yrs  •  rusqlite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C. 中繼轉發組件 (High-Concurrency Relay) — Elixir/Phoenix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負責大量併發連線與身分狀態檢查，是系統的高可用核心。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實作細節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Connection Manager (GenStage)：處理來自 App 的長連線，使用背壓（Backpressure）機制防止系統過載。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Identity Cache (ETS)：存放 Verified_DID_Map，Key 為 DID，Value 為憑證有效期限。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Blob Handler：接收加密 Ops 後，非同步寫入 Google Cloud Storage（GCS）。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關鍵技術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Phoenix.PubSub  •  GenServer  •  Oban（非同步任務）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D. 公共聚合組件 (Aggregator &amp; Forum Engine) — Elixir/Phoenix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將去中心化資料轉化為結構化論壇網頁，是面向最終讀者的介面。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實作細節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Operation Verifier (Rustler)：透過 NIF 呼叫 Rust 驗證簽章，是 GCP GKE 上的效能瓶頸點，需 Compute-Optimized 實例。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Materialized Views：將碎片的 CRDT Ops 聚合（Fold）成最終的貼文與評論狀態，存入 PostgreSQL 供快速查詢。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LiveView UI：當 P2P 網路有新 Ops 抵達時，網頁端不需重新整理即刻顯示。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關鍵技術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Rustler  •  Ecto  •  Phoenix LiveView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E. Web 入口組件 (Lightweight Web Client) — JavaScript/Phoenix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提供無需安裝 App 即可參與的輕量化入口，降低新使用者的上手門檻。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實作細節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Passkeys Integration：使用 WebAuthn API 提供免 App 的註冊體驗，符合 FIDO2 標準。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Read-only Proxy：代理向 Aggregator 請求已渲染的內容，不接觸加密原始 Ops。</w:t>
      </w:r>
    </w:p>
    <w:p>
      <w:pPr>
        <w:spacing w:after="80" w:before="8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7. 組件互動流程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7.1 使用者發文流程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"/>
        <w:gridCol w:w="1500"/>
        <w:gridCol w:w="500"/>
        <w:gridCol w:w="1500"/>
        <w:gridCol w:w="500"/>
        <w:gridCol w:w="1500"/>
        <w:gridCol w:w="500"/>
      </w:tblGrid>
      <w:tr>
        <w:tc>
          <w:tcPr>
            <w:tcW w:type="dxa" w:w="1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 A
簽名</w:t>
            </w:r>
          </w:p>
        </w:tc>
        <w:tc>
          <w:tcPr>
            <w:tcW w:type="dxa" w:w="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 B
P2P 發送</w:t>
            </w:r>
          </w:p>
        </w:tc>
        <w:tc>
          <w:tcPr>
            <w:tcW w:type="dxa" w:w="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 C
中繼處理</w:t>
            </w:r>
          </w:p>
        </w:tc>
        <w:tc>
          <w:tcPr>
            <w:tcW w:type="dxa" w:w="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1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 D
Web 呈現</w:t>
            </w:r>
          </w:p>
        </w:tc>
        <w:tc>
          <w:tcPr>
            <w:tcW w:type="dxa" w:w="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 A：DID 私鑰對 Ops 進行 Ed25519 數位簽章。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 B：libp2p Gossipsub 廣播至中繼節點。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 C：比對 ETS 中的 Verified DID 狀態 → 非同步寫入 GCS。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 D：Rustler 驗證簽章 → 更新 PostgreSQL → LiveView 推送至 Web 讀者。</w:t>
      </w:r>
    </w:p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7.2 身分錨定流程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讀取 ePassport NFC → 生成 Self-Issued VC。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Rust ZKP Circuit 生成零知識證明（含 Nullifier）。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上傳 [DID 公鑰 + ZKP + Nullifier] 至 Relay。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Relay 驗證 ZKP → 寫入 ETS Verified_DID_Map，設定有效期限。</w:t>
      </w:r>
    </w:p>
    <w:p>
      <w:pPr>
        <w:spacing w:after="80" w:before="8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8. GCP 部署配置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8.1 基礎設施架構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26"/>
        <w:gridCol w:w="4400"/>
      </w:tblGrid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服務</w:t>
            </w:r>
          </w:p>
        </w:tc>
        <w:tc>
          <w:tcPr>
            <w:tcW w:type="dxa" w:w="2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資源</w:t>
            </w:r>
          </w:p>
        </w:tc>
        <w:tc>
          <w:tcPr>
            <w:tcW w:type="dxa" w:w="4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配置說明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Node (Elixir)</w:t>
            </w:r>
          </w:p>
        </w:tc>
        <w:tc>
          <w:tcPr>
            <w:tcW w:type="dxa" w:w="2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(Autopilot)</w:t>
            </w:r>
          </w:p>
        </w:tc>
        <w:tc>
          <w:tcPr>
            <w:tcW w:type="dxa" w:w="4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 Autoscaling，P2P 流量大時自動增加節點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Aggregator Node (Elixir + Rustler)</w:t>
            </w:r>
          </w:p>
        </w:tc>
        <w:tc>
          <w:tcPr>
            <w:tcW w:type="dxa" w:w="2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GKE C2 (Compute-Optimized)</w:t>
            </w:r>
          </w:p>
        </w:tc>
        <w:tc>
          <w:tcPr>
            <w:tcW w:type="dxa" w:w="4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簽章驗證需高 CPU，建議 c2-standard-8 以上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Ops 儲存</w:t>
            </w:r>
          </w:p>
        </w:tc>
        <w:tc>
          <w:tcPr>
            <w:tcW w:type="dxa" w:w="2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 Storage</w:t>
            </w:r>
          </w:p>
        </w:tc>
        <w:tc>
          <w:tcPr>
            <w:tcW w:type="dxa" w:w="4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加密 Ops 原始區塊 Blob，依地區分桶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論壇資料</w:t>
            </w:r>
          </w:p>
        </w:tc>
        <w:tc>
          <w:tcPr>
            <w:tcW w:type="dxa" w:w="2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SQL (PostgreSQL)</w:t>
            </w:r>
          </w:p>
        </w:tc>
        <w:tc>
          <w:tcPr>
            <w:tcW w:type="dxa" w:w="4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結構化論壇資料，支援 Read Replica 分流查詢</w:t>
            </w:r>
          </w:p>
        </w:tc>
      </w:tr>
      <w:tr>
        <w:tc>
          <w:tcPr>
            <w:tcW w:type="dxa" w:w="22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服務發現</w:t>
            </w:r>
          </w:p>
        </w:tc>
        <w:tc>
          <w:tcPr>
            <w:tcW w:type="dxa" w:w="24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DNS + GKE Ingress</w:t>
            </w:r>
          </w:p>
        </w:tc>
        <w:tc>
          <w:tcPr>
            <w:tcW w:type="dxa" w:w="44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跨地區節點發現，負載平衡透過 GCP Global LB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8.2 擴展策略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Relay Node 採水平擴展：無狀態設計，ETS 狀態透過 Phoenix.PubSub 跨節點同步。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Aggregator Node 採垂直 + 水平混合擴展：CPU 密集型操作（Rustler 簽章驗證）優先垂直擴展。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GCS 跨地區複製：確保 Ops 資料高可用，同時滿足 GDPR 等法規要求的資料在地性。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Cloud SQL 讀取副本：公共論壇查詢量大時，透過 Read Replica 分流降低主庫壓力。</w:t>
      </w:r>
    </w:p>
    <w:p>
      <w:pPr>
        <w:spacing w:after="80" w:before="80"/>
      </w:pPr>
      <w:r>
        <w:t xml:space="preserve"> 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</w:rPr>
        <w:t xml:space="preserve">附錄：術語表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術語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1A56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CRDT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Conflict-free Replicated Data Type，無衝突複製資料結構，用於分散式協同編輯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ZKP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Zero-Knowledge Proof，零知識證明，可在不洩漏資訊的前提下證明某命題成立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Decentralized Identifier，去中心化識別符，W3C 標準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Verifiable Credential，可驗證憑證，用於表達身分聲明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Nullifier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護照在系統內的匿名雜湊值，確保每本護照只能創建一個帳號（防女巫攻擊）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NIF (Rustler)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Implemented Function，在 Elixir 中呼叫 Rust 原生函式的橋接機制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ETS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Erlang Term Storage，高效能記憶體鍵值存儲，用於快取 Verified DID 狀態</w:t>
            </w:r>
          </w:p>
        </w:tc>
      </w:tr>
      <w:tr>
        <w:tc>
          <w:tcPr>
            <w:tcW w:type="dxa" w:w="2500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Gossipsub</w:t>
            </w:r>
          </w:p>
        </w:tc>
        <w:tc>
          <w:tcPr>
            <w:tcW w:type="dxa" w:w="6526"/>
            <w:tcBorders>
              <w:top w:val="single" w:color="AABCCE" w:sz="1"/>
              <w:left w:val="single" w:color="AABCCE" w:sz="1"/>
              <w:bottom w:val="single" w:color="AABCCE" w:sz="1"/>
              <w:right w:val="single" w:color="AABCC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libp2p 的 Pub/Sub 協定，用於去中心化廣播 Ops 資料</w:t>
            </w:r>
          </w:p>
        </w:tc>
      </w:tr>
    </w:tbl>
    <w:p>
      <w:pPr>
        <w:spacing w:after="80" w:before="80"/>
      </w:pPr>
      <w:r>
        <w:t xml:space="preserve">  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文件結束 —</w:t>
      </w:r>
    </w:p>
    <w:p>
      <w:pPr>
        <w:jc w:val="center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Ansible Project  ·  機密文件  ·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4" w:sz="4" w:space="1"/>
      </w:pBdr>
    </w:pPr>
    <w:r>
      <w:rPr>
        <w:rFonts w:ascii="Arial" w:cs="Arial" w:eastAsia="Arial" w:hAnsi="Arial"/>
        <w:b/>
        <w:bCs/>
        <w:color w:val="1A56A4"/>
        <w:sz w:val="18"/>
        <w:szCs w:val="18"/>
      </w:rPr>
      <w:t xml:space="preserve">Tris-Aura Hybrid Network</w:t>
    </w:r>
    <w:r>
      <w:rPr>
        <w:rFonts w:ascii="Arial" w:cs="Arial" w:eastAsia="Arial" w:hAnsi="Arial"/>
        <w:color w:val="888888"/>
        <w:sz w:val="18"/>
        <w:szCs w:val="18"/>
      </w:rPr>
      <w:t xml:space="preserve">   |   技術規格書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4" w:sz="8" w:space="1"/>
      </w:pBdr>
      <w:spacing w:after="200" w:before="400"/>
      <w:outlineLvl w:val="0"/>
    </w:pPr>
    <w:rPr>
      <w:rFonts w:ascii="Arial" w:cs="Arial" w:eastAsia="Arial" w:hAnsi="Arial"/>
      <w:b/>
      <w:bCs/>
      <w:color w:val="1A56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D9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2026-05-02T12:15:29.422Z</dcterms:created>
  <dcterms:modified xsi:type="dcterms:W3CDTF">2026-05-02T12:15:29.422Z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