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abe6b24210394d9b69d4f0ef80aa1369e344a5"/>
    <w:p>
      <w:pPr>
        <w:pStyle w:val="Heading1"/>
      </w:pPr>
      <w:r>
        <w:t xml:space="preserve">15일차 — 손해보험 기초: 보험은 무엇을, 어떻게 갚아주나? (2026-10-20)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t xml:space="preserve">재산 피해 =</w:t>
      </w:r>
      <w:r>
        <w:t xml:space="preserve"> </w:t>
      </w:r>
      <w:r>
        <w:rPr>
          <w:bCs/>
          <w:b/>
        </w:rPr>
        <w:t xml:space="preserve">재산보험</w:t>
      </w:r>
      <w:r>
        <w:t xml:space="preserve">(화재보험 등), 남에게 끼친 피해 =</w:t>
      </w:r>
      <w:r>
        <w:t xml:space="preserve"> </w:t>
      </w:r>
      <w:r>
        <w:rPr>
          <w:bCs/>
          <w:b/>
        </w:rPr>
        <w:t xml:space="preserve">배상책임보험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기업휴지(휴업)손해</w:t>
      </w:r>
      <w:r>
        <w:t xml:space="preserve"> </w:t>
      </w:r>
      <w:r>
        <w:t xml:space="preserve">담보. 사고로 문을 닫아 못 번 돈을 보상합니다.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잔존물</w:t>
      </w:r>
      <w:r>
        <w:t xml:space="preserve">. 보험금을 다 준 뒤 보험사 소유가 된 사고차·사고 물건을 말합니다(16일차 주제).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"손해보험은 '생긴 손해만큼' 갚아준다. 그래서 폐차장 사장님에게 필요한 질문은 세 가지다. ① 내 물건이 부서지면? ② 남에게 피해를 주면? ③ 문을 닫게 되면?"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손해보험은</w:t>
            </w:r>
            <w:r>
              <w:t xml:space="preserve"> </w:t>
            </w:r>
            <w:r>
              <w:rPr>
                <w:bCs/>
                <w:b/>
              </w:rPr>
              <w:t xml:space="preserve">실제 손해만큼만</w:t>
            </w:r>
            <w:r>
              <w:t xml:space="preserve"> </w:t>
            </w:r>
            <w:r>
              <w:t xml:space="preserve">보상한다(실손 보상). 사람의 생명을 다루는 생명보험(정해진 금액 지급)과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1억짜리 창고가 3천만 원어치 타면 3천만 원. 보험으로 돈을 '벌' 수는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사업장 보험은 크게</w:t>
            </w:r>
            <w:r>
              <w:t xml:space="preserve"> </w:t>
            </w:r>
            <w:r>
              <w:rPr>
                <w:bCs/>
                <w:b/>
              </w:rPr>
              <w:t xml:space="preserve">3개 바구니</w:t>
            </w:r>
            <w:r>
              <w:t xml:space="preserve">: ① 재산(내 물건) ② 배상책임(남의 피해) ③ 기업휴지(멈춘 동안의 손실)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2주차에 본 화재·주민 피해·운영 중단이 각각 이 세 바구니에 들어감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보험료는</w:t>
            </w:r>
            <w:r>
              <w:t xml:space="preserve"> </w:t>
            </w:r>
            <w:r>
              <w:rPr>
                <w:bCs/>
                <w:b/>
              </w:rPr>
              <w:t xml:space="preserve">위험의 크기</w:t>
            </w:r>
            <w:r>
              <w:t xml:space="preserve">로 정해진다. 그래서 '위험을 줄이는 증거'(소화설비, 배터리 분리 절차 등)가 보험료와 가입 여부를 바꾼다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10·11일차의 "보험사가 원하는 것은 증거"와 같은 이야기</w:t>
            </w:r>
          </w:p>
        </w:tc>
      </w:tr>
    </w:tbl>
    <w:bookmarkEnd w:id="21"/>
    <w:bookmarkStart w:id="22" w:name="X1d8a909274ff1e4b0f62840c86206fb14b3159b"/>
    <w:p>
      <w:pPr>
        <w:pStyle w:val="Heading2"/>
      </w:pPr>
      <w:r>
        <w:t xml:space="preserve">2. 보험의 기본 원리 5가지 (용어 풀이)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대수의 법칙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많은 사람이 모이면 사고 확률을 예측할 수 있다 → 모두가 조금씩 내서 사고 난 사람을 돕는다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1,000곳 중 1년에 몇 곳에 불이 나는지 알면 보험료를 계산할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피보험이익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사고가 나면 내가 손해를 보는 관계가 있어야 보험에 들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창고는 가입 가능, 옆집 창고는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보험가액 vs 보험가입금액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보험가액 = 물건의 실제 가치 / 가입금액 = 보험으로 정한 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 가치 10억인데 5억만 가입하면 '일부보험'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비례보상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일부보험이면 손해도</w:t>
            </w:r>
            <w:r>
              <w:t xml:space="preserve"> </w:t>
            </w:r>
            <w:r>
              <w:rPr>
                <w:bCs/>
                <w:b/>
              </w:rPr>
              <w:t xml:space="preserve">가입 비율만큼만</w:t>
            </w:r>
            <w:r>
              <w:t xml:space="preserve"> </w:t>
            </w:r>
            <w:r>
              <w:t xml:space="preserve">보상하는 것이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예에서 2억 손해 → 약 1억만 보상(5억/10억). 상품·특약에 따라 다를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자기부담금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손해 중 내가 먼저 내야 하는 금액. 높을수록 보험료는 낮아짐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10일차: 미국 재활용 시설 자기부담금이 25만 달러 이상으로 오름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손해율</w:t>
      </w:r>
      <w:r>
        <w:t xml:space="preserve"> </w:t>
      </w:r>
      <w:r>
        <w:t xml:space="preserve">= 받은 보험료 대비 지급한 보험금 비율. 100%를 넘으면 보험사가 손해. 보험사가 어떤 업종을 '안 받으려' 할 때는 대개 손해율이 높기 때문입니다.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손해보험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스위스리 연구소 전망: 2025년 세계 손해보험료</w:t>
            </w:r>
            <w:r>
              <w:t xml:space="preserve"> </w:t>
            </w:r>
            <w:r>
              <w:rPr>
                <w:bCs/>
                <w:b/>
              </w:rPr>
              <w:t xml:space="preserve">약 4.8조 달러</w:t>
            </w:r>
            <w:r>
              <w:t xml:space="preserve">(2024년 약 4.6조 달러), 선진국 85% : 신흥국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재해·사고 증가로 보험료가 오른 뒤 성장 속도는 완만해지는 추세(연 2~3%대 실질 성장 전망)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2주차의 화재·대형 사고 사례(모스랜딩, 파쇄장 화재)가 쌓이면 → 보험사는</w:t>
            </w:r>
            <w:r>
              <w:t xml:space="preserve"> </w:t>
            </w:r>
            <w:r>
              <w:rPr>
                <w:bCs/>
                <w:b/>
              </w:rPr>
              <w:t xml:space="preserve">보험료 인상, 자기부담금 인상, 인수 거절</w:t>
            </w:r>
            <w:r>
              <w:t xml:space="preserve">로 대응</w:t>
            </w:r>
          </w:p>
        </w:tc>
      </w:tr>
    </w:tbl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손해보험 상품 3분류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장기보험</w:t>
            </w:r>
            <w:r>
              <w:t xml:space="preserve">(실손·상해 등 여러 해 계약),</w:t>
            </w:r>
            <w:r>
              <w:t xml:space="preserve"> </w:t>
            </w:r>
            <w:r>
              <w:rPr>
                <w:bCs/>
                <w:b/>
              </w:rPr>
              <w:t xml:space="preserve">자동차보험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일반보험</w:t>
            </w:r>
            <w:r>
              <w:t xml:space="preserve">(화재·배상·해상·기술 등 기업 보험)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비중(보도 기준, 2024년으로 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장기인보험 52%, 자동차 20%, 일반 14%, 장기물보험 13% →</w:t>
            </w:r>
            <w:r>
              <w:t xml:space="preserve"> </w:t>
            </w:r>
            <w:r>
              <w:rPr>
                <w:bCs/>
                <w:b/>
              </w:rPr>
              <w:t xml:space="preserve">기업 위험을 다루는 '일반보험'은 아직 작은 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자동차보험 수익성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손해율 87.5%, 보험손익 약 7,080억 원 적자 전환(보도) → 보험사들이</w:t>
            </w:r>
            <w:r>
              <w:t xml:space="preserve"> </w:t>
            </w:r>
            <w:r>
              <w:rPr>
                <w:bCs/>
                <w:b/>
              </w:rPr>
              <w:t xml:space="preserve">부품·수리비 절감</w:t>
            </w:r>
            <w:r>
              <w:t xml:space="preserve">(재활용 부품)에 관심을 가질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재산종합보험(패키지)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화재·기계·기업휴지·배상책임을</w:t>
            </w:r>
            <w:r>
              <w:t xml:space="preserve"> </w:t>
            </w:r>
            <w:r>
              <w:rPr>
                <w:bCs/>
                <w:b/>
              </w:rPr>
              <w:t xml:space="preserve">한 증권</w:t>
            </w:r>
            <w:r>
              <w:t xml:space="preserve">에 묶은 상품. 중·대형 사업장용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재난배상책임보험(의무)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음식점·숙박업소·물류창고 등 다중이용시설이 의무 가입. 화재·폭발·붕괴로 남에게 준 피해를 보상: 신체 1인당 최대 1.5억 원, 재산 1사고당 10억 원. 미가입 시 과태료 300만 원 이하</w:t>
            </w:r>
          </w:p>
        </w:tc>
      </w:tr>
    </w:tbl>
    <w:p>
      <w:pPr>
        <w:pStyle w:val="BlockText"/>
      </w:pPr>
      <w:r>
        <w:t xml:space="preserve">▶ 연결 고리: 폐차장·재활용 사업장이 재난배상책임보험</w:t>
      </w:r>
      <w:r>
        <w:t xml:space="preserve"> </w:t>
      </w:r>
      <w:r>
        <w:rPr>
          <w:bCs/>
          <w:b/>
        </w:rPr>
        <w:t xml:space="preserve">의무 대상인지는 이번 조사에서 확인하지 못했습니다</w:t>
      </w:r>
      <w:r>
        <w:t xml:space="preserve">(물류창고 등 업종 기준이라 사업장마다 판단 필요). 19일차 폐차장 보험에서 다시 봅니다.</w:t>
      </w:r>
    </w:p>
    <w:bookmarkEnd w:id="24"/>
    <w:bookmarkStart w:id="25" w:name="X2ec9c80427b900c00c76656148e32f0af581fe5"/>
    <w:p>
      <w:pPr>
        <w:pStyle w:val="Heading2"/>
      </w:pPr>
      <w:r>
        <w:t xml:space="preserve">5. [보험 포인트] 폐차장 사장님께 던질 '3바구니 질문'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바구니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고객에게 할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연결되는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2주차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"창고·설비·쌓아둔 차량과 배터리가 불타면 얼마를 잃으시나요?"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화재보험, 기계보험, 재산종합보험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파쇄장 화재(12일차)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배상책임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"연기·오염으로 이웃이나 손님이 피해를 보면?"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영업배상, 환경오염배상, 재난배상책임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캠던 주민 대피(12일차)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기업휴지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"공장이 3개월 멈추면 월급·임대료는 어떻게 내시나요?"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기업휴지(휴업)손해 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모스랜딩 영업중단(11일차)</w:t>
            </w:r>
          </w:p>
        </w:tc>
      </w:tr>
    </w:tbl>
    <w:p>
      <w:pPr>
        <w:pStyle w:val="BodyText"/>
      </w:pPr>
      <w:r>
        <w:rPr>
          <w:bCs/>
          <w:b/>
        </w:rPr>
        <w:t xml:space="preserve">설계사가 꼭 확인할 3가지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가입금액이 실제 가치와 맞나?</w:t>
      </w:r>
      <w:r>
        <w:t xml:space="preserve"> </w:t>
      </w:r>
      <w:r>
        <w:t xml:space="preserve">→ 일부보험이면 비례보상으로 덜 받음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자기부담금은 감당 가능한가?</w:t>
      </w:r>
      <w:r>
        <w:t xml:space="preserve"> </w:t>
      </w:r>
      <w:r>
        <w:t xml:space="preserve">→ 너무 낮으면 보험료가 비싸고, 너무 높으면 작은 사고는 혼자 부담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빠진 위험은 없나?</w:t>
      </w:r>
      <w:r>
        <w:t xml:space="preserve"> </w:t>
      </w:r>
      <w:r>
        <w:t xml:space="preserve">→ 특히 배터리 화재, 오염 사고는 특약이나 별도 보험이 필요한 경우가 많음</w:t>
      </w:r>
    </w:p>
    <w:p>
      <w:pPr>
        <w:pStyle w:val="BlockText"/>
      </w:pPr>
      <w:r>
        <w:t xml:space="preserve">▶ 오늘의 생각거리: "폐차장 사장님이 '화재보험은 이미 들었어요'라고 한다면, 3바구니 중 어떤 바구니가 비어 있을 가능성이 가장 클까? 그걸 어떻게 확인할까?"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실손 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생긴 손해만큼만 보상하는 손해보험의 원칙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보험가액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보험에 든 물건의 실제 가치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일부보험·비례보상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가치보다 적게 가입하면 손해도 가입 비율만큼만 보상받는 것(원칙)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손해율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보험료 대비 보험금 지급 비율. 보험사의 '수익성 체온계'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재산종합보험(패키지)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화재·기계·기업휴지·배상책임을 한 계약으로 묶은 기업용 보험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3"/>
        </w:numPr>
        <w:pStyle w:val="Compact"/>
      </w:pPr>
      <w:r>
        <w:t xml:space="preserve">창고 가치가 10억 원인데 5억 원만 가입했다. 2억 원 손해가 나면 원칙적으로 얼마를 받나?</w:t>
      </w:r>
    </w:p>
    <w:p>
      <w:pPr>
        <w:numPr>
          <w:ilvl w:val="0"/>
          <w:numId w:val="1003"/>
        </w:numPr>
        <w:pStyle w:val="Compact"/>
      </w:pPr>
      <w:r>
        <w:t xml:space="preserve">받은 보험료 대비 지급한 보험금 비율을 뭐라고 하나?</w:t>
      </w:r>
    </w:p>
    <w:p>
      <w:pPr>
        <w:numPr>
          <w:ilvl w:val="0"/>
          <w:numId w:val="1003"/>
        </w:numPr>
        <w:pStyle w:val="Compact"/>
      </w:pPr>
      <w:r>
        <w:t xml:space="preserve">사고로 보험금을 다 지급한 뒤, 보험사가 갖게 되는 사고차를 다시 파는 일과 관련된 내일의 주제는? (힌트: 어제 퀴즈 3번)</w:t>
      </w:r>
    </w:p>
    <w:p>
      <w:r>
        <w:pict>
          <v:rect style="width:0;height:1.5pt" o:hralign="center" o:hrstd="t" o:hr="t"/>
        </w:pict>
      </w:r>
    </w:p>
    <w:bookmarkEnd w:id="27"/>
    <w:bookmarkStart w:id="37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실손 보상·피보험이익·비례보상·자기부담금 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보험 일반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상법·보험 교과서 일반 내용. 비례보상은 상품·특약에 따라 다를 수 있다고 본문에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손해보험료 2025년 약 4.8조 달러, 2024년 약 4.6조 달러, 85:15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보도(sigma 원문 미확인)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Asia Insurance Review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Captive.com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성장률 2~3%대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보고서 판마다 다름(2.3%, 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 — 범위로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장기인 52%, 자동차 20%, 일반 14%, 장기물 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보도, 기준연도 불명확(2024년 추정)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국민일보 쿠키뉴스</w:t>
              </w:r>
            </w:hyperlink>
            <w:r>
              <w:t xml:space="preserve"> </w:t>
            </w:r>
            <w:r>
              <w:t xml:space="preserve">— 금감원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자동차보험 손해율 87.5%, 손익 7,080억 원 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헤럴드경제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시대일보</w:t>
              </w:r>
            </w:hyperlink>
            <w:r>
              <w:t xml:space="preserve"> </w:t>
            </w:r>
            <w:r>
              <w:t xml:space="preserve">— 금감원 보도자료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재산종합보험 = 화재·기계·기업휴지·배상책임 묶음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보험사 안내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Chubb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삼성화재 상품 자료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재난배상책임: 신체 1인 1.5억, 재산 10억, 화재·폭발·붕괴, 과태료 300만 원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서울시 안내 + 보도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서울시 안전 누리집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뱅크샐러드</w:t>
              </w:r>
            </w:hyperlink>
            <w:r>
              <w:t xml:space="preserve"> </w:t>
            </w:r>
            <w:r>
              <w:t xml:space="preserve">— 대상 시설 목록은 최신 법령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폐차장이 재난배상책임 의무 대상인지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확인 못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"확인하지 못했다" 명시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손보 상품 비중은 2025년 자료를 못 찾아</w:t>
      </w:r>
      <w:r>
        <w:t xml:space="preserve"> </w:t>
      </w:r>
      <w:r>
        <w:rPr>
          <w:bCs/>
          <w:b/>
        </w:rPr>
        <w:t xml:space="preserve">보도된 수치(2024년 추정)</w:t>
      </w:r>
      <w:r>
        <w:t xml:space="preserve"> </w:t>
      </w:r>
      <w:r>
        <w:t xml:space="preserve">로 쓰고 기준연도 불명확을 표시</w:t>
      </w:r>
    </w:p>
    <w:p>
      <w:pPr>
        <w:numPr>
          <w:ilvl w:val="0"/>
          <w:numId w:val="1004"/>
        </w:numPr>
        <w:pStyle w:val="Compact"/>
      </w:pPr>
      <w:r>
        <w:t xml:space="preserve">세계 성장률은 보고서마다 달라 단일 숫자 대신</w:t>
      </w:r>
      <w:r>
        <w:t xml:space="preserve"> </w:t>
      </w:r>
      <w:r>
        <w:rPr>
          <w:bCs/>
          <w:b/>
        </w:rPr>
        <w:t xml:space="preserve">"2~3%대"</w:t>
      </w:r>
      <w:r>
        <w:t xml:space="preserve"> </w:t>
      </w:r>
      <w:r>
        <w:t xml:space="preserve">로 표기</w:t>
      </w:r>
    </w:p>
    <w:p>
      <w:pPr>
        <w:numPr>
          <w:ilvl w:val="0"/>
          <w:numId w:val="1004"/>
        </w:numPr>
        <w:pStyle w:val="Compact"/>
      </w:pPr>
      <w:r>
        <w:t xml:space="preserve">비례보상은 특약(실손보상 특약 등)으로 달라질 수 있어 "원칙"이라고 한정</w:t>
      </w:r>
    </w:p>
    <w:p>
      <w:pPr>
        <w:numPr>
          <w:ilvl w:val="0"/>
          <w:numId w:val="1004"/>
        </w:numPr>
        <w:pStyle w:val="Compact"/>
      </w:pPr>
      <w:r>
        <w:t xml:space="preserve">폐차장의 재난배상책임 의무 여부는 추측하지 않고 ❓로 남김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news.seoul.go.kr/safe/?p=53051" TargetMode="External" /><Relationship Type="http://schemas.openxmlformats.org/officeDocument/2006/relationships/hyperlink" Id="rId28" Target="https://www.asiainsurancereview.com/News/View-NewsLetter-Article/id/92182/Type/eDaily" TargetMode="External" /><Relationship Type="http://schemas.openxmlformats.org/officeDocument/2006/relationships/hyperlink" Id="rId36" Target="https://www.banksalad.com/articles/&#48372;&#54744;-&#51116;&#45212;&#48176;&#49345;&#52293;&#51076;&#48372;&#54744;-&#51032;&#47924;&#44032;&#51077;&#45824;&#49345;" TargetMode="External" /><Relationship Type="http://schemas.openxmlformats.org/officeDocument/2006/relationships/hyperlink" Id="rId29" Target="https://www.captive.com/news/swiss-re-institute-highlights-global-insurance-trends-amid-economic-and-geopolitical-shifts" TargetMode="External" /><Relationship Type="http://schemas.openxmlformats.org/officeDocument/2006/relationships/hyperlink" Id="rId33" Target="https://www.chubb.com/kr-kr/business/package-insurance-policy.html" TargetMode="External" /><Relationship Type="http://schemas.openxmlformats.org/officeDocument/2006/relationships/hyperlink" Id="rId31" Target="https://www.heraldk.com/article/2025090619000010673" TargetMode="External" /><Relationship Type="http://schemas.openxmlformats.org/officeDocument/2006/relationships/hyperlink" Id="rId30" Target="https://www.kukinews.com/article/view/kuk202505260109" TargetMode="External" /><Relationship Type="http://schemas.openxmlformats.org/officeDocument/2006/relationships/hyperlink" Id="rId34" Target="https://www.samsungfire.com/download/product/P_P02_07_02_163_1.pdf" TargetMode="External" /><Relationship Type="http://schemas.openxmlformats.org/officeDocument/2006/relationships/hyperlink" Id="rId32" Target="https://www.sidae.com/article/20260325103806443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news.seoul.go.kr/safe/?p=53051" TargetMode="External" /><Relationship Type="http://schemas.openxmlformats.org/officeDocument/2006/relationships/hyperlink" Id="rId28" Target="https://www.asiainsurancereview.com/News/View-NewsLetter-Article/id/92182/Type/eDaily" TargetMode="External" /><Relationship Type="http://schemas.openxmlformats.org/officeDocument/2006/relationships/hyperlink" Id="rId36" Target="https://www.banksalad.com/articles/&#48372;&#54744;-&#51116;&#45212;&#48176;&#49345;&#52293;&#51076;&#48372;&#54744;-&#51032;&#47924;&#44032;&#51077;&#45824;&#49345;" TargetMode="External" /><Relationship Type="http://schemas.openxmlformats.org/officeDocument/2006/relationships/hyperlink" Id="rId29" Target="https://www.captive.com/news/swiss-re-institute-highlights-global-insurance-trends-amid-economic-and-geopolitical-shifts" TargetMode="External" /><Relationship Type="http://schemas.openxmlformats.org/officeDocument/2006/relationships/hyperlink" Id="rId33" Target="https://www.chubb.com/kr-kr/business/package-insurance-policy.html" TargetMode="External" /><Relationship Type="http://schemas.openxmlformats.org/officeDocument/2006/relationships/hyperlink" Id="rId31" Target="https://www.heraldk.com/article/2025090619000010673" TargetMode="External" /><Relationship Type="http://schemas.openxmlformats.org/officeDocument/2006/relationships/hyperlink" Id="rId30" Target="https://www.kukinews.com/article/view/kuk202505260109" TargetMode="External" /><Relationship Type="http://schemas.openxmlformats.org/officeDocument/2006/relationships/hyperlink" Id="rId34" Target="https://www.samsungfire.com/download/product/P_P02_07_02_163_1.pdf" TargetMode="External" /><Relationship Type="http://schemas.openxmlformats.org/officeDocument/2006/relationships/hyperlink" Id="rId32" Target="https://www.sidae.com/article/20260325103806443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2026-10-19T22:52:45Z</dcterms:created>
  <dcterms:modified xsi:type="dcterms:W3CDTF">2026-10-19T22:52:45Z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