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1FC" w:rsidRDefault="003661FC" w:rsidP="003661FC">
      <w:pPr>
        <w:pStyle w:val="1"/>
        <w:numPr>
          <w:ilvl w:val="0"/>
          <w:numId w:val="0"/>
        </w:numPr>
        <w:rPr>
          <w:rFonts w:hint="eastAsia"/>
        </w:rPr>
      </w:pPr>
    </w:p>
    <w:sdt>
      <w:sdtPr>
        <w:rPr>
          <w:lang w:val="zh-CN"/>
        </w:rPr>
        <w:id w:val="-20907632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3661FC" w:rsidRDefault="003661FC">
          <w:pPr>
            <w:pStyle w:val="TOC"/>
          </w:pPr>
          <w:r>
            <w:rPr>
              <w:lang w:val="zh-CN"/>
            </w:rPr>
            <w:t>目录</w:t>
          </w:r>
        </w:p>
        <w:p w:rsidR="007B1410" w:rsidRDefault="003661F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72465" w:history="1">
            <w:r w:rsidR="007B1410" w:rsidRPr="00CC4AF1">
              <w:rPr>
                <w:rStyle w:val="a8"/>
                <w:rFonts w:hint="eastAsia"/>
                <w:noProof/>
              </w:rPr>
              <w:t>引言</w:t>
            </w:r>
            <w:r w:rsidR="007B1410">
              <w:rPr>
                <w:noProof/>
                <w:webHidden/>
              </w:rPr>
              <w:tab/>
            </w:r>
            <w:r w:rsidR="007B1410">
              <w:rPr>
                <w:noProof/>
                <w:webHidden/>
              </w:rPr>
              <w:fldChar w:fldCharType="begin"/>
            </w:r>
            <w:r w:rsidR="007B1410">
              <w:rPr>
                <w:noProof/>
                <w:webHidden/>
              </w:rPr>
              <w:instrText xml:space="preserve"> PAGEREF _Toc531772465 \h </w:instrText>
            </w:r>
            <w:r w:rsidR="007B1410">
              <w:rPr>
                <w:noProof/>
                <w:webHidden/>
              </w:rPr>
            </w:r>
            <w:r w:rsidR="007B1410">
              <w:rPr>
                <w:noProof/>
                <w:webHidden/>
              </w:rPr>
              <w:fldChar w:fldCharType="separate"/>
            </w:r>
            <w:r w:rsidR="007B1410">
              <w:rPr>
                <w:noProof/>
                <w:webHidden/>
              </w:rPr>
              <w:t>2</w:t>
            </w:r>
            <w:r w:rsidR="007B1410"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66" w:history="1">
            <w:r w:rsidRPr="00CC4AF1">
              <w:rPr>
                <w:rStyle w:val="a8"/>
                <w:noProof/>
              </w:rPr>
              <w:t>1.1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编写目的与基线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67" w:history="1">
            <w:r w:rsidRPr="00CC4AF1">
              <w:rPr>
                <w:rStyle w:val="a8"/>
                <w:noProof/>
              </w:rPr>
              <w:t>1.2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68" w:history="1">
            <w:r w:rsidRPr="00CC4AF1">
              <w:rPr>
                <w:rStyle w:val="a8"/>
                <w:noProof/>
              </w:rPr>
              <w:t>1.3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术语定义及说明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1772469" w:history="1">
            <w:r w:rsidRPr="00CC4AF1">
              <w:rPr>
                <w:rStyle w:val="a8"/>
                <w:noProof/>
              </w:rPr>
              <w:t>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需求及设计决策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70" w:history="1">
            <w:r w:rsidRPr="00CC4AF1">
              <w:rPr>
                <w:rStyle w:val="a8"/>
                <w:noProof/>
              </w:rPr>
              <w:t>2.1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输入项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71" w:history="1">
            <w:r w:rsidRPr="00CC4AF1">
              <w:rPr>
                <w:rStyle w:val="a8"/>
                <w:noProof/>
              </w:rPr>
              <w:t>2.1.1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输入项的需求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72" w:history="1">
            <w:r w:rsidRPr="00CC4AF1">
              <w:rPr>
                <w:rStyle w:val="a8"/>
                <w:noProof/>
              </w:rPr>
              <w:t>2.1.2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输入项的决策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73" w:history="1">
            <w:r w:rsidRPr="00CC4AF1">
              <w:rPr>
                <w:rStyle w:val="a8"/>
                <w:noProof/>
              </w:rPr>
              <w:t>2.2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输出项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74" w:history="1">
            <w:r w:rsidRPr="00CC4AF1">
              <w:rPr>
                <w:rStyle w:val="a8"/>
                <w:noProof/>
              </w:rPr>
              <w:t>2.2.1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输出项的需求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75" w:history="1">
            <w:r w:rsidRPr="00CC4AF1">
              <w:rPr>
                <w:rStyle w:val="a8"/>
                <w:noProof/>
              </w:rPr>
              <w:t>2.2.2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输出项的决策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76" w:history="1">
            <w:r w:rsidRPr="00CC4AF1">
              <w:rPr>
                <w:rStyle w:val="a8"/>
                <w:noProof/>
              </w:rPr>
              <w:t>2.3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约束条件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1772477" w:history="1">
            <w:r w:rsidRPr="00CC4AF1">
              <w:rPr>
                <w:rStyle w:val="a8"/>
                <w:noProof/>
              </w:rPr>
              <w:t>3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配置项</w:t>
            </w:r>
            <w:r w:rsidRPr="00CC4AF1">
              <w:rPr>
                <w:rStyle w:val="a8"/>
                <w:rFonts w:hint="eastAsia"/>
                <w:noProof/>
              </w:rPr>
              <w:t>详</w:t>
            </w:r>
            <w:r w:rsidRPr="00CC4AF1">
              <w:rPr>
                <w:rStyle w:val="a8"/>
                <w:rFonts w:hint="eastAsia"/>
                <w:noProof/>
              </w:rPr>
              <w:t>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78" w:history="1">
            <w:r w:rsidRPr="00CC4AF1">
              <w:rPr>
                <w:rStyle w:val="a8"/>
                <w:noProof/>
              </w:rPr>
              <w:t>3.1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配置项体系结构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79" w:history="1">
            <w:r w:rsidRPr="00CC4AF1">
              <w:rPr>
                <w:rStyle w:val="a8"/>
                <w:noProof/>
              </w:rPr>
              <w:t>3.1.1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单元划分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80" w:history="1">
            <w:r w:rsidRPr="00CC4AF1">
              <w:rPr>
                <w:rStyle w:val="a8"/>
                <w:noProof/>
              </w:rPr>
              <w:t>3.1.2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层级结构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81" w:history="1">
            <w:r w:rsidRPr="00CC4AF1">
              <w:rPr>
                <w:rStyle w:val="a8"/>
                <w:noProof/>
              </w:rPr>
              <w:t>3.2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全局数据结构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82" w:history="1">
            <w:r w:rsidRPr="00CC4AF1">
              <w:rPr>
                <w:rStyle w:val="a8"/>
                <w:noProof/>
              </w:rPr>
              <w:t>3.2.1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常量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83" w:history="1">
            <w:r w:rsidRPr="00CC4AF1">
              <w:rPr>
                <w:rStyle w:val="a8"/>
                <w:noProof/>
              </w:rPr>
              <w:t>3.2.2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84" w:history="1">
            <w:r w:rsidRPr="00CC4AF1">
              <w:rPr>
                <w:rStyle w:val="a8"/>
                <w:noProof/>
              </w:rPr>
              <w:t>3.2.3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85" w:history="1">
            <w:r w:rsidRPr="00CC4AF1">
              <w:rPr>
                <w:rStyle w:val="a8"/>
                <w:noProof/>
              </w:rPr>
              <w:t>3.3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86" w:history="1">
            <w:r w:rsidRPr="00CC4AF1">
              <w:rPr>
                <w:rStyle w:val="a8"/>
                <w:noProof/>
              </w:rPr>
              <w:t>3.3.1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图片浏览与操作组件接口设计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87" w:history="1">
            <w:r w:rsidRPr="00CC4AF1">
              <w:rPr>
                <w:rStyle w:val="a8"/>
                <w:noProof/>
              </w:rPr>
              <w:t>3.3.2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接口标识与接口图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88" w:history="1">
            <w:r w:rsidRPr="00CC4AF1">
              <w:rPr>
                <w:rStyle w:val="a8"/>
                <w:noProof/>
              </w:rPr>
              <w:t>3.3.3</w:t>
            </w:r>
            <w:r>
              <w:rPr>
                <w:noProof/>
              </w:rPr>
              <w:tab/>
            </w:r>
            <w:r w:rsidRPr="00CC4AF1">
              <w:rPr>
                <w:rStyle w:val="a8"/>
                <w:noProof/>
              </w:rPr>
              <w:t>XX</w:t>
            </w:r>
            <w:r w:rsidRPr="00CC4AF1">
              <w:rPr>
                <w:rStyle w:val="a8"/>
                <w:rFonts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89" w:history="1">
            <w:r w:rsidRPr="00CC4AF1">
              <w:rPr>
                <w:rStyle w:val="a8"/>
                <w:noProof/>
              </w:rPr>
              <w:t>3.3.4</w:t>
            </w:r>
            <w:r>
              <w:rPr>
                <w:noProof/>
              </w:rPr>
              <w:tab/>
            </w:r>
            <w:r w:rsidRPr="00CC4AF1">
              <w:rPr>
                <w:rStyle w:val="a8"/>
                <w:noProof/>
              </w:rPr>
              <w:t>XX</w:t>
            </w:r>
            <w:r w:rsidRPr="00CC4AF1">
              <w:rPr>
                <w:rStyle w:val="a8"/>
                <w:rFonts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90" w:history="1">
            <w:r w:rsidRPr="00CC4AF1">
              <w:rPr>
                <w:rStyle w:val="a8"/>
                <w:noProof/>
              </w:rPr>
              <w:t>3.4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单元详细设计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91" w:history="1">
            <w:r w:rsidRPr="00CC4AF1">
              <w:rPr>
                <w:rStyle w:val="a8"/>
                <w:noProof/>
              </w:rPr>
              <w:t>3.4.1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noProof/>
              </w:rPr>
              <w:t>XX</w:t>
            </w:r>
            <w:r w:rsidRPr="00CC4AF1">
              <w:rPr>
                <w:rStyle w:val="a8"/>
                <w:rFonts w:hint="eastAsia"/>
                <w:noProof/>
              </w:rPr>
              <w:t>单元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92" w:history="1">
            <w:r w:rsidRPr="00CC4AF1">
              <w:rPr>
                <w:rStyle w:val="a8"/>
                <w:noProof/>
              </w:rPr>
              <w:t>3.4.2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noProof/>
              </w:rPr>
              <w:t>XX</w:t>
            </w:r>
            <w:r w:rsidRPr="00CC4AF1">
              <w:rPr>
                <w:rStyle w:val="a8"/>
                <w:rFonts w:hint="eastAsia"/>
                <w:noProof/>
              </w:rPr>
              <w:t>单元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93" w:history="1">
            <w:r w:rsidRPr="00CC4AF1">
              <w:rPr>
                <w:rStyle w:val="a8"/>
                <w:noProof/>
              </w:rPr>
              <w:t>3.4.3</w:t>
            </w:r>
            <w:r>
              <w:rPr>
                <w:noProof/>
              </w:rPr>
              <w:tab/>
            </w:r>
            <w:r w:rsidRPr="00CC4AF1">
              <w:rPr>
                <w:rStyle w:val="a8"/>
                <w:noProof/>
              </w:rPr>
              <w:t>XX</w:t>
            </w:r>
            <w:r w:rsidRPr="00CC4AF1">
              <w:rPr>
                <w:rStyle w:val="a8"/>
                <w:rFonts w:hint="eastAsia"/>
                <w:noProof/>
              </w:rPr>
              <w:t>单元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94" w:history="1">
            <w:r w:rsidRPr="00CC4AF1">
              <w:rPr>
                <w:rStyle w:val="a8"/>
                <w:noProof/>
              </w:rPr>
              <w:t>3.4.4</w:t>
            </w:r>
            <w:r>
              <w:rPr>
                <w:noProof/>
              </w:rPr>
              <w:tab/>
            </w:r>
            <w:r w:rsidRPr="00CC4AF1">
              <w:rPr>
                <w:rStyle w:val="a8"/>
                <w:noProof/>
              </w:rPr>
              <w:t>XX</w:t>
            </w:r>
            <w:r w:rsidRPr="00CC4AF1">
              <w:rPr>
                <w:rStyle w:val="a8"/>
                <w:rFonts w:hint="eastAsia"/>
                <w:noProof/>
              </w:rPr>
              <w:t>单元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1772495" w:history="1">
            <w:r w:rsidRPr="00CC4AF1">
              <w:rPr>
                <w:rStyle w:val="a8"/>
                <w:noProof/>
              </w:rPr>
              <w:t>4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需求可追溯性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1772496" w:history="1">
            <w:r w:rsidRPr="00CC4AF1">
              <w:rPr>
                <w:rStyle w:val="a8"/>
                <w:noProof/>
              </w:rPr>
              <w:t>5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注解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1772497" w:history="1">
            <w:r w:rsidRPr="00CC4AF1">
              <w:rPr>
                <w:rStyle w:val="a8"/>
                <w:noProof/>
              </w:rPr>
              <w:t>6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外包要求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1772498" w:history="1">
            <w:r w:rsidRPr="00CC4AF1">
              <w:rPr>
                <w:rStyle w:val="a8"/>
                <w:noProof/>
              </w:rPr>
              <w:t>6.1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检测分析模块</w:t>
            </w:r>
            <w:r w:rsidRPr="00CC4AF1">
              <w:rPr>
                <w:rStyle w:val="a8"/>
                <w:noProof/>
              </w:rPr>
              <w:t>-</w:t>
            </w:r>
            <w:r w:rsidRPr="00CC4AF1">
              <w:rPr>
                <w:rStyle w:val="a8"/>
                <w:rFonts w:hint="eastAsia"/>
                <w:noProof/>
              </w:rPr>
              <w:t>图片浏览与操作组件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499" w:history="1">
            <w:r w:rsidRPr="00CC4AF1">
              <w:rPr>
                <w:rStyle w:val="a8"/>
                <w:noProof/>
              </w:rPr>
              <w:t>6.1.1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组件示意图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500" w:history="1">
            <w:r w:rsidRPr="00CC4AF1">
              <w:rPr>
                <w:rStyle w:val="a8"/>
                <w:noProof/>
              </w:rPr>
              <w:t>6.1.2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组件功能描述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10" w:rsidRDefault="007B14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1772501" w:history="1">
            <w:r w:rsidRPr="00CC4AF1">
              <w:rPr>
                <w:rStyle w:val="a8"/>
                <w:noProof/>
              </w:rPr>
              <w:t>6.1.3</w:t>
            </w:r>
            <w:r>
              <w:rPr>
                <w:noProof/>
              </w:rPr>
              <w:tab/>
            </w:r>
            <w:r w:rsidRPr="00CC4AF1">
              <w:rPr>
                <w:rStyle w:val="a8"/>
                <w:rFonts w:hint="eastAsia"/>
                <w:noProof/>
              </w:rPr>
              <w:t>组件接口方法描述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1FC" w:rsidRDefault="003661FC">
          <w:r>
            <w:rPr>
              <w:b/>
              <w:bCs/>
              <w:lang w:val="zh-CN"/>
            </w:rPr>
            <w:fldChar w:fldCharType="end"/>
          </w:r>
        </w:p>
      </w:sdtContent>
    </w:sdt>
    <w:p w:rsidR="003661FC" w:rsidRPr="003661FC" w:rsidRDefault="003661FC" w:rsidP="003661FC">
      <w:pPr>
        <w:rPr>
          <w:rFonts w:hint="eastAsia"/>
        </w:rPr>
      </w:pPr>
    </w:p>
    <w:p w:rsidR="00122791" w:rsidRPr="00122791" w:rsidRDefault="00122791" w:rsidP="003661FC">
      <w:pPr>
        <w:pStyle w:val="1"/>
        <w:numPr>
          <w:ilvl w:val="0"/>
          <w:numId w:val="0"/>
        </w:numPr>
      </w:pPr>
      <w:bookmarkStart w:id="0" w:name="_Toc531772465"/>
      <w:r w:rsidRPr="00122791">
        <w:rPr>
          <w:rFonts w:hint="eastAsia"/>
        </w:rPr>
        <w:t>引言</w:t>
      </w:r>
      <w:bookmarkEnd w:id="0"/>
    </w:p>
    <w:p w:rsidR="00122791" w:rsidRPr="00122791" w:rsidRDefault="00122791" w:rsidP="00AF29B8">
      <w:pPr>
        <w:pStyle w:val="20"/>
      </w:pPr>
      <w:bookmarkStart w:id="1" w:name="_Toc531772466"/>
      <w:r w:rsidRPr="00122791">
        <w:rPr>
          <w:rFonts w:hint="eastAsia"/>
        </w:rPr>
        <w:t>编写目的</w:t>
      </w:r>
      <w:r w:rsidR="00AF29B8">
        <w:rPr>
          <w:rFonts w:hint="eastAsia"/>
        </w:rPr>
        <w:t>与基线</w:t>
      </w:r>
      <w:bookmarkEnd w:id="1"/>
    </w:p>
    <w:p w:rsidR="0022189A" w:rsidRPr="00122791" w:rsidRDefault="0022189A" w:rsidP="003E6539">
      <w:pPr>
        <w:widowControl/>
        <w:shd w:val="clear" w:color="auto" w:fill="FFFFFF"/>
        <w:spacing w:before="100" w:beforeAutospacing="1" w:after="100" w:afterAutospacing="1"/>
        <w:ind w:firstLine="482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 w:rsidRPr="003E6539">
        <w:rPr>
          <w:rFonts w:ascii="宋体" w:eastAsia="宋体" w:hAnsi="宋体" w:cs="宋体" w:hint="eastAsia"/>
          <w:i/>
          <w:color w:val="3FCDFF"/>
          <w:kern w:val="0"/>
          <w:szCs w:val="21"/>
        </w:rPr>
        <w:t>【--</w:t>
      </w:r>
      <w:r w:rsidRPr="00122791">
        <w:rPr>
          <w:rFonts w:ascii="宋体" w:eastAsia="宋体" w:hAnsi="宋体" w:cs="宋体" w:hint="eastAsia"/>
          <w:i/>
          <w:color w:val="3FCDFF"/>
          <w:kern w:val="0"/>
          <w:szCs w:val="21"/>
        </w:rPr>
        <w:t>说明编写详细设计方案的主要目的。</w:t>
      </w:r>
    </w:p>
    <w:p w:rsidR="0022189A" w:rsidRPr="00122791" w:rsidRDefault="0022189A" w:rsidP="003E6539">
      <w:pPr>
        <w:widowControl/>
        <w:shd w:val="clear" w:color="auto" w:fill="FFFFFF"/>
        <w:spacing w:before="100" w:beforeAutospacing="1" w:after="100" w:afterAutospacing="1"/>
        <w:ind w:firstLine="482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 w:rsidRPr="00122791">
        <w:rPr>
          <w:rFonts w:ascii="宋体" w:eastAsia="宋体" w:hAnsi="宋体" w:cs="宋体" w:hint="eastAsia"/>
          <w:i/>
          <w:color w:val="3FCDFF"/>
          <w:kern w:val="0"/>
          <w:szCs w:val="21"/>
        </w:rPr>
        <w:t>说明书编制的目的是说明一个软件系统各个层次中的每个程序（每个模块或子程序）和数据库系统的设计考虑，为程序员编码提供依据。</w:t>
      </w:r>
    </w:p>
    <w:p w:rsidR="0022189A" w:rsidRPr="003E6539" w:rsidRDefault="0022189A" w:rsidP="003E6539">
      <w:pPr>
        <w:widowControl/>
        <w:shd w:val="clear" w:color="auto" w:fill="FFFFFF"/>
        <w:spacing w:before="100" w:beforeAutospacing="1" w:after="100" w:afterAutospacing="1"/>
        <w:ind w:firstLine="482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 w:rsidRPr="00122791">
        <w:rPr>
          <w:rFonts w:ascii="宋体" w:eastAsia="宋体" w:hAnsi="宋体" w:cs="宋体" w:hint="eastAsia"/>
          <w:i/>
          <w:color w:val="3FCDFF"/>
          <w:kern w:val="0"/>
          <w:szCs w:val="21"/>
        </w:rPr>
        <w:t>如果一个软件系统比较简单，层次很少，本文件可以不单独编写，和概要设计说明书中不重复部分合并编写。</w:t>
      </w:r>
    </w:p>
    <w:p w:rsidR="0022189A" w:rsidRDefault="0022189A" w:rsidP="003E6539">
      <w:pPr>
        <w:widowControl/>
        <w:shd w:val="clear" w:color="auto" w:fill="FFFFFF"/>
        <w:spacing w:before="100" w:beforeAutospacing="1" w:after="100" w:afterAutospacing="1"/>
        <w:ind w:firstLine="482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 w:rsidRPr="00122791">
        <w:rPr>
          <w:rFonts w:ascii="宋体" w:eastAsia="宋体" w:hAnsi="宋体" w:cs="宋体" w:hint="eastAsia"/>
          <w:i/>
          <w:color w:val="3FCDFF"/>
          <w:kern w:val="0"/>
          <w:szCs w:val="21"/>
        </w:rPr>
        <w:t>方案重点是模块的执行流程和数据库系统详细设计的描述。</w:t>
      </w:r>
      <w:r w:rsidRPr="003E6539">
        <w:rPr>
          <w:rFonts w:ascii="宋体" w:eastAsia="宋体" w:hAnsi="宋体" w:cs="宋体" w:hint="eastAsia"/>
          <w:i/>
          <w:color w:val="3FCDFF"/>
          <w:kern w:val="0"/>
          <w:szCs w:val="21"/>
        </w:rPr>
        <w:t>--】</w:t>
      </w:r>
    </w:p>
    <w:p w:rsidR="00A519E2" w:rsidRPr="008615C9" w:rsidRDefault="00A519E2" w:rsidP="003E6539">
      <w:pPr>
        <w:widowControl/>
        <w:shd w:val="clear" w:color="auto" w:fill="FFFFFF"/>
        <w:spacing w:before="100" w:beforeAutospacing="1" w:after="100" w:afterAutospacing="1"/>
        <w:ind w:firstLine="482"/>
        <w:jc w:val="left"/>
        <w:rPr>
          <w:rFonts w:ascii="宋体" w:eastAsia="宋体" w:hAnsi="宋体" w:cs="宋体"/>
          <w:b/>
          <w:i/>
          <w:color w:val="3FCDFF"/>
          <w:kern w:val="0"/>
          <w:szCs w:val="21"/>
        </w:rPr>
      </w:pPr>
      <w:r w:rsidRPr="008615C9">
        <w:rPr>
          <w:rFonts w:ascii="宋体" w:eastAsia="宋体" w:hAnsi="宋体" w:cs="宋体" w:hint="eastAsia"/>
          <w:b/>
          <w:i/>
          <w:color w:val="3FCDFF"/>
          <w:kern w:val="0"/>
          <w:szCs w:val="21"/>
        </w:rPr>
        <w:t>该文档针对</w:t>
      </w:r>
      <w:r w:rsidR="008615C9">
        <w:rPr>
          <w:rFonts w:ascii="宋体" w:eastAsia="宋体" w:hAnsi="宋体" w:cs="宋体" w:hint="eastAsia"/>
          <w:b/>
          <w:i/>
          <w:color w:val="3FCDFF"/>
          <w:kern w:val="0"/>
          <w:szCs w:val="21"/>
        </w:rPr>
        <w:t>X</w:t>
      </w:r>
      <w:r w:rsidR="008615C9">
        <w:rPr>
          <w:rFonts w:ascii="宋体" w:eastAsia="宋体" w:hAnsi="宋体" w:cs="宋体"/>
          <w:b/>
          <w:i/>
          <w:color w:val="3FCDFF"/>
          <w:kern w:val="0"/>
          <w:szCs w:val="21"/>
        </w:rPr>
        <w:t>X</w:t>
      </w:r>
      <w:r w:rsidR="008615C9">
        <w:rPr>
          <w:rFonts w:ascii="宋体" w:eastAsia="宋体" w:hAnsi="宋体" w:cs="宋体" w:hint="eastAsia"/>
          <w:b/>
          <w:i/>
          <w:color w:val="3FCDFF"/>
          <w:kern w:val="0"/>
          <w:szCs w:val="21"/>
        </w:rPr>
        <w:t>设计的</w:t>
      </w:r>
      <w:r w:rsidRPr="008615C9">
        <w:rPr>
          <w:rFonts w:ascii="宋体" w:eastAsia="宋体" w:hAnsi="宋体" w:cs="宋体" w:hint="eastAsia"/>
          <w:b/>
          <w:i/>
          <w:color w:val="3FCDFF"/>
          <w:kern w:val="0"/>
          <w:szCs w:val="21"/>
        </w:rPr>
        <w:t>X</w:t>
      </w:r>
      <w:r w:rsidRPr="008615C9">
        <w:rPr>
          <w:rFonts w:ascii="宋体" w:eastAsia="宋体" w:hAnsi="宋体" w:cs="宋体"/>
          <w:b/>
          <w:i/>
          <w:color w:val="3FCDFF"/>
          <w:kern w:val="0"/>
          <w:szCs w:val="21"/>
        </w:rPr>
        <w:t>X</w:t>
      </w:r>
      <w:r w:rsidRPr="008615C9">
        <w:rPr>
          <w:rFonts w:ascii="宋体" w:eastAsia="宋体" w:hAnsi="宋体" w:cs="宋体" w:hint="eastAsia"/>
          <w:b/>
          <w:i/>
          <w:color w:val="3FCDFF"/>
          <w:kern w:val="0"/>
          <w:szCs w:val="21"/>
        </w:rPr>
        <w:t>模块</w:t>
      </w:r>
      <w:r w:rsidR="00AF29B8">
        <w:rPr>
          <w:rFonts w:ascii="宋体" w:eastAsia="宋体" w:hAnsi="宋体" w:cs="宋体" w:hint="eastAsia"/>
          <w:b/>
          <w:i/>
          <w:color w:val="3FCDFF"/>
          <w:kern w:val="0"/>
          <w:szCs w:val="21"/>
        </w:rPr>
        <w:t>的X</w:t>
      </w:r>
      <w:r w:rsidR="00AF29B8">
        <w:rPr>
          <w:rFonts w:ascii="宋体" w:eastAsia="宋体" w:hAnsi="宋体" w:cs="宋体"/>
          <w:b/>
          <w:i/>
          <w:color w:val="3FCDFF"/>
          <w:kern w:val="0"/>
          <w:szCs w:val="21"/>
        </w:rPr>
        <w:t>X</w:t>
      </w:r>
      <w:r w:rsidR="00AF29B8">
        <w:rPr>
          <w:rFonts w:ascii="宋体" w:eastAsia="宋体" w:hAnsi="宋体" w:cs="宋体" w:hint="eastAsia"/>
          <w:b/>
          <w:i/>
          <w:color w:val="3FCDFF"/>
          <w:kern w:val="0"/>
          <w:szCs w:val="21"/>
        </w:rPr>
        <w:t>版本</w:t>
      </w:r>
      <w:r w:rsidRPr="008615C9">
        <w:rPr>
          <w:rFonts w:ascii="宋体" w:eastAsia="宋体" w:hAnsi="宋体" w:cs="宋体" w:hint="eastAsia"/>
          <w:b/>
          <w:i/>
          <w:color w:val="3FCDFF"/>
          <w:kern w:val="0"/>
          <w:szCs w:val="21"/>
        </w:rPr>
        <w:t>进行编写的</w:t>
      </w:r>
    </w:p>
    <w:p w:rsidR="00122791" w:rsidRPr="00122791" w:rsidRDefault="00122791" w:rsidP="00122791">
      <w:pPr>
        <w:pStyle w:val="20"/>
      </w:pPr>
      <w:bookmarkStart w:id="2" w:name="_Toc531772467"/>
      <w:r w:rsidRPr="00122791">
        <w:rPr>
          <w:rFonts w:hint="eastAsia"/>
        </w:rPr>
        <w:t>参考资料</w:t>
      </w:r>
      <w:bookmarkEnd w:id="2"/>
    </w:p>
    <w:p w:rsidR="00122791" w:rsidRPr="00122791" w:rsidRDefault="003C560F" w:rsidP="003E6539">
      <w:pPr>
        <w:widowControl/>
        <w:shd w:val="clear" w:color="auto" w:fill="FFFFFF"/>
        <w:spacing w:before="100" w:beforeAutospacing="1" w:after="100" w:afterAutospacing="1"/>
        <w:ind w:firstLine="482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 w:rsidRPr="003E6539">
        <w:rPr>
          <w:rFonts w:ascii="宋体" w:eastAsia="宋体" w:hAnsi="宋体" w:cs="宋体" w:hint="eastAsia"/>
          <w:i/>
          <w:color w:val="3FCDFF"/>
          <w:kern w:val="0"/>
          <w:szCs w:val="21"/>
        </w:rPr>
        <w:t>【--</w:t>
      </w:r>
      <w:r w:rsidR="00122791" w:rsidRPr="00122791">
        <w:rPr>
          <w:rFonts w:ascii="宋体" w:eastAsia="宋体" w:hAnsi="宋体" w:cs="宋体" w:hint="eastAsia"/>
          <w:i/>
          <w:color w:val="3FCDFF"/>
          <w:kern w:val="0"/>
          <w:szCs w:val="21"/>
        </w:rPr>
        <w:t>列出详细设计报告引用的文献或资料，资料的作者、标题、出版单位和出版日期等信息，必要时说明如何得到这些资料。</w:t>
      </w: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--】</w:t>
      </w:r>
    </w:p>
    <w:p w:rsidR="00122791" w:rsidRPr="00122791" w:rsidRDefault="00122791" w:rsidP="00122791">
      <w:pPr>
        <w:pStyle w:val="20"/>
      </w:pPr>
      <w:bookmarkStart w:id="3" w:name="_Toc531772468"/>
      <w:r w:rsidRPr="00122791">
        <w:rPr>
          <w:rFonts w:hint="eastAsia"/>
        </w:rPr>
        <w:t>术语定义及说明</w:t>
      </w:r>
      <w:bookmarkEnd w:id="3"/>
    </w:p>
    <w:p w:rsidR="00122791" w:rsidRPr="00122791" w:rsidRDefault="003C560F" w:rsidP="003E6539">
      <w:pPr>
        <w:widowControl/>
        <w:shd w:val="clear" w:color="auto" w:fill="FFFFFF"/>
        <w:spacing w:before="100" w:beforeAutospacing="1" w:after="100" w:afterAutospacing="1"/>
        <w:ind w:firstLine="482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【--</w:t>
      </w:r>
      <w:r w:rsidR="00122791" w:rsidRPr="00122791">
        <w:rPr>
          <w:rFonts w:ascii="宋体" w:eastAsia="宋体" w:hAnsi="宋体" w:cs="宋体" w:hint="eastAsia"/>
          <w:i/>
          <w:color w:val="3FCDFF"/>
          <w:kern w:val="0"/>
          <w:szCs w:val="21"/>
        </w:rPr>
        <w:t>列出本文档中用到的可能会引起混淆的专门术语、定义和缩写词的原文。</w:t>
      </w: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--】</w:t>
      </w:r>
    </w:p>
    <w:p w:rsidR="00122791" w:rsidRPr="00122791" w:rsidRDefault="00415B25" w:rsidP="00122791">
      <w:pPr>
        <w:pStyle w:val="1"/>
      </w:pPr>
      <w:bookmarkStart w:id="4" w:name="t1"/>
      <w:bookmarkStart w:id="5" w:name="t2"/>
      <w:bookmarkStart w:id="6" w:name="_Toc531772469"/>
      <w:bookmarkEnd w:id="4"/>
      <w:bookmarkEnd w:id="5"/>
      <w:r>
        <w:rPr>
          <w:rFonts w:hint="eastAsia"/>
        </w:rPr>
        <w:t>需求及设计决策</w:t>
      </w:r>
      <w:bookmarkEnd w:id="6"/>
    </w:p>
    <w:p w:rsidR="00122791" w:rsidRDefault="00415B25" w:rsidP="00122791">
      <w:pPr>
        <w:pStyle w:val="20"/>
      </w:pPr>
      <w:bookmarkStart w:id="7" w:name="_Toc531772470"/>
      <w:r>
        <w:rPr>
          <w:rFonts w:hint="eastAsia"/>
        </w:rPr>
        <w:t>输入项</w:t>
      </w:r>
      <w:bookmarkEnd w:id="7"/>
    </w:p>
    <w:p w:rsidR="00EB7C7C" w:rsidRDefault="00EB7C7C" w:rsidP="00EB7C7C">
      <w:pPr>
        <w:pStyle w:val="3"/>
      </w:pPr>
      <w:bookmarkStart w:id="8" w:name="_Toc531772471"/>
      <w:r>
        <w:rPr>
          <w:rFonts w:hint="eastAsia"/>
        </w:rPr>
        <w:t>输入项的需求</w:t>
      </w:r>
      <w:bookmarkEnd w:id="8"/>
    </w:p>
    <w:p w:rsidR="00EB7C7C" w:rsidRPr="00EB7C7C" w:rsidRDefault="00EB7C7C" w:rsidP="00EB7C7C">
      <w:pPr>
        <w:pStyle w:val="3"/>
      </w:pPr>
      <w:bookmarkStart w:id="9" w:name="_Toc531772472"/>
      <w:r>
        <w:rPr>
          <w:rFonts w:hint="eastAsia"/>
        </w:rPr>
        <w:t>输入项的决策</w:t>
      </w:r>
      <w:bookmarkEnd w:id="9"/>
    </w:p>
    <w:p w:rsidR="00122791" w:rsidRDefault="00415B25" w:rsidP="00122791">
      <w:pPr>
        <w:pStyle w:val="20"/>
      </w:pPr>
      <w:bookmarkStart w:id="10" w:name="_Toc531772473"/>
      <w:r>
        <w:rPr>
          <w:rFonts w:hint="eastAsia"/>
        </w:rPr>
        <w:lastRenderedPageBreak/>
        <w:t>输出项</w:t>
      </w:r>
      <w:bookmarkEnd w:id="10"/>
    </w:p>
    <w:p w:rsidR="00EB7C7C" w:rsidRDefault="00EB7C7C" w:rsidP="00EB7C7C">
      <w:pPr>
        <w:pStyle w:val="3"/>
      </w:pPr>
      <w:bookmarkStart w:id="11" w:name="_Toc531772474"/>
      <w:r>
        <w:rPr>
          <w:rFonts w:hint="eastAsia"/>
        </w:rPr>
        <w:t>输出项的需求</w:t>
      </w:r>
      <w:bookmarkEnd w:id="11"/>
    </w:p>
    <w:p w:rsidR="00EB7C7C" w:rsidRPr="00EB7C7C" w:rsidRDefault="00EB7C7C" w:rsidP="00EB7C7C">
      <w:pPr>
        <w:pStyle w:val="3"/>
      </w:pPr>
      <w:bookmarkStart w:id="12" w:name="_Toc531772475"/>
      <w:r>
        <w:rPr>
          <w:rFonts w:hint="eastAsia"/>
        </w:rPr>
        <w:t>输出项的决策</w:t>
      </w:r>
      <w:bookmarkEnd w:id="12"/>
    </w:p>
    <w:p w:rsidR="00EB7C7C" w:rsidRPr="00EB7C7C" w:rsidRDefault="00EB7C7C" w:rsidP="00EB7C7C"/>
    <w:p w:rsidR="00415B25" w:rsidRDefault="00415B25" w:rsidP="00EB7C7C">
      <w:pPr>
        <w:pStyle w:val="20"/>
      </w:pPr>
      <w:bookmarkStart w:id="13" w:name="_Toc531772476"/>
      <w:r>
        <w:rPr>
          <w:rFonts w:hint="eastAsia"/>
        </w:rPr>
        <w:t>约束条件</w:t>
      </w:r>
      <w:bookmarkEnd w:id="13"/>
    </w:p>
    <w:p w:rsidR="00415B25" w:rsidRPr="00415B25" w:rsidRDefault="00415B25" w:rsidP="00415B25">
      <w:r>
        <w:tab/>
      </w:r>
      <w:r>
        <w:rPr>
          <w:rFonts w:hint="eastAsia"/>
        </w:rPr>
        <w:t>安全性、保密性、私密性的需求及选择的方法</w:t>
      </w:r>
    </w:p>
    <w:p w:rsidR="00122791" w:rsidRPr="007B1410" w:rsidRDefault="00EB7C7C" w:rsidP="00122791">
      <w:pPr>
        <w:pStyle w:val="1"/>
        <w:rPr>
          <w:color w:val="FF0000"/>
        </w:rPr>
      </w:pPr>
      <w:bookmarkStart w:id="14" w:name="t3"/>
      <w:bookmarkStart w:id="15" w:name="t4"/>
      <w:bookmarkStart w:id="16" w:name="_Toc531772477"/>
      <w:bookmarkEnd w:id="14"/>
      <w:bookmarkEnd w:id="15"/>
      <w:r w:rsidRPr="007B1410">
        <w:rPr>
          <w:rFonts w:hint="eastAsia"/>
          <w:color w:val="FF0000"/>
        </w:rPr>
        <w:t>配置项</w:t>
      </w:r>
      <w:r w:rsidR="00122791" w:rsidRPr="007B1410">
        <w:rPr>
          <w:rFonts w:hint="eastAsia"/>
          <w:color w:val="FF0000"/>
        </w:rPr>
        <w:t>详细设计</w:t>
      </w:r>
      <w:bookmarkEnd w:id="16"/>
    </w:p>
    <w:p w:rsidR="007356FB" w:rsidRDefault="007356FB" w:rsidP="007356FB">
      <w:pPr>
        <w:pStyle w:val="20"/>
      </w:pPr>
      <w:bookmarkStart w:id="17" w:name="_Toc531771998"/>
      <w:bookmarkStart w:id="18" w:name="_Toc531772478"/>
      <w:r>
        <w:rPr>
          <w:rFonts w:hint="eastAsia"/>
        </w:rPr>
        <w:t>配置项体系结构</w:t>
      </w:r>
      <w:bookmarkEnd w:id="17"/>
      <w:bookmarkEnd w:id="18"/>
    </w:p>
    <w:p w:rsidR="007356FB" w:rsidRPr="00BF71C5" w:rsidRDefault="007356FB" w:rsidP="007356FB">
      <w:r>
        <w:t>暂无</w:t>
      </w:r>
    </w:p>
    <w:p w:rsidR="007356FB" w:rsidRDefault="007356FB" w:rsidP="007356FB">
      <w:pPr>
        <w:pStyle w:val="3"/>
      </w:pPr>
      <w:bookmarkStart w:id="19" w:name="_Toc531771999"/>
      <w:bookmarkStart w:id="20" w:name="_Toc531772479"/>
      <w:r>
        <w:rPr>
          <w:rFonts w:hint="eastAsia"/>
        </w:rPr>
        <w:t>单元划分</w:t>
      </w:r>
      <w:bookmarkEnd w:id="19"/>
      <w:bookmarkEnd w:id="20"/>
    </w:p>
    <w:p w:rsidR="007356FB" w:rsidRDefault="007356FB" w:rsidP="007356FB">
      <w:r>
        <w:rPr>
          <w:rFonts w:hint="eastAsia"/>
        </w:rPr>
        <w:t>通用工具栏主要分两个程序集</w:t>
      </w:r>
    </w:p>
    <w:p w:rsidR="007356FB" w:rsidRPr="00A029E1" w:rsidRDefault="007356FB" w:rsidP="007356FB">
      <w:pPr>
        <w:pStyle w:val="4"/>
      </w:pPr>
      <w:r w:rsidRPr="00A029E1">
        <w:t xml:space="preserve"> Ty.Base.WpfBase程序集</w:t>
      </w:r>
      <w:r w:rsidRPr="00A029E1">
        <w:rPr>
          <w:rFonts w:hint="eastAsia"/>
        </w:rPr>
        <w:t>：</w:t>
      </w:r>
    </w:p>
    <w:p w:rsidR="007356FB" w:rsidRDefault="007356FB" w:rsidP="007356FB">
      <w:r w:rsidRPr="00420476">
        <w:rPr>
          <w:b/>
        </w:rPr>
        <w:t>主要功能</w:t>
      </w:r>
      <w:r w:rsidRPr="00420476">
        <w:rPr>
          <w:rFonts w:hint="eastAsia"/>
          <w:b/>
        </w:rPr>
        <w:t>：</w:t>
      </w:r>
      <w:r>
        <w:rPr>
          <w:rFonts w:hint="eastAsia"/>
        </w:rPr>
        <w:t>图片浏览与交互W</w:t>
      </w:r>
      <w:r>
        <w:t>PF</w:t>
      </w:r>
      <w:r>
        <w:rPr>
          <w:rFonts w:hint="eastAsia"/>
        </w:rPr>
        <w:t>底层</w:t>
      </w:r>
    </w:p>
    <w:p w:rsidR="007356FB" w:rsidRDefault="007356FB" w:rsidP="007356FB"/>
    <w:p w:rsidR="007356FB" w:rsidRDefault="007356FB" w:rsidP="007356FB">
      <w:r>
        <w:rPr>
          <w:rFonts w:hint="eastAsia"/>
        </w:rPr>
        <w:t>(与通用工具栏组件公用一套底层</w:t>
      </w:r>
      <w:r>
        <w:t>)</w:t>
      </w:r>
    </w:p>
    <w:p w:rsidR="007356FB" w:rsidRPr="00A029E1" w:rsidRDefault="007356FB" w:rsidP="007356FB">
      <w:pPr>
        <w:pStyle w:val="4"/>
      </w:pPr>
      <w:r w:rsidRPr="00A029E1">
        <w:t xml:space="preserve"> Ty.Component.ImageControl</w:t>
      </w:r>
    </w:p>
    <w:p w:rsidR="007356FB" w:rsidRPr="0044158A" w:rsidRDefault="007356FB" w:rsidP="007356FB">
      <w:r w:rsidRPr="00420476">
        <w:rPr>
          <w:b/>
        </w:rPr>
        <w:t>主要功能</w:t>
      </w:r>
      <w:r w:rsidRPr="00420476">
        <w:rPr>
          <w:rFonts w:hint="eastAsia"/>
          <w:b/>
        </w:rPr>
        <w:t>：</w:t>
      </w:r>
      <w:r>
        <w:rPr>
          <w:rFonts w:hint="eastAsia"/>
        </w:rPr>
        <w:t>图片浏览组件</w:t>
      </w:r>
      <w:r w:rsidRPr="0044158A">
        <w:rPr>
          <w:rFonts w:hint="eastAsia"/>
        </w:rPr>
        <w:t>实现程序集</w:t>
      </w:r>
    </w:p>
    <w:p w:rsidR="007356FB" w:rsidRDefault="007356FB" w:rsidP="007356FB"/>
    <w:p w:rsidR="007356FB" w:rsidRPr="00A029E1" w:rsidRDefault="007356FB" w:rsidP="007356FB">
      <w:pPr>
        <w:pStyle w:val="a4"/>
        <w:numPr>
          <w:ilvl w:val="0"/>
          <w:numId w:val="34"/>
        </w:numPr>
        <w:ind w:firstLineChars="0"/>
        <w:rPr>
          <w:b/>
        </w:rPr>
      </w:pPr>
      <w:r w:rsidRPr="00A029E1">
        <w:rPr>
          <w:b/>
        </w:rPr>
        <w:t>ImageOprateCtrEntity.xaml</w:t>
      </w:r>
    </w:p>
    <w:p w:rsidR="007356FB" w:rsidRPr="00A029E1" w:rsidRDefault="007356FB" w:rsidP="007356FB">
      <w:pPr>
        <w:pStyle w:val="a4"/>
        <w:ind w:left="360" w:firstLineChars="0" w:firstLine="0"/>
        <w:rPr>
          <w:b/>
        </w:rPr>
      </w:pPr>
    </w:p>
    <w:p w:rsidR="007356FB" w:rsidRDefault="007356FB" w:rsidP="007356FB">
      <w:r w:rsidRPr="00420476">
        <w:rPr>
          <w:b/>
        </w:rPr>
        <w:t>主要功能</w:t>
      </w:r>
      <w:r w:rsidRPr="00420476">
        <w:rPr>
          <w:rFonts w:hint="eastAsia"/>
          <w:b/>
        </w:rPr>
        <w:t>：</w:t>
      </w:r>
      <w:r>
        <w:rPr>
          <w:rFonts w:hint="eastAsia"/>
        </w:rPr>
        <w:t>图片浏览组件的接口实现和主要操作窗口</w:t>
      </w:r>
    </w:p>
    <w:p w:rsidR="007356FB" w:rsidRDefault="007356FB" w:rsidP="007356FB">
      <w:r w:rsidRPr="006E1FDC">
        <w:rPr>
          <w:rFonts w:hint="eastAsia"/>
          <w:noProof/>
        </w:rPr>
        <w:lastRenderedPageBreak/>
        <w:drawing>
          <wp:inline distT="0" distB="0" distL="0" distR="0" wp14:anchorId="596A3D53" wp14:editId="5BBF8546">
            <wp:extent cx="3848735" cy="30194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Default="007356FB" w:rsidP="007356FB">
      <w:r w:rsidRPr="00420476">
        <w:rPr>
          <w:b/>
        </w:rPr>
        <w:t>示例</w:t>
      </w:r>
      <w:r w:rsidRPr="00420476">
        <w:rPr>
          <w:rFonts w:hint="eastAsia"/>
          <w:b/>
        </w:rPr>
        <w:t>：</w:t>
      </w:r>
      <w:r>
        <w:rPr>
          <w:rFonts w:hint="eastAsia"/>
        </w:rPr>
        <w:t>红色框部分为此控件</w:t>
      </w:r>
    </w:p>
    <w:p w:rsidR="007356FB" w:rsidRDefault="007356FB" w:rsidP="007356FB">
      <w:r>
        <w:rPr>
          <w:noProof/>
        </w:rPr>
        <w:drawing>
          <wp:inline distT="0" distB="0" distL="0" distR="0" wp14:anchorId="5D68AC63" wp14:editId="13AA49A1">
            <wp:extent cx="5274310" cy="30067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Pr="00420476" w:rsidRDefault="007356FB" w:rsidP="007356FB">
      <w:pPr>
        <w:rPr>
          <w:b/>
        </w:rPr>
      </w:pPr>
      <w:r w:rsidRPr="00420476">
        <w:rPr>
          <w:b/>
        </w:rPr>
        <w:t>功能列表</w:t>
      </w:r>
      <w:r w:rsidRPr="00420476">
        <w:rPr>
          <w:rFonts w:hint="eastAsia"/>
          <w:b/>
        </w:rPr>
        <w:t>：</w:t>
      </w:r>
    </w:p>
    <w:p w:rsidR="007356FB" w:rsidRPr="006E1FDC" w:rsidRDefault="007356FB" w:rsidP="007356FB">
      <w:r w:rsidRPr="006E1FDC">
        <w:t>IImgOperate接口全部功能实现</w:t>
      </w:r>
    </w:p>
    <w:p w:rsidR="007356FB" w:rsidRDefault="007356FB" w:rsidP="007356FB">
      <w:r>
        <w:t>展示标定信息列表</w:t>
      </w:r>
    </w:p>
    <w:p w:rsidR="007356FB" w:rsidRDefault="007356FB" w:rsidP="007356FB">
      <w:r>
        <w:rPr>
          <w:rFonts w:hint="eastAsia"/>
        </w:rPr>
        <w:t>展示放大区域</w:t>
      </w:r>
    </w:p>
    <w:p w:rsidR="007356FB" w:rsidRDefault="007356FB" w:rsidP="007356FB">
      <w:r>
        <w:t>展示全屏窗口</w:t>
      </w:r>
    </w:p>
    <w:p w:rsidR="007356FB" w:rsidRDefault="007356FB" w:rsidP="007356FB"/>
    <w:p w:rsidR="007356FB" w:rsidRDefault="007356FB" w:rsidP="007356FB">
      <w:pPr>
        <w:rPr>
          <w:b/>
        </w:rPr>
      </w:pPr>
      <w:r w:rsidRPr="00A029E1">
        <w:rPr>
          <w:b/>
        </w:rPr>
        <w:t>2</w:t>
      </w:r>
      <w:r w:rsidRPr="00A029E1">
        <w:rPr>
          <w:rFonts w:hint="eastAsia"/>
          <w:b/>
        </w:rPr>
        <w:t>、</w:t>
      </w:r>
      <w:r w:rsidRPr="00A029E1">
        <w:rPr>
          <w:b/>
        </w:rPr>
        <w:t>ImageView.xam</w:t>
      </w:r>
      <w:r>
        <w:rPr>
          <w:rFonts w:hint="eastAsia"/>
          <w:b/>
        </w:rPr>
        <w:t>l</w:t>
      </w:r>
    </w:p>
    <w:p w:rsidR="007356FB" w:rsidRPr="0044158A" w:rsidRDefault="007356FB" w:rsidP="007356FB">
      <w:pPr>
        <w:rPr>
          <w:b/>
        </w:rPr>
      </w:pPr>
    </w:p>
    <w:p w:rsidR="007356FB" w:rsidRDefault="007356FB" w:rsidP="007356FB">
      <w:r w:rsidRPr="00420476">
        <w:rPr>
          <w:b/>
        </w:rPr>
        <w:t>主要功能</w:t>
      </w:r>
      <w:r w:rsidRPr="00420476">
        <w:rPr>
          <w:rFonts w:hint="eastAsia"/>
          <w:b/>
        </w:rPr>
        <w:t>：</w:t>
      </w:r>
      <w:r>
        <w:t>具体的</w:t>
      </w:r>
      <w:r>
        <w:rPr>
          <w:rFonts w:hint="eastAsia"/>
        </w:rPr>
        <w:t>图片</w:t>
      </w:r>
      <w:r>
        <w:t>展示控件</w:t>
      </w:r>
      <w:r>
        <w:rPr>
          <w:rFonts w:hint="eastAsia"/>
        </w:rPr>
        <w:t>和标定控件</w:t>
      </w:r>
    </w:p>
    <w:p w:rsidR="007356FB" w:rsidRDefault="007356FB" w:rsidP="007356FB">
      <w:r w:rsidRPr="00224420">
        <w:rPr>
          <w:noProof/>
        </w:rPr>
        <w:lastRenderedPageBreak/>
        <w:drawing>
          <wp:inline distT="0" distB="0" distL="0" distR="0" wp14:anchorId="06D75C0A" wp14:editId="0EF2A81A">
            <wp:extent cx="2703195" cy="2517140"/>
            <wp:effectExtent l="0" t="0" r="190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Default="007356FB" w:rsidP="007356FB">
      <w:r w:rsidRPr="00420476">
        <w:rPr>
          <w:b/>
        </w:rPr>
        <w:t>示例</w:t>
      </w:r>
      <w:r w:rsidRPr="00420476">
        <w:rPr>
          <w:rFonts w:hint="eastAsia"/>
          <w:b/>
        </w:rPr>
        <w:t>：</w:t>
      </w:r>
      <w:r>
        <w:rPr>
          <w:rFonts w:hint="eastAsia"/>
        </w:rPr>
        <w:t>红色框内为本控件</w:t>
      </w:r>
    </w:p>
    <w:p w:rsidR="007356FB" w:rsidRDefault="007356FB" w:rsidP="007356FB">
      <w:r>
        <w:rPr>
          <w:noProof/>
        </w:rPr>
        <w:drawing>
          <wp:inline distT="0" distB="0" distL="0" distR="0" wp14:anchorId="0E27B754" wp14:editId="24B0C8BD">
            <wp:extent cx="5274310" cy="30067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Pr="00420476" w:rsidRDefault="007356FB" w:rsidP="007356FB">
      <w:pPr>
        <w:rPr>
          <w:b/>
        </w:rPr>
      </w:pPr>
      <w:r w:rsidRPr="00420476">
        <w:rPr>
          <w:b/>
        </w:rPr>
        <w:t>功能列表</w:t>
      </w:r>
      <w:r w:rsidRPr="00420476">
        <w:rPr>
          <w:rFonts w:hint="eastAsia"/>
          <w:b/>
        </w:rPr>
        <w:t>：</w:t>
      </w:r>
    </w:p>
    <w:p w:rsidR="007356FB" w:rsidRDefault="007356FB" w:rsidP="007356FB">
      <w:pPr>
        <w:pStyle w:val="a4"/>
        <w:numPr>
          <w:ilvl w:val="0"/>
          <w:numId w:val="31"/>
        </w:numPr>
        <w:ind w:firstLineChars="0"/>
      </w:pPr>
      <w:r>
        <w:t>标定缺陷区域</w:t>
      </w:r>
    </w:p>
    <w:p w:rsidR="007356FB" w:rsidRDefault="007356FB" w:rsidP="007356FB">
      <w:pPr>
        <w:pStyle w:val="a4"/>
        <w:numPr>
          <w:ilvl w:val="0"/>
          <w:numId w:val="31"/>
        </w:numPr>
        <w:ind w:firstLineChars="0"/>
      </w:pPr>
      <w:r>
        <w:t>标定样本区域</w:t>
      </w:r>
    </w:p>
    <w:p w:rsidR="007356FB" w:rsidRDefault="007356FB" w:rsidP="007356FB">
      <w:pPr>
        <w:pStyle w:val="a4"/>
        <w:numPr>
          <w:ilvl w:val="0"/>
          <w:numId w:val="31"/>
        </w:numPr>
        <w:ind w:firstLineChars="0"/>
      </w:pPr>
      <w:r>
        <w:t>标定放大区域</w:t>
      </w:r>
    </w:p>
    <w:p w:rsidR="007356FB" w:rsidRDefault="007356FB" w:rsidP="007356FB"/>
    <w:p w:rsidR="007356FB" w:rsidRPr="00A029E1" w:rsidRDefault="007356FB" w:rsidP="007356FB">
      <w:pPr>
        <w:rPr>
          <w:b/>
          <w:color w:val="000000" w:themeColor="text1"/>
        </w:rPr>
      </w:pPr>
      <w:r w:rsidRPr="00A029E1">
        <w:rPr>
          <w:rFonts w:hint="eastAsia"/>
          <w:b/>
          <w:color w:val="000000" w:themeColor="text1"/>
        </w:rPr>
        <w:t>3、</w:t>
      </w:r>
      <w:r w:rsidRPr="00A029E1">
        <w:rPr>
          <w:b/>
          <w:color w:val="000000" w:themeColor="text1"/>
        </w:rPr>
        <w:t>ImagePartView</w:t>
      </w:r>
      <w:r w:rsidRPr="00A029E1">
        <w:rPr>
          <w:rFonts w:hint="eastAsia"/>
          <w:b/>
          <w:color w:val="000000" w:themeColor="text1"/>
        </w:rPr>
        <w:t>.</w:t>
      </w:r>
      <w:r w:rsidRPr="00A029E1">
        <w:rPr>
          <w:b/>
          <w:color w:val="000000" w:themeColor="text1"/>
        </w:rPr>
        <w:t>Xaml</w:t>
      </w:r>
    </w:p>
    <w:p w:rsidR="007356FB" w:rsidRPr="0044158A" w:rsidRDefault="007356FB" w:rsidP="007356FB">
      <w:pPr>
        <w:rPr>
          <w:b/>
        </w:rPr>
      </w:pPr>
    </w:p>
    <w:p w:rsidR="007356FB" w:rsidRDefault="007356FB" w:rsidP="007356FB">
      <w:r w:rsidRPr="00420476">
        <w:rPr>
          <w:rFonts w:hint="eastAsia"/>
          <w:b/>
        </w:rPr>
        <w:t>主要功能：</w:t>
      </w:r>
      <w:r>
        <w:rPr>
          <w:rFonts w:hint="eastAsia"/>
        </w:rPr>
        <w:t>放大区域展示窗口</w:t>
      </w:r>
    </w:p>
    <w:p w:rsidR="007356FB" w:rsidRDefault="007356FB" w:rsidP="007356FB">
      <w:r w:rsidRPr="00224420">
        <w:rPr>
          <w:noProof/>
        </w:rPr>
        <w:lastRenderedPageBreak/>
        <w:drawing>
          <wp:inline distT="0" distB="0" distL="0" distR="0" wp14:anchorId="2D11CF7B" wp14:editId="1F516CD7">
            <wp:extent cx="3160395" cy="2351405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Default="007356FB" w:rsidP="007356FB">
      <w:r w:rsidRPr="00420476">
        <w:rPr>
          <w:b/>
        </w:rPr>
        <w:t>示例</w:t>
      </w:r>
      <w:r w:rsidRPr="00420476">
        <w:rPr>
          <w:rFonts w:hint="eastAsia"/>
          <w:b/>
        </w:rPr>
        <w:t>：</w:t>
      </w:r>
      <w:r>
        <w:t>红色框内为本控件</w:t>
      </w:r>
    </w:p>
    <w:p w:rsidR="007356FB" w:rsidRDefault="007356FB" w:rsidP="007356FB">
      <w:r>
        <w:rPr>
          <w:noProof/>
        </w:rPr>
        <w:drawing>
          <wp:inline distT="0" distB="0" distL="0" distR="0" wp14:anchorId="11C92EB4" wp14:editId="6E116483">
            <wp:extent cx="5274310" cy="31642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Pr="00420476" w:rsidRDefault="007356FB" w:rsidP="007356FB">
      <w:pPr>
        <w:rPr>
          <w:b/>
        </w:rPr>
      </w:pPr>
      <w:r w:rsidRPr="00420476">
        <w:rPr>
          <w:b/>
        </w:rPr>
        <w:t>功能列表</w:t>
      </w:r>
      <w:r w:rsidRPr="00420476">
        <w:rPr>
          <w:rFonts w:hint="eastAsia"/>
          <w:b/>
        </w:rPr>
        <w:t>：</w:t>
      </w:r>
    </w:p>
    <w:p w:rsidR="007356FB" w:rsidRDefault="007356FB" w:rsidP="007356FB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展示放大区域</w:t>
      </w:r>
    </w:p>
    <w:p w:rsidR="007356FB" w:rsidRDefault="007356FB" w:rsidP="007356FB">
      <w:pPr>
        <w:pStyle w:val="a4"/>
        <w:numPr>
          <w:ilvl w:val="0"/>
          <w:numId w:val="32"/>
        </w:numPr>
        <w:ind w:firstLineChars="0"/>
      </w:pPr>
      <w:r>
        <w:t>展示放大区域在全图中的位置</w:t>
      </w:r>
    </w:p>
    <w:p w:rsidR="007356FB" w:rsidRDefault="007356FB" w:rsidP="007356FB"/>
    <w:p w:rsidR="007356FB" w:rsidRDefault="007356FB" w:rsidP="007356FB"/>
    <w:p w:rsidR="007356FB" w:rsidRPr="00A029E1" w:rsidRDefault="007356FB" w:rsidP="007356FB">
      <w:pPr>
        <w:rPr>
          <w:b/>
        </w:rPr>
      </w:pPr>
      <w:r w:rsidRPr="00A029E1">
        <w:rPr>
          <w:rFonts w:hint="eastAsia"/>
          <w:b/>
        </w:rPr>
        <w:t>4、</w:t>
      </w:r>
      <w:r w:rsidRPr="00A029E1">
        <w:rPr>
          <w:b/>
        </w:rPr>
        <w:t>ImageFullScreenWindow</w:t>
      </w:r>
      <w:r w:rsidRPr="00A029E1">
        <w:rPr>
          <w:rFonts w:hint="eastAsia"/>
          <w:b/>
        </w:rPr>
        <w:t>.</w:t>
      </w:r>
      <w:r w:rsidRPr="00A029E1">
        <w:rPr>
          <w:b/>
        </w:rPr>
        <w:t>Xaml</w:t>
      </w:r>
    </w:p>
    <w:p w:rsidR="007356FB" w:rsidRDefault="007356FB" w:rsidP="007356FB">
      <w:r w:rsidRPr="00420476">
        <w:rPr>
          <w:b/>
        </w:rPr>
        <w:t>主要功能</w:t>
      </w:r>
      <w:r w:rsidRPr="00420476">
        <w:rPr>
          <w:rFonts w:hint="eastAsia"/>
          <w:b/>
        </w:rPr>
        <w:t>：</w:t>
      </w:r>
      <w:r>
        <w:t>图片浏览与操作交互的全屏展示页面</w:t>
      </w:r>
    </w:p>
    <w:p w:rsidR="007356FB" w:rsidRDefault="007356FB" w:rsidP="007356FB">
      <w:r w:rsidRPr="00224420">
        <w:rPr>
          <w:rFonts w:hint="eastAsia"/>
          <w:noProof/>
        </w:rPr>
        <w:lastRenderedPageBreak/>
        <w:drawing>
          <wp:inline distT="0" distB="0" distL="0" distR="0" wp14:anchorId="2C49ED7A" wp14:editId="2B282CC6">
            <wp:extent cx="3160395" cy="1723390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Default="007356FB" w:rsidP="007356FB"/>
    <w:p w:rsidR="007356FB" w:rsidRDefault="007356FB" w:rsidP="007356FB">
      <w:r w:rsidRPr="00420476">
        <w:rPr>
          <w:b/>
        </w:rPr>
        <w:t>示例</w:t>
      </w:r>
      <w:r w:rsidRPr="00420476">
        <w:rPr>
          <w:rFonts w:hint="eastAsia"/>
          <w:b/>
        </w:rPr>
        <w:t>：</w:t>
      </w:r>
      <w:r>
        <w:t>红色框内为本控件</w:t>
      </w:r>
    </w:p>
    <w:p w:rsidR="007356FB" w:rsidRDefault="007356FB" w:rsidP="007356FB">
      <w:r>
        <w:rPr>
          <w:noProof/>
        </w:rPr>
        <w:drawing>
          <wp:inline distT="0" distB="0" distL="0" distR="0" wp14:anchorId="3F4A7E66" wp14:editId="27DFDA0F">
            <wp:extent cx="5274310" cy="29413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Pr="00420476" w:rsidRDefault="007356FB" w:rsidP="007356FB">
      <w:pPr>
        <w:rPr>
          <w:b/>
        </w:rPr>
      </w:pPr>
      <w:r w:rsidRPr="00420476">
        <w:rPr>
          <w:b/>
        </w:rPr>
        <w:t>功能列表</w:t>
      </w:r>
      <w:r w:rsidRPr="00420476">
        <w:rPr>
          <w:rFonts w:hint="eastAsia"/>
          <w:b/>
        </w:rPr>
        <w:t>：</w:t>
      </w:r>
    </w:p>
    <w:p w:rsidR="007356FB" w:rsidRDefault="007356FB" w:rsidP="007356FB">
      <w:pPr>
        <w:pStyle w:val="a4"/>
        <w:numPr>
          <w:ilvl w:val="0"/>
          <w:numId w:val="33"/>
        </w:numPr>
        <w:ind w:firstLineChars="0"/>
      </w:pPr>
      <w:r>
        <w:t>全屏展示</w:t>
      </w:r>
    </w:p>
    <w:p w:rsidR="007356FB" w:rsidRPr="009377A3" w:rsidRDefault="007356FB" w:rsidP="007356FB">
      <w:pPr>
        <w:pStyle w:val="a4"/>
        <w:numPr>
          <w:ilvl w:val="0"/>
          <w:numId w:val="33"/>
        </w:numPr>
        <w:ind w:firstLineChars="0"/>
      </w:pPr>
      <w:r>
        <w:t>退出全屏展示</w:t>
      </w:r>
    </w:p>
    <w:p w:rsidR="007356FB" w:rsidRDefault="007356FB" w:rsidP="007356FB">
      <w:pPr>
        <w:pStyle w:val="3"/>
      </w:pPr>
      <w:bookmarkStart w:id="21" w:name="_Toc531772000"/>
      <w:bookmarkStart w:id="22" w:name="_Toc531772480"/>
      <w:r>
        <w:rPr>
          <w:rFonts w:hint="eastAsia"/>
        </w:rPr>
        <w:t>层级结构</w:t>
      </w:r>
      <w:bookmarkEnd w:id="21"/>
      <w:bookmarkEnd w:id="22"/>
    </w:p>
    <w:p w:rsidR="007356FB" w:rsidRDefault="007356FB" w:rsidP="007356FB">
      <w:pPr>
        <w:pStyle w:val="4"/>
      </w:pPr>
      <w:r>
        <w:t>程序集引用层级结构</w:t>
      </w:r>
    </w:p>
    <w:p w:rsidR="007356FB" w:rsidRDefault="007356FB" w:rsidP="007356FB">
      <w:r>
        <w:rPr>
          <w:noProof/>
        </w:rPr>
        <w:lastRenderedPageBreak/>
        <w:drawing>
          <wp:inline distT="0" distB="0" distL="0" distR="0" wp14:anchorId="3733A5D1" wp14:editId="536D102D">
            <wp:extent cx="3419048" cy="2609524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Default="007356FB" w:rsidP="007356FB">
      <w:pPr>
        <w:pStyle w:val="4"/>
      </w:pPr>
      <w:r>
        <w:rPr>
          <w:rFonts w:hint="eastAsia"/>
        </w:rPr>
        <w:t xml:space="preserve"> 工具栏控件层架结构关系</w:t>
      </w:r>
    </w:p>
    <w:p w:rsidR="007356FB" w:rsidRDefault="007356FB" w:rsidP="007356FB">
      <w:r>
        <w:rPr>
          <w:noProof/>
        </w:rPr>
        <w:drawing>
          <wp:inline distT="0" distB="0" distL="0" distR="0" wp14:anchorId="1A12729B" wp14:editId="50C35922">
            <wp:extent cx="2876190" cy="2809524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Default="007356FB" w:rsidP="007356FB"/>
    <w:p w:rsidR="007356FB" w:rsidRDefault="007356FB" w:rsidP="007356FB">
      <w:r w:rsidRPr="00420476">
        <w:rPr>
          <w:b/>
        </w:rPr>
        <w:t>说明</w:t>
      </w:r>
      <w:r w:rsidRPr="00420476">
        <w:rPr>
          <w:rFonts w:hint="eastAsia"/>
          <w:b/>
        </w:rPr>
        <w:t>：</w:t>
      </w:r>
      <w:r>
        <w:rPr>
          <w:kern w:val="0"/>
        </w:rPr>
        <w:t>ImageOprateCtrEntity</w:t>
      </w:r>
      <w:r w:rsidRPr="00A07248">
        <w:t xml:space="preserve"> </w:t>
      </w:r>
      <w:r>
        <w:rPr>
          <w:rFonts w:hint="eastAsia"/>
        </w:rPr>
        <w:t>为最上层控件，包含了外部接口实现，包含了图片浏览、局部放大和全屏显示的控件</w:t>
      </w:r>
    </w:p>
    <w:p w:rsidR="007356FB" w:rsidRPr="00A07248" w:rsidRDefault="007356FB" w:rsidP="007356FB"/>
    <w:p w:rsidR="007356FB" w:rsidRDefault="007356FB" w:rsidP="007356FB">
      <w:pPr>
        <w:pStyle w:val="20"/>
      </w:pPr>
      <w:bookmarkStart w:id="23" w:name="_Toc531772001"/>
      <w:bookmarkStart w:id="24" w:name="_Toc531772481"/>
      <w:r>
        <w:rPr>
          <w:rFonts w:hint="eastAsia"/>
        </w:rPr>
        <w:t>全局数据结构</w:t>
      </w:r>
      <w:bookmarkEnd w:id="23"/>
      <w:bookmarkEnd w:id="24"/>
    </w:p>
    <w:p w:rsidR="007356FB" w:rsidRPr="00BF71C5" w:rsidRDefault="007356FB" w:rsidP="007356FB">
      <w:r>
        <w:t>暂无</w:t>
      </w:r>
    </w:p>
    <w:p w:rsidR="007356FB" w:rsidRPr="007356FB" w:rsidRDefault="007356FB" w:rsidP="007356FB"/>
    <w:p w:rsidR="007356FB" w:rsidRDefault="007356FB" w:rsidP="007356FB">
      <w:pPr>
        <w:pStyle w:val="3"/>
      </w:pPr>
      <w:bookmarkStart w:id="25" w:name="_Toc531772002"/>
      <w:bookmarkStart w:id="26" w:name="_Toc531772482"/>
      <w:r>
        <w:rPr>
          <w:rFonts w:hint="eastAsia"/>
        </w:rPr>
        <w:t>常量</w:t>
      </w:r>
      <w:bookmarkEnd w:id="25"/>
      <w:bookmarkEnd w:id="26"/>
    </w:p>
    <w:p w:rsidR="007356FB" w:rsidRDefault="007356FB" w:rsidP="007356FB">
      <w:pPr>
        <w:pStyle w:val="3"/>
      </w:pPr>
      <w:bookmarkStart w:id="27" w:name="_Toc531772003"/>
      <w:bookmarkStart w:id="28" w:name="_Toc531772483"/>
      <w:r>
        <w:rPr>
          <w:rFonts w:hint="eastAsia"/>
        </w:rPr>
        <w:lastRenderedPageBreak/>
        <w:t>变量</w:t>
      </w:r>
      <w:bookmarkEnd w:id="27"/>
      <w:bookmarkEnd w:id="28"/>
    </w:p>
    <w:p w:rsidR="007356FB" w:rsidRPr="00BA3A7B" w:rsidRDefault="007356FB" w:rsidP="007356FB">
      <w:pPr>
        <w:pStyle w:val="3"/>
      </w:pPr>
      <w:bookmarkStart w:id="29" w:name="_Toc531772004"/>
      <w:bookmarkStart w:id="30" w:name="_Toc531772484"/>
      <w:r>
        <w:rPr>
          <w:rFonts w:hint="eastAsia"/>
        </w:rPr>
        <w:t>数据结构</w:t>
      </w:r>
      <w:bookmarkEnd w:id="29"/>
      <w:bookmarkEnd w:id="30"/>
    </w:p>
    <w:p w:rsidR="007356FB" w:rsidRPr="00415B25" w:rsidRDefault="007356FB" w:rsidP="007356FB"/>
    <w:p w:rsidR="007356FB" w:rsidRDefault="007356FB" w:rsidP="007356FB">
      <w:pPr>
        <w:pStyle w:val="20"/>
      </w:pPr>
      <w:bookmarkStart w:id="31" w:name="_Toc531772005"/>
      <w:bookmarkStart w:id="32" w:name="_Toc531772485"/>
      <w:r>
        <w:rPr>
          <w:rFonts w:hint="eastAsia"/>
        </w:rPr>
        <w:t>接口设计</w:t>
      </w:r>
      <w:bookmarkEnd w:id="31"/>
      <w:bookmarkEnd w:id="32"/>
    </w:p>
    <w:p w:rsidR="007356FB" w:rsidRDefault="007356FB" w:rsidP="007356FB">
      <w:pPr>
        <w:pStyle w:val="3"/>
      </w:pPr>
      <w:bookmarkStart w:id="33" w:name="_Toc531772006"/>
      <w:bookmarkStart w:id="34" w:name="_Toc531772486"/>
      <w:r>
        <w:rPr>
          <w:rFonts w:hint="eastAsia"/>
        </w:rPr>
        <w:t>图片</w:t>
      </w:r>
      <w:r>
        <w:t>浏览与操作组件接口设计</w:t>
      </w:r>
      <w:bookmarkEnd w:id="33"/>
      <w:bookmarkEnd w:id="34"/>
    </w:p>
    <w:p w:rsidR="007356FB" w:rsidRPr="00A029E1" w:rsidRDefault="007356FB" w:rsidP="007356FB">
      <w:pPr>
        <w:rPr>
          <w:b/>
        </w:rPr>
      </w:pPr>
      <w:r w:rsidRPr="00A029E1">
        <w:rPr>
          <w:b/>
        </w:rPr>
        <w:t>外部</w:t>
      </w:r>
      <w:r w:rsidRPr="00A029E1">
        <w:rPr>
          <w:rFonts w:hint="eastAsia"/>
          <w:b/>
        </w:rPr>
        <w:t>调用</w:t>
      </w:r>
      <w:r w:rsidRPr="00A029E1">
        <w:rPr>
          <w:b/>
        </w:rPr>
        <w:t>接口</w:t>
      </w:r>
      <w:r w:rsidR="00C91A85">
        <w:rPr>
          <w:b/>
        </w:rPr>
        <w:t>定义说明</w:t>
      </w:r>
      <w:bookmarkStart w:id="35" w:name="_GoBack"/>
      <w:bookmarkEnd w:id="35"/>
    </w:p>
    <w:p w:rsidR="007356FB" w:rsidRDefault="007356FB" w:rsidP="007356FB"/>
    <w:p w:rsidR="007356FB" w:rsidRPr="00A029E1" w:rsidRDefault="007356FB" w:rsidP="007356FB">
      <w:pPr>
        <w:rPr>
          <w:b/>
        </w:rPr>
      </w:pPr>
      <w:r w:rsidRPr="00A029E1">
        <w:rPr>
          <w:rFonts w:ascii="新宋体" w:eastAsia="新宋体" w:cs="新宋体" w:hint="eastAsia"/>
          <w:b/>
        </w:rPr>
        <w:t>1、</w:t>
      </w:r>
      <w:r w:rsidRPr="00A029E1">
        <w:rPr>
          <w:rFonts w:ascii="新宋体" w:eastAsia="新宋体" w:cs="新宋体" w:hint="eastAsia"/>
          <w:b/>
          <w:kern w:val="0"/>
        </w:rPr>
        <w:t>图片操作类</w:t>
      </w:r>
      <w:r w:rsidRPr="00A029E1">
        <w:rPr>
          <w:b/>
        </w:rPr>
        <w:t>接口</w:t>
      </w:r>
      <w:r w:rsidRPr="00A029E1">
        <w:rPr>
          <w:rFonts w:hint="eastAsia"/>
          <w:b/>
        </w:rPr>
        <w:t xml:space="preserve"> </w:t>
      </w:r>
      <w:r w:rsidRPr="00A029E1">
        <w:rPr>
          <w:b/>
        </w:rPr>
        <w:t>(</w:t>
      </w:r>
      <w:r w:rsidRPr="00A029E1">
        <w:rPr>
          <w:rFonts w:hint="eastAsia"/>
          <w:b/>
        </w:rPr>
        <w:t>名称与定义参考</w:t>
      </w:r>
      <w:r w:rsidR="007B1410">
        <w:rPr>
          <w:rFonts w:hint="eastAsia"/>
          <w:b/>
        </w:rPr>
        <w:t>第六部分外包需求</w:t>
      </w:r>
      <w:r w:rsidRPr="00A029E1">
        <w:rPr>
          <w:rFonts w:hint="eastAsia"/>
          <w:b/>
        </w:rPr>
        <w:t>中定义)</w:t>
      </w:r>
    </w:p>
    <w:p w:rsidR="007356FB" w:rsidRDefault="007356FB" w:rsidP="007356FB">
      <w:bookmarkStart w:id="36" w:name="_Toc531772007"/>
      <w:r>
        <w:rPr>
          <w:noProof/>
        </w:rPr>
        <w:drawing>
          <wp:inline distT="0" distB="0" distL="0" distR="0" wp14:anchorId="713F495C" wp14:editId="23EE50B9">
            <wp:extent cx="3380952" cy="39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:rsidR="007356FB" w:rsidRPr="00A029E1" w:rsidRDefault="007356FB" w:rsidP="007356FB">
      <w:pPr>
        <w:rPr>
          <w:b/>
          <w:color w:val="000000" w:themeColor="text1"/>
        </w:rPr>
      </w:pPr>
      <w:r w:rsidRPr="00A029E1">
        <w:rPr>
          <w:b/>
          <w:color w:val="000000" w:themeColor="text1"/>
        </w:rPr>
        <w:t>2</w:t>
      </w:r>
      <w:r w:rsidRPr="00A029E1">
        <w:rPr>
          <w:rFonts w:hint="eastAsia"/>
          <w:b/>
          <w:color w:val="000000" w:themeColor="text1"/>
        </w:rPr>
        <w:t>、</w:t>
      </w:r>
      <w:r w:rsidRPr="00A029E1">
        <w:rPr>
          <w:rFonts w:ascii="新宋体" w:eastAsia="新宋体" w:cs="新宋体" w:hint="eastAsia"/>
          <w:b/>
          <w:color w:val="000000" w:themeColor="text1"/>
          <w:kern w:val="0"/>
          <w:sz w:val="19"/>
          <w:szCs w:val="19"/>
        </w:rPr>
        <w:t>图片标定实体</w:t>
      </w:r>
    </w:p>
    <w:p w:rsidR="007356FB" w:rsidRDefault="007356FB" w:rsidP="007356FB">
      <w:r w:rsidRPr="006E1FDC">
        <w:rPr>
          <w:noProof/>
        </w:rPr>
        <w:lastRenderedPageBreak/>
        <w:drawing>
          <wp:inline distT="0" distB="0" distL="0" distR="0" wp14:anchorId="089B9E41" wp14:editId="5512DD4F">
            <wp:extent cx="2934335" cy="25723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Pr="00A029E1" w:rsidRDefault="007356FB" w:rsidP="007356FB">
      <w:pPr>
        <w:rPr>
          <w:b/>
        </w:rPr>
      </w:pPr>
      <w:r w:rsidRPr="00A029E1">
        <w:rPr>
          <w:rFonts w:hint="eastAsia"/>
          <w:b/>
        </w:rPr>
        <w:t>3、</w:t>
      </w:r>
      <w:r w:rsidRPr="00A029E1">
        <w:rPr>
          <w:rFonts w:ascii="新宋体" w:eastAsia="新宋体" w:cs="新宋体" w:hint="eastAsia"/>
          <w:b/>
          <w:kern w:val="0"/>
          <w:sz w:val="19"/>
          <w:szCs w:val="19"/>
        </w:rPr>
        <w:t>图片自动播放顺序</w:t>
      </w:r>
    </w:p>
    <w:p w:rsidR="007356FB" w:rsidRDefault="007356FB" w:rsidP="007356FB">
      <w:r w:rsidRPr="006E1FDC">
        <w:rPr>
          <w:rFonts w:hint="eastAsia"/>
          <w:noProof/>
        </w:rPr>
        <w:drawing>
          <wp:inline distT="0" distB="0" distL="0" distR="0" wp14:anchorId="4FC0F44B" wp14:editId="3868BDDC">
            <wp:extent cx="1562735" cy="12858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Pr="00A029E1" w:rsidRDefault="007356FB" w:rsidP="007356FB">
      <w:pPr>
        <w:rPr>
          <w:b/>
          <w:color w:val="000000" w:themeColor="text1"/>
        </w:rPr>
      </w:pPr>
      <w:r w:rsidRPr="00A029E1">
        <w:rPr>
          <w:rFonts w:hint="eastAsia"/>
          <w:b/>
          <w:color w:val="000000" w:themeColor="text1"/>
        </w:rPr>
        <w:t>4、</w:t>
      </w:r>
      <w:r w:rsidRPr="00A029E1">
        <w:rPr>
          <w:rFonts w:ascii="新宋体" w:eastAsia="新宋体" w:cs="新宋体" w:hint="eastAsia"/>
          <w:b/>
          <w:color w:val="000000" w:themeColor="text1"/>
          <w:kern w:val="0"/>
          <w:sz w:val="19"/>
          <w:szCs w:val="19"/>
        </w:rPr>
        <w:t>标定实体操作类型</w:t>
      </w:r>
    </w:p>
    <w:p w:rsidR="007356FB" w:rsidRDefault="007356FB" w:rsidP="007356FB">
      <w:r w:rsidRPr="006E1FDC">
        <w:rPr>
          <w:rFonts w:hint="eastAsia"/>
          <w:noProof/>
        </w:rPr>
        <w:drawing>
          <wp:inline distT="0" distB="0" distL="0" distR="0" wp14:anchorId="254867E2" wp14:editId="65C5FD1A">
            <wp:extent cx="2245995" cy="1285875"/>
            <wp:effectExtent l="0" t="0" r="190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Pr="00A029E1" w:rsidRDefault="007356FB" w:rsidP="007356FB">
      <w:pPr>
        <w:rPr>
          <w:b/>
          <w:color w:val="000000" w:themeColor="text1"/>
        </w:rPr>
      </w:pPr>
      <w:r w:rsidRPr="00A029E1">
        <w:rPr>
          <w:rFonts w:hint="eastAsia"/>
          <w:b/>
          <w:color w:val="000000" w:themeColor="text1"/>
        </w:rPr>
        <w:t>5、</w:t>
      </w:r>
      <w:r w:rsidRPr="00A029E1">
        <w:rPr>
          <w:rFonts w:ascii="新宋体" w:eastAsia="新宋体" w:cs="新宋体" w:hint="eastAsia"/>
          <w:b/>
          <w:color w:val="000000" w:themeColor="text1"/>
          <w:kern w:val="0"/>
          <w:sz w:val="19"/>
          <w:szCs w:val="19"/>
        </w:rPr>
        <w:t>图片处理类型</w:t>
      </w:r>
    </w:p>
    <w:p w:rsidR="007356FB" w:rsidRDefault="007356FB" w:rsidP="007356FB">
      <w:r>
        <w:rPr>
          <w:noProof/>
        </w:rPr>
        <w:drawing>
          <wp:inline distT="0" distB="0" distL="0" distR="0" wp14:anchorId="778BAA87" wp14:editId="441A0650">
            <wp:extent cx="2009524" cy="178095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Pr="00A029E1" w:rsidRDefault="007356FB" w:rsidP="007356FB">
      <w:pPr>
        <w:rPr>
          <w:b/>
          <w:color w:val="000000" w:themeColor="text1"/>
        </w:rPr>
      </w:pPr>
      <w:r w:rsidRPr="00A029E1">
        <w:rPr>
          <w:rFonts w:hint="eastAsia"/>
          <w:b/>
          <w:color w:val="000000" w:themeColor="text1"/>
        </w:rPr>
        <w:t>6、标定内容变更委托，包括：新增、修改、删除</w:t>
      </w:r>
    </w:p>
    <w:p w:rsidR="007356FB" w:rsidRDefault="007356FB" w:rsidP="007356FB">
      <w:r w:rsidRPr="006E1FDC">
        <w:rPr>
          <w:rFonts w:hint="eastAsia"/>
          <w:noProof/>
        </w:rPr>
        <w:lastRenderedPageBreak/>
        <w:drawing>
          <wp:inline distT="0" distB="0" distL="0" distR="0" wp14:anchorId="3570FBE9" wp14:editId="4A7CF31C">
            <wp:extent cx="2477135" cy="9594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Pr="00A029E1" w:rsidRDefault="007356FB" w:rsidP="007356FB">
      <w:pPr>
        <w:rPr>
          <w:b/>
        </w:rPr>
      </w:pPr>
      <w:r w:rsidRPr="00A029E1">
        <w:rPr>
          <w:rFonts w:hint="eastAsia"/>
          <w:b/>
        </w:rPr>
        <w:t>7、图片风格化处理委托</w:t>
      </w:r>
    </w:p>
    <w:p w:rsidR="007356FB" w:rsidRPr="002B60D4" w:rsidRDefault="007356FB" w:rsidP="007356FB">
      <w:r w:rsidRPr="006E1FDC">
        <w:rPr>
          <w:rFonts w:hint="eastAsia"/>
          <w:noProof/>
        </w:rPr>
        <w:drawing>
          <wp:inline distT="0" distB="0" distL="0" distR="0" wp14:anchorId="36874E5E" wp14:editId="7FD633C7">
            <wp:extent cx="2703195" cy="1115060"/>
            <wp:effectExtent l="0" t="0" r="190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Default="007356FB" w:rsidP="007356FB"/>
    <w:p w:rsidR="007356FB" w:rsidRDefault="007356FB" w:rsidP="007356FB"/>
    <w:p w:rsidR="007356FB" w:rsidRPr="00A029E1" w:rsidRDefault="007356FB" w:rsidP="007356FB">
      <w:pPr>
        <w:rPr>
          <w:b/>
        </w:rPr>
      </w:pPr>
      <w:r w:rsidRPr="00A029E1">
        <w:rPr>
          <w:b/>
        </w:rPr>
        <w:t>内部实现接口</w:t>
      </w:r>
      <w:r w:rsidR="00C91A85">
        <w:rPr>
          <w:b/>
        </w:rPr>
        <w:t>定义说明</w:t>
      </w:r>
    </w:p>
    <w:p w:rsidR="007356FB" w:rsidRDefault="007356FB" w:rsidP="007356FB"/>
    <w:p w:rsidR="007356FB" w:rsidRPr="00A029E1" w:rsidRDefault="007356FB" w:rsidP="007356FB">
      <w:pPr>
        <w:rPr>
          <w:b/>
        </w:rPr>
      </w:pPr>
      <w:r>
        <w:rPr>
          <w:rFonts w:hint="eastAsia"/>
          <w:b/>
        </w:rPr>
        <w:t>1、</w:t>
      </w:r>
      <w:r w:rsidRPr="00A029E1">
        <w:rPr>
          <w:rFonts w:hint="eastAsia"/>
          <w:b/>
        </w:rPr>
        <w:t>图片控件内部按钮定义：控件内的操作按钮</w:t>
      </w:r>
    </w:p>
    <w:p w:rsidR="007356FB" w:rsidRDefault="007356FB" w:rsidP="007356FB">
      <w:pPr>
        <w:pStyle w:val="a4"/>
        <w:ind w:left="360" w:firstLineChars="0" w:firstLine="0"/>
      </w:pPr>
    </w:p>
    <w:p w:rsidR="007356FB" w:rsidRDefault="007356FB" w:rsidP="007356FB">
      <w:r w:rsidRPr="004A44A0">
        <w:rPr>
          <w:rFonts w:hint="eastAsia"/>
          <w:noProof/>
        </w:rPr>
        <w:drawing>
          <wp:inline distT="0" distB="0" distL="0" distR="0" wp14:anchorId="578D4C02" wp14:editId="62A9C629">
            <wp:extent cx="3160395" cy="3933825"/>
            <wp:effectExtent l="0" t="0" r="190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Default="007356FB" w:rsidP="007356FB">
      <w:r w:rsidRPr="00420476">
        <w:rPr>
          <w:b/>
        </w:rPr>
        <w:t>示例</w:t>
      </w:r>
      <w:r w:rsidRPr="00420476">
        <w:rPr>
          <w:rFonts w:hint="eastAsia"/>
          <w:b/>
        </w:rPr>
        <w:t>：</w:t>
      </w:r>
      <w:r>
        <w:t>红色区域标识此控件</w:t>
      </w:r>
    </w:p>
    <w:p w:rsidR="007356FB" w:rsidRDefault="007356FB" w:rsidP="007356FB">
      <w:r>
        <w:rPr>
          <w:noProof/>
        </w:rPr>
        <w:lastRenderedPageBreak/>
        <w:drawing>
          <wp:inline distT="0" distB="0" distL="0" distR="0" wp14:anchorId="26240024" wp14:editId="4E263879">
            <wp:extent cx="5274310" cy="300672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Default="007356FB" w:rsidP="007356FB"/>
    <w:p w:rsidR="007356FB" w:rsidRPr="00A029E1" w:rsidRDefault="007356FB" w:rsidP="007356FB">
      <w:pPr>
        <w:rPr>
          <w:b/>
          <w:color w:val="000000" w:themeColor="text1"/>
        </w:rPr>
      </w:pPr>
      <w:r w:rsidRPr="00A029E1">
        <w:rPr>
          <w:rFonts w:hint="eastAsia"/>
          <w:b/>
          <w:color w:val="000000" w:themeColor="text1"/>
        </w:rPr>
        <w:t>2、控件内部定义的绑定命令</w:t>
      </w:r>
      <w:r w:rsidRPr="00A029E1">
        <w:rPr>
          <w:rFonts w:ascii="新宋体" w:eastAsia="新宋体" w:cs="新宋体"/>
          <w:b/>
          <w:color w:val="000000" w:themeColor="text1"/>
          <w:kern w:val="0"/>
          <w:sz w:val="19"/>
          <w:szCs w:val="19"/>
        </w:rPr>
        <w:t>CommandBindings</w:t>
      </w:r>
      <w:r w:rsidRPr="00A029E1">
        <w:rPr>
          <w:rFonts w:hint="eastAsia"/>
          <w:b/>
          <w:color w:val="000000" w:themeColor="text1"/>
        </w:rPr>
        <w:t>支持</w:t>
      </w:r>
    </w:p>
    <w:p w:rsidR="007356FB" w:rsidRDefault="007356FB" w:rsidP="007356FB">
      <w:r w:rsidRPr="004A44A0">
        <w:rPr>
          <w:rFonts w:hint="eastAsia"/>
          <w:noProof/>
        </w:rPr>
        <w:drawing>
          <wp:inline distT="0" distB="0" distL="0" distR="0" wp14:anchorId="2B515A2B" wp14:editId="6AFCDFC9">
            <wp:extent cx="4170045" cy="261747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Default="007356FB" w:rsidP="007356FB"/>
    <w:p w:rsidR="007356FB" w:rsidRPr="00A029E1" w:rsidRDefault="007356FB" w:rsidP="007356FB">
      <w:pPr>
        <w:rPr>
          <w:b/>
        </w:rPr>
      </w:pPr>
      <w:r w:rsidRPr="00A029E1">
        <w:rPr>
          <w:rFonts w:hint="eastAsia"/>
          <w:b/>
        </w:rPr>
        <w:t>3、图片内部绘制矩形图类</w:t>
      </w:r>
    </w:p>
    <w:p w:rsidR="007356FB" w:rsidRDefault="007356FB" w:rsidP="007356F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221CC2" wp14:editId="71B5DFF8">
            <wp:extent cx="5274310" cy="2510790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Pr="00A029E1" w:rsidRDefault="007356FB" w:rsidP="007356FB">
      <w:pPr>
        <w:rPr>
          <w:b/>
          <w:color w:val="000000" w:themeColor="text1"/>
        </w:rPr>
      </w:pPr>
      <w:r w:rsidRPr="00A029E1">
        <w:rPr>
          <w:b/>
          <w:color w:val="000000" w:themeColor="text1"/>
        </w:rPr>
        <w:t>a</w:t>
      </w:r>
      <w:r w:rsidRPr="00A029E1">
        <w:rPr>
          <w:rFonts w:hint="eastAsia"/>
          <w:b/>
          <w:color w:val="000000" w:themeColor="text1"/>
        </w:rPr>
        <w:t>、</w:t>
      </w:r>
      <w:r w:rsidRPr="00A029E1">
        <w:rPr>
          <w:b/>
          <w:color w:val="000000" w:themeColor="text1"/>
        </w:rPr>
        <w:t>IRectangleStroke</w:t>
      </w:r>
      <w:r w:rsidRPr="00A029E1">
        <w:rPr>
          <w:rFonts w:hint="eastAsia"/>
          <w:b/>
          <w:color w:val="000000" w:themeColor="text1"/>
        </w:rPr>
        <w:t>：</w:t>
      </w:r>
      <w:r w:rsidRPr="00A029E1">
        <w:rPr>
          <w:b/>
          <w:color w:val="000000" w:themeColor="text1"/>
        </w:rPr>
        <w:t>矩形接口定义</w:t>
      </w:r>
    </w:p>
    <w:p w:rsidR="007356FB" w:rsidRDefault="007356FB" w:rsidP="007356FB">
      <w:r w:rsidRPr="004A44A0">
        <w:rPr>
          <w:rFonts w:hint="eastAsia"/>
          <w:noProof/>
        </w:rPr>
        <w:drawing>
          <wp:inline distT="0" distB="0" distL="0" distR="0" wp14:anchorId="695E0E5A" wp14:editId="58597AC5">
            <wp:extent cx="2245995" cy="1733550"/>
            <wp:effectExtent l="0" t="0" r="190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Pr="00420476" w:rsidRDefault="007356FB" w:rsidP="007356FB">
      <w:pPr>
        <w:rPr>
          <w:b/>
        </w:rPr>
      </w:pPr>
      <w:r w:rsidRPr="00420476">
        <w:rPr>
          <w:b/>
        </w:rPr>
        <w:t>参数说明</w:t>
      </w:r>
      <w:r w:rsidRPr="00420476">
        <w:rPr>
          <w:rFonts w:hint="eastAsia"/>
          <w:b/>
        </w:rPr>
        <w:t>：</w:t>
      </w:r>
    </w:p>
    <w:p w:rsidR="007356FB" w:rsidRDefault="007356FB" w:rsidP="007356FB">
      <w:r>
        <w:rPr>
          <w:rFonts w:hint="eastAsia"/>
        </w:rPr>
        <w:t>Visibllity</w:t>
      </w:r>
      <w:r>
        <w:t>:绘图区域的可见性</w:t>
      </w:r>
    </w:p>
    <w:p w:rsidR="007356FB" w:rsidRDefault="007356FB" w:rsidP="007356FB">
      <w:r>
        <w:rPr>
          <w:rFonts w:hint="eastAsia"/>
        </w:rPr>
        <w:t>Clear：清除绘图区域</w:t>
      </w:r>
    </w:p>
    <w:p w:rsidR="007356FB" w:rsidRDefault="007356FB" w:rsidP="007356FB">
      <w:r>
        <w:rPr>
          <w:rFonts w:hint="eastAsia"/>
        </w:rPr>
        <w:t>D</w:t>
      </w:r>
      <w:r>
        <w:t>raw</w:t>
      </w:r>
      <w:r>
        <w:rPr>
          <w:rFonts w:hint="eastAsia"/>
        </w:rPr>
        <w:t>:绘制绘图区域</w:t>
      </w:r>
    </w:p>
    <w:p w:rsidR="007356FB" w:rsidRDefault="007356FB" w:rsidP="007356FB"/>
    <w:p w:rsidR="007356FB" w:rsidRPr="00A029E1" w:rsidRDefault="007356FB" w:rsidP="007356FB">
      <w:pPr>
        <w:rPr>
          <w:b/>
        </w:rPr>
      </w:pPr>
      <w:r w:rsidRPr="00A029E1">
        <w:rPr>
          <w:b/>
        </w:rPr>
        <w:t>b</w:t>
      </w:r>
      <w:r w:rsidRPr="00A029E1">
        <w:rPr>
          <w:rFonts w:hint="eastAsia"/>
          <w:b/>
        </w:rPr>
        <w:t>、</w:t>
      </w:r>
      <w:r w:rsidRPr="00A029E1">
        <w:rPr>
          <w:b/>
        </w:rPr>
        <w:t>RectangleShape</w:t>
      </w:r>
      <w:r w:rsidRPr="00A029E1">
        <w:rPr>
          <w:rFonts w:hint="eastAsia"/>
          <w:b/>
        </w:rPr>
        <w:t>：</w:t>
      </w:r>
      <w:r w:rsidRPr="00A029E1">
        <w:rPr>
          <w:b/>
        </w:rPr>
        <w:t>矩形</w:t>
      </w:r>
      <w:r w:rsidRPr="00A029E1">
        <w:rPr>
          <w:rFonts w:hint="eastAsia"/>
          <w:b/>
        </w:rPr>
        <w:t>底层</w:t>
      </w:r>
      <w:r w:rsidRPr="00A029E1">
        <w:rPr>
          <w:b/>
        </w:rPr>
        <w:t>实现类</w:t>
      </w:r>
    </w:p>
    <w:p w:rsidR="007356FB" w:rsidRDefault="007356FB" w:rsidP="007356FB">
      <w:r w:rsidRPr="00FB5A6D">
        <w:rPr>
          <w:rFonts w:hint="eastAsia"/>
          <w:noProof/>
        </w:rPr>
        <w:lastRenderedPageBreak/>
        <w:drawing>
          <wp:inline distT="0" distB="0" distL="0" distR="0" wp14:anchorId="7BC7BCDE" wp14:editId="38A580AB">
            <wp:extent cx="2477135" cy="32454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Pr="00420476" w:rsidRDefault="007356FB" w:rsidP="007356FB">
      <w:pPr>
        <w:rPr>
          <w:b/>
        </w:rPr>
      </w:pPr>
      <w:r w:rsidRPr="00420476">
        <w:rPr>
          <w:rFonts w:hint="eastAsia"/>
          <w:b/>
        </w:rPr>
        <w:t>参数说明：</w:t>
      </w:r>
    </w:p>
    <w:p w:rsidR="007356FB" w:rsidRDefault="007356FB" w:rsidP="007356FB">
      <w:r>
        <w:rPr>
          <w:rFonts w:hint="eastAsia"/>
        </w:rPr>
        <w:t>Code：标识样本代码</w:t>
      </w:r>
    </w:p>
    <w:p w:rsidR="007356FB" w:rsidRDefault="007356FB" w:rsidP="007356FB">
      <w:r>
        <w:rPr>
          <w:rFonts w:hint="eastAsia"/>
        </w:rPr>
        <w:t>Defining</w:t>
      </w:r>
      <w:r>
        <w:t>Geometry</w:t>
      </w:r>
      <w:r>
        <w:rPr>
          <w:rFonts w:hint="eastAsia"/>
        </w:rPr>
        <w:t>：S</w:t>
      </w:r>
      <w:r>
        <w:t>hape中定义</w:t>
      </w:r>
      <w:r>
        <w:rPr>
          <w:rFonts w:hint="eastAsia"/>
        </w:rPr>
        <w:t>Geometry</w:t>
      </w:r>
      <w:r>
        <w:t>模型</w:t>
      </w:r>
    </w:p>
    <w:p w:rsidR="007356FB" w:rsidRDefault="007356FB" w:rsidP="007356FB">
      <w:r>
        <w:rPr>
          <w:rFonts w:hint="eastAsia"/>
        </w:rPr>
        <w:t>R</w:t>
      </w:r>
      <w:r>
        <w:t>enderedGeometry:Shape中渲染</w:t>
      </w:r>
      <w:r>
        <w:rPr>
          <w:rFonts w:hint="eastAsia"/>
        </w:rPr>
        <w:t>Geometry模型</w:t>
      </w:r>
    </w:p>
    <w:p w:rsidR="007356FB" w:rsidRDefault="007356FB" w:rsidP="007356FB">
      <w:r>
        <w:rPr>
          <w:rFonts w:hint="eastAsia"/>
        </w:rPr>
        <w:t>Name</w:t>
      </w:r>
      <w:r>
        <w:t>:标识样本名称</w:t>
      </w:r>
    </w:p>
    <w:p w:rsidR="007356FB" w:rsidRDefault="007356FB" w:rsidP="007356FB">
      <w:r>
        <w:rPr>
          <w:rFonts w:hint="eastAsia"/>
        </w:rPr>
        <w:t>Postion：标识模型在绘图区域的位置</w:t>
      </w:r>
    </w:p>
    <w:p w:rsidR="007356FB" w:rsidRDefault="007356FB" w:rsidP="007356FB">
      <w:r>
        <w:rPr>
          <w:rFonts w:hint="eastAsia"/>
        </w:rPr>
        <w:t>Rect：标识模型的矩形范围</w:t>
      </w:r>
    </w:p>
    <w:p w:rsidR="007356FB" w:rsidRDefault="007356FB" w:rsidP="007356FB">
      <w:r>
        <w:rPr>
          <w:rFonts w:hint="eastAsia"/>
        </w:rPr>
        <w:t>Clear：清除绘图</w:t>
      </w:r>
    </w:p>
    <w:p w:rsidR="007356FB" w:rsidRDefault="007356FB" w:rsidP="007356FB">
      <w:r>
        <w:rPr>
          <w:rFonts w:hint="eastAsia"/>
        </w:rPr>
        <w:t>Draw：绘制图形</w:t>
      </w:r>
    </w:p>
    <w:p w:rsidR="007356FB" w:rsidRDefault="007356FB" w:rsidP="007356FB"/>
    <w:p w:rsidR="007356FB" w:rsidRPr="00A029E1" w:rsidRDefault="007356FB" w:rsidP="007356FB">
      <w:pPr>
        <w:rPr>
          <w:b/>
        </w:rPr>
      </w:pPr>
      <w:r w:rsidRPr="00A029E1">
        <w:rPr>
          <w:rFonts w:hint="eastAsia"/>
          <w:b/>
        </w:rPr>
        <w:t>c、图形中动态展示的矩形区域</w:t>
      </w:r>
    </w:p>
    <w:p w:rsidR="007356FB" w:rsidRDefault="007356FB" w:rsidP="007356FB">
      <w:r w:rsidRPr="00FB5A6D">
        <w:rPr>
          <w:rFonts w:hint="eastAsia"/>
          <w:noProof/>
        </w:rPr>
        <w:drawing>
          <wp:inline distT="0" distB="0" distL="0" distR="0" wp14:anchorId="4045E8E0" wp14:editId="5503C186">
            <wp:extent cx="2245995" cy="2582545"/>
            <wp:effectExtent l="0" t="0" r="1905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Pr="00420476" w:rsidRDefault="007356FB" w:rsidP="007356FB">
      <w:pPr>
        <w:rPr>
          <w:b/>
        </w:rPr>
      </w:pPr>
      <w:r w:rsidRPr="00420476">
        <w:rPr>
          <w:b/>
        </w:rPr>
        <w:t>参数说明</w:t>
      </w:r>
      <w:r w:rsidRPr="00420476">
        <w:rPr>
          <w:rFonts w:hint="eastAsia"/>
          <w:b/>
        </w:rPr>
        <w:t>：</w:t>
      </w:r>
    </w:p>
    <w:p w:rsidR="007356FB" w:rsidRDefault="007356FB" w:rsidP="007356FB">
      <w:r>
        <w:rPr>
          <w:rFonts w:hint="eastAsia"/>
        </w:rPr>
        <w:t>Height</w:t>
      </w:r>
      <w:r>
        <w:t>Match</w:t>
      </w:r>
      <w:r>
        <w:rPr>
          <w:rFonts w:hint="eastAsia"/>
        </w:rPr>
        <w:t>：</w:t>
      </w:r>
      <w:r>
        <w:t>标识绘图区域高的有效范围</w:t>
      </w:r>
    </w:p>
    <w:p w:rsidR="007356FB" w:rsidRDefault="007356FB" w:rsidP="007356FB">
      <w:r>
        <w:rPr>
          <w:rFonts w:hint="eastAsia"/>
        </w:rPr>
        <w:lastRenderedPageBreak/>
        <w:t>Weight</w:t>
      </w:r>
      <w:r>
        <w:t>Match</w:t>
      </w:r>
      <w:r>
        <w:rPr>
          <w:rFonts w:hint="eastAsia"/>
        </w:rPr>
        <w:t>：</w:t>
      </w:r>
      <w:r>
        <w:t>标识回去区域宽的有效范围</w:t>
      </w:r>
    </w:p>
    <w:p w:rsidR="007356FB" w:rsidRDefault="007356FB" w:rsidP="007356FB">
      <w:r>
        <w:rPr>
          <w:rFonts w:hint="eastAsia"/>
        </w:rPr>
        <w:t>Begin</w:t>
      </w:r>
      <w:r>
        <w:t>Mactch</w:t>
      </w:r>
      <w:r>
        <w:rPr>
          <w:rFonts w:hint="eastAsia"/>
        </w:rPr>
        <w:t>：</w:t>
      </w:r>
      <w:r>
        <w:t>当鼠标按下触发</w:t>
      </w:r>
      <w:r>
        <w:rPr>
          <w:rFonts w:hint="eastAsia"/>
        </w:rPr>
        <w:t>、</w:t>
      </w:r>
      <w:r>
        <w:t>表示开始检验区域范围是否可用</w:t>
      </w:r>
    </w:p>
    <w:p w:rsidR="007356FB" w:rsidRDefault="007356FB" w:rsidP="007356FB">
      <w:r>
        <w:rPr>
          <w:rFonts w:hint="eastAsia"/>
        </w:rPr>
        <w:t>Is</w:t>
      </w:r>
      <w:r>
        <w:t>Match</w:t>
      </w:r>
      <w:r>
        <w:rPr>
          <w:rFonts w:hint="eastAsia"/>
        </w:rPr>
        <w:t>：当鼠标抬起检验、表示绘图范围是否有效</w:t>
      </w:r>
    </w:p>
    <w:p w:rsidR="007356FB" w:rsidRDefault="007356FB" w:rsidP="007356FB">
      <w:r>
        <w:rPr>
          <w:rFonts w:hint="eastAsia"/>
        </w:rPr>
        <w:t>Refesh：当鼠标移动时、更新绘图区域</w:t>
      </w:r>
    </w:p>
    <w:p w:rsidR="007356FB" w:rsidRDefault="007356FB" w:rsidP="007356FB"/>
    <w:p w:rsidR="007356FB" w:rsidRDefault="007356FB" w:rsidP="007356FB">
      <w:r w:rsidRPr="00420476">
        <w:rPr>
          <w:b/>
        </w:rPr>
        <w:t>示例</w:t>
      </w:r>
      <w:r w:rsidRPr="00420476">
        <w:rPr>
          <w:rFonts w:hint="eastAsia"/>
          <w:b/>
        </w:rPr>
        <w:t>：</w:t>
      </w:r>
      <w:r>
        <w:t>红色区域标识此控件</w:t>
      </w:r>
    </w:p>
    <w:p w:rsidR="007356FB" w:rsidRDefault="007356FB" w:rsidP="007356FB">
      <w:r>
        <w:rPr>
          <w:noProof/>
        </w:rPr>
        <w:drawing>
          <wp:inline distT="0" distB="0" distL="0" distR="0" wp14:anchorId="0C241DF4" wp14:editId="609DDF2C">
            <wp:extent cx="5274310" cy="300672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Default="007356FB" w:rsidP="007356FB"/>
    <w:p w:rsidR="007356FB" w:rsidRPr="00A029E1" w:rsidRDefault="007356FB" w:rsidP="007356FB">
      <w:pPr>
        <w:rPr>
          <w:b/>
        </w:rPr>
      </w:pPr>
      <w:r w:rsidRPr="00A029E1">
        <w:rPr>
          <w:rFonts w:hint="eastAsia"/>
          <w:b/>
        </w:rPr>
        <w:t>d、缺陷的绘图形状</w:t>
      </w:r>
    </w:p>
    <w:p w:rsidR="007356FB" w:rsidRDefault="007356FB" w:rsidP="007356FB">
      <w:r w:rsidRPr="00FB5A6D">
        <w:rPr>
          <w:rFonts w:hint="eastAsia"/>
          <w:noProof/>
        </w:rPr>
        <w:drawing>
          <wp:inline distT="0" distB="0" distL="0" distR="0" wp14:anchorId="23878A68" wp14:editId="21D56F15">
            <wp:extent cx="2703195" cy="1285875"/>
            <wp:effectExtent l="0" t="0" r="190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Default="007356FB" w:rsidP="007356FB">
      <w:r w:rsidRPr="00420476">
        <w:rPr>
          <w:b/>
        </w:rPr>
        <w:t>示例</w:t>
      </w:r>
      <w:r w:rsidRPr="00420476">
        <w:rPr>
          <w:rFonts w:hint="eastAsia"/>
          <w:b/>
        </w:rPr>
        <w:t>：</w:t>
      </w:r>
      <w:r>
        <w:t>红色区域标识此控件</w:t>
      </w:r>
    </w:p>
    <w:p w:rsidR="007356FB" w:rsidRDefault="007356FB" w:rsidP="007356FB">
      <w:r>
        <w:rPr>
          <w:noProof/>
        </w:rPr>
        <w:lastRenderedPageBreak/>
        <w:drawing>
          <wp:inline distT="0" distB="0" distL="0" distR="0" wp14:anchorId="14132E0E" wp14:editId="3EDA961E">
            <wp:extent cx="5274310" cy="3006725"/>
            <wp:effectExtent l="0" t="0" r="254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Default="007356FB" w:rsidP="007356FB"/>
    <w:p w:rsidR="007356FB" w:rsidRPr="00A029E1" w:rsidRDefault="007356FB" w:rsidP="007356FB">
      <w:pPr>
        <w:rPr>
          <w:b/>
        </w:rPr>
      </w:pPr>
      <w:r w:rsidRPr="00A029E1">
        <w:rPr>
          <w:rFonts w:hint="eastAsia"/>
          <w:b/>
        </w:rPr>
        <w:t>e、</w:t>
      </w:r>
      <w:r>
        <w:rPr>
          <w:rFonts w:hint="eastAsia"/>
          <w:b/>
        </w:rPr>
        <w:t>样本</w:t>
      </w:r>
      <w:r w:rsidRPr="00A029E1">
        <w:rPr>
          <w:rFonts w:hint="eastAsia"/>
          <w:b/>
        </w:rPr>
        <w:t>的绘图形状</w:t>
      </w:r>
    </w:p>
    <w:p w:rsidR="007356FB" w:rsidRDefault="007356FB" w:rsidP="007356FB">
      <w:r w:rsidRPr="00A029E1">
        <w:rPr>
          <w:rFonts w:hint="eastAsia"/>
          <w:noProof/>
        </w:rPr>
        <w:drawing>
          <wp:inline distT="0" distB="0" distL="0" distR="0" wp14:anchorId="62BDDE3A" wp14:editId="29035567">
            <wp:extent cx="2477135" cy="12858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B" w:rsidRDefault="007356FB" w:rsidP="007356FB">
      <w:r w:rsidRPr="00420476">
        <w:rPr>
          <w:b/>
        </w:rPr>
        <w:t>示例</w:t>
      </w:r>
      <w:r w:rsidRPr="00420476">
        <w:rPr>
          <w:rFonts w:hint="eastAsia"/>
          <w:b/>
        </w:rPr>
        <w:t>：</w:t>
      </w:r>
      <w:r>
        <w:t>红色区域内标识此控件</w:t>
      </w:r>
    </w:p>
    <w:p w:rsidR="007356FB" w:rsidRPr="00B502F4" w:rsidRDefault="007356FB" w:rsidP="007356FB">
      <w:r>
        <w:rPr>
          <w:noProof/>
        </w:rPr>
        <w:drawing>
          <wp:inline distT="0" distB="0" distL="0" distR="0" wp14:anchorId="7FF00D55" wp14:editId="373C6992">
            <wp:extent cx="5274310" cy="300672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FB" w:rsidRDefault="007356FB" w:rsidP="007356FB">
      <w:pPr>
        <w:pStyle w:val="3"/>
      </w:pPr>
      <w:bookmarkStart w:id="37" w:name="_Toc531772008"/>
      <w:bookmarkStart w:id="38" w:name="_Toc531772487"/>
      <w:r>
        <w:rPr>
          <w:rFonts w:hint="eastAsia"/>
        </w:rPr>
        <w:t>接口标识与接口图</w:t>
      </w:r>
      <w:bookmarkEnd w:id="37"/>
      <w:bookmarkEnd w:id="38"/>
    </w:p>
    <w:p w:rsidR="007356FB" w:rsidRDefault="007356FB" w:rsidP="007356FB">
      <w:r>
        <w:lastRenderedPageBreak/>
        <w:t>暂无</w:t>
      </w:r>
    </w:p>
    <w:p w:rsidR="007356FB" w:rsidRDefault="007356FB" w:rsidP="007356FB">
      <w:pPr>
        <w:pStyle w:val="3"/>
      </w:pPr>
      <w:bookmarkStart w:id="39" w:name="_Toc531772009"/>
      <w:bookmarkStart w:id="40" w:name="_Toc531772488"/>
      <w:r>
        <w:rPr>
          <w:rFonts w:hint="eastAsia"/>
        </w:rPr>
        <w:t>X</w:t>
      </w:r>
      <w:r>
        <w:t>X</w:t>
      </w:r>
      <w:r>
        <w:rPr>
          <w:rFonts w:hint="eastAsia"/>
        </w:rPr>
        <w:t>接口</w:t>
      </w:r>
      <w:bookmarkEnd w:id="39"/>
      <w:bookmarkEnd w:id="40"/>
    </w:p>
    <w:p w:rsidR="007356FB" w:rsidRDefault="007356FB" w:rsidP="007356FB">
      <w:pPr>
        <w:pStyle w:val="4"/>
      </w:pPr>
      <w:r>
        <w:rPr>
          <w:rFonts w:hint="eastAsia"/>
        </w:rPr>
        <w:t>接口的优先级别</w:t>
      </w:r>
    </w:p>
    <w:p w:rsidR="007356FB" w:rsidRDefault="007356FB" w:rsidP="007356FB">
      <w:pPr>
        <w:pStyle w:val="4"/>
      </w:pPr>
      <w:r>
        <w:rPr>
          <w:rFonts w:hint="eastAsia"/>
        </w:rPr>
        <w:t>接口类型</w:t>
      </w:r>
    </w:p>
    <w:p w:rsidR="007356FB" w:rsidRDefault="007356FB" w:rsidP="007356FB">
      <w:pPr>
        <w:pStyle w:val="4"/>
      </w:pPr>
      <w:r>
        <w:rPr>
          <w:rFonts w:hint="eastAsia"/>
        </w:rPr>
        <w:t>元素及集合特征</w:t>
      </w:r>
    </w:p>
    <w:p w:rsidR="007356FB" w:rsidRDefault="007356FB" w:rsidP="007356FB">
      <w:pPr>
        <w:pStyle w:val="4"/>
      </w:pPr>
      <w:r>
        <w:rPr>
          <w:rFonts w:hint="eastAsia"/>
        </w:rPr>
        <w:t>通讯方法</w:t>
      </w:r>
    </w:p>
    <w:p w:rsidR="007356FB" w:rsidRDefault="007356FB" w:rsidP="007356FB">
      <w:pPr>
        <w:pStyle w:val="4"/>
      </w:pPr>
      <w:r>
        <w:rPr>
          <w:rFonts w:hint="eastAsia"/>
        </w:rPr>
        <w:t>协议的特征</w:t>
      </w:r>
    </w:p>
    <w:p w:rsidR="007356FB" w:rsidRDefault="007356FB" w:rsidP="007356FB">
      <w:pPr>
        <w:pStyle w:val="4"/>
      </w:pPr>
      <w:r>
        <w:rPr>
          <w:rFonts w:hint="eastAsia"/>
        </w:rPr>
        <w:t>兼容性</w:t>
      </w:r>
    </w:p>
    <w:p w:rsidR="007356FB" w:rsidRPr="00415B25" w:rsidRDefault="007356FB" w:rsidP="007356FB">
      <w:pPr>
        <w:pStyle w:val="3"/>
      </w:pPr>
      <w:bookmarkStart w:id="41" w:name="_Toc531772010"/>
      <w:bookmarkStart w:id="42" w:name="_Toc531772489"/>
      <w:r>
        <w:rPr>
          <w:rFonts w:hint="eastAsia"/>
        </w:rPr>
        <w:t>X</w:t>
      </w:r>
      <w:r>
        <w:t>X</w:t>
      </w:r>
      <w:r>
        <w:rPr>
          <w:rFonts w:hint="eastAsia"/>
        </w:rPr>
        <w:t>接口</w:t>
      </w:r>
      <w:bookmarkEnd w:id="41"/>
      <w:bookmarkEnd w:id="42"/>
    </w:p>
    <w:p w:rsidR="007356FB" w:rsidRDefault="007356FB" w:rsidP="007356FB">
      <w:pPr>
        <w:pStyle w:val="20"/>
      </w:pPr>
      <w:bookmarkStart w:id="43" w:name="_Toc531772011"/>
      <w:bookmarkStart w:id="44" w:name="_Toc531772490"/>
      <w:r>
        <w:rPr>
          <w:rFonts w:hint="eastAsia"/>
        </w:rPr>
        <w:t>单元</w:t>
      </w:r>
      <w:r w:rsidRPr="00122791">
        <w:rPr>
          <w:rFonts w:hint="eastAsia"/>
        </w:rPr>
        <w:t>详细设计</w:t>
      </w:r>
      <w:bookmarkEnd w:id="43"/>
      <w:bookmarkEnd w:id="44"/>
    </w:p>
    <w:p w:rsidR="007356FB" w:rsidRPr="007356FB" w:rsidRDefault="007356FB" w:rsidP="007356FB">
      <w:r>
        <w:t>暂无</w:t>
      </w:r>
    </w:p>
    <w:p w:rsidR="007356FB" w:rsidRDefault="007356FB" w:rsidP="007356FB">
      <w:pPr>
        <w:widowControl/>
        <w:shd w:val="clear" w:color="auto" w:fill="FFFFFF"/>
        <w:spacing w:before="100" w:beforeAutospacing="1" w:after="100" w:afterAutospacing="1"/>
        <w:ind w:firstLine="482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【与3</w:t>
      </w:r>
      <w:r>
        <w:rPr>
          <w:rFonts w:ascii="宋体" w:eastAsia="宋体" w:hAnsi="宋体" w:cs="宋体"/>
          <w:i/>
          <w:color w:val="3FCDFF"/>
          <w:kern w:val="0"/>
          <w:szCs w:val="21"/>
        </w:rPr>
        <w:t>.1.1</w:t>
      </w: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一一对应】</w:t>
      </w:r>
    </w:p>
    <w:p w:rsidR="007356FB" w:rsidRPr="00902FEB" w:rsidRDefault="007356FB" w:rsidP="007356FB"/>
    <w:p w:rsidR="007356FB" w:rsidRDefault="007356FB" w:rsidP="007356FB">
      <w:pPr>
        <w:pStyle w:val="3"/>
      </w:pPr>
      <w:bookmarkStart w:id="45" w:name="t5"/>
      <w:bookmarkStart w:id="46" w:name="_Toc531772012"/>
      <w:bookmarkStart w:id="47" w:name="_Toc531772491"/>
      <w:bookmarkEnd w:id="45"/>
      <w:r>
        <w:t>XX</w:t>
      </w:r>
      <w:r>
        <w:rPr>
          <w:rFonts w:hint="eastAsia"/>
        </w:rPr>
        <w:t>单元</w:t>
      </w:r>
      <w:bookmarkEnd w:id="46"/>
      <w:bookmarkEnd w:id="47"/>
    </w:p>
    <w:p w:rsidR="007356FB" w:rsidRDefault="007356FB" w:rsidP="007356FB">
      <w:pPr>
        <w:pStyle w:val="4"/>
      </w:pPr>
      <w:r>
        <w:rPr>
          <w:rFonts w:hint="eastAsia"/>
        </w:rPr>
        <w:t>限制条件以及非常规特性</w:t>
      </w:r>
    </w:p>
    <w:p w:rsidR="007356FB" w:rsidRDefault="007356FB" w:rsidP="007356FB">
      <w:pPr>
        <w:pStyle w:val="4"/>
      </w:pPr>
      <w:r>
        <w:rPr>
          <w:rFonts w:hint="eastAsia"/>
        </w:rPr>
        <w:t>软件逻辑</w:t>
      </w:r>
    </w:p>
    <w:p w:rsidR="007356FB" w:rsidRDefault="007356FB" w:rsidP="007356FB">
      <w:pPr>
        <w:pStyle w:val="4"/>
        <w:numPr>
          <w:ilvl w:val="0"/>
          <w:numId w:val="0"/>
        </w:numPr>
        <w:ind w:left="864"/>
      </w:pPr>
      <w:r>
        <w:rPr>
          <w:rFonts w:hint="eastAsia"/>
        </w:rPr>
        <w:t>启动时内部起的作用</w:t>
      </w:r>
    </w:p>
    <w:p w:rsidR="007356FB" w:rsidRDefault="007356FB" w:rsidP="007356FB">
      <w:pPr>
        <w:pStyle w:val="4"/>
        <w:numPr>
          <w:ilvl w:val="0"/>
          <w:numId w:val="0"/>
        </w:numPr>
        <w:ind w:left="864"/>
      </w:pPr>
      <w:r>
        <w:rPr>
          <w:rFonts w:hint="eastAsia"/>
        </w:rPr>
        <w:t>控制交予其他配置项的条件</w:t>
      </w:r>
    </w:p>
    <w:p w:rsidR="007356FB" w:rsidRDefault="007356FB" w:rsidP="007356FB">
      <w:pPr>
        <w:pStyle w:val="4"/>
        <w:numPr>
          <w:ilvl w:val="0"/>
          <w:numId w:val="0"/>
        </w:numPr>
        <w:ind w:left="864"/>
      </w:pPr>
      <w:r>
        <w:rPr>
          <w:rFonts w:hint="eastAsia"/>
        </w:rPr>
        <w:t>对每个输入的响应及响应时间，包括数据转换、重命名、数据传送操作</w:t>
      </w:r>
    </w:p>
    <w:p w:rsidR="007356FB" w:rsidRDefault="007356FB" w:rsidP="007356FB">
      <w:pPr>
        <w:pStyle w:val="4"/>
        <w:numPr>
          <w:ilvl w:val="0"/>
          <w:numId w:val="0"/>
        </w:numPr>
        <w:ind w:left="864"/>
      </w:pPr>
      <w:r>
        <w:rPr>
          <w:rFonts w:hint="eastAsia"/>
        </w:rPr>
        <w:t>操作序列和动态控制序列</w:t>
      </w:r>
    </w:p>
    <w:p w:rsidR="007356FB" w:rsidRDefault="007356FB" w:rsidP="007356FB">
      <w:pPr>
        <w:pStyle w:val="4"/>
      </w:pPr>
      <w:r>
        <w:rPr>
          <w:rFonts w:hint="eastAsia"/>
        </w:rPr>
        <w:t>异常与错误</w:t>
      </w:r>
    </w:p>
    <w:p w:rsidR="007356FB" w:rsidRDefault="007356FB" w:rsidP="007356FB">
      <w:pPr>
        <w:pStyle w:val="3"/>
      </w:pPr>
      <w:bookmarkStart w:id="48" w:name="_Toc531772013"/>
      <w:bookmarkStart w:id="49" w:name="_Toc531772492"/>
      <w:r>
        <w:t>XX</w:t>
      </w:r>
      <w:r>
        <w:rPr>
          <w:rFonts w:hint="eastAsia"/>
        </w:rPr>
        <w:t>单元</w:t>
      </w:r>
      <w:bookmarkEnd w:id="48"/>
      <w:bookmarkEnd w:id="49"/>
    </w:p>
    <w:p w:rsidR="007356FB" w:rsidRDefault="007356FB" w:rsidP="007356FB">
      <w:pPr>
        <w:pStyle w:val="3"/>
      </w:pPr>
      <w:bookmarkStart w:id="50" w:name="_Toc531772014"/>
      <w:bookmarkStart w:id="51" w:name="_Toc531772493"/>
      <w:r>
        <w:t>XX</w:t>
      </w:r>
      <w:r>
        <w:rPr>
          <w:rFonts w:hint="eastAsia"/>
        </w:rPr>
        <w:t>单元</w:t>
      </w:r>
      <w:bookmarkEnd w:id="50"/>
      <w:bookmarkEnd w:id="51"/>
    </w:p>
    <w:p w:rsidR="007356FB" w:rsidRPr="00415B25" w:rsidRDefault="007356FB" w:rsidP="007356FB">
      <w:pPr>
        <w:pStyle w:val="3"/>
      </w:pPr>
      <w:bookmarkStart w:id="52" w:name="_Toc531772015"/>
      <w:bookmarkStart w:id="53" w:name="_Toc531772494"/>
      <w:r>
        <w:t>XX</w:t>
      </w:r>
      <w:r>
        <w:rPr>
          <w:rFonts w:hint="eastAsia"/>
        </w:rPr>
        <w:t>单元</w:t>
      </w:r>
      <w:bookmarkEnd w:id="52"/>
      <w:bookmarkEnd w:id="53"/>
    </w:p>
    <w:p w:rsidR="007356FB" w:rsidRPr="007356FB" w:rsidRDefault="007356FB" w:rsidP="007356FB"/>
    <w:p w:rsidR="00122791" w:rsidRPr="00122791" w:rsidRDefault="009D7834" w:rsidP="00122791">
      <w:pPr>
        <w:pStyle w:val="1"/>
      </w:pPr>
      <w:bookmarkStart w:id="54" w:name="_Toc531772495"/>
      <w:r>
        <w:rPr>
          <w:rFonts w:hint="eastAsia"/>
        </w:rPr>
        <w:lastRenderedPageBreak/>
        <w:t>需求可追溯性</w:t>
      </w:r>
      <w:bookmarkEnd w:id="54"/>
    </w:p>
    <w:p w:rsidR="00016E6E" w:rsidRDefault="00016E6E" w:rsidP="00A809C5">
      <w:pPr>
        <w:pStyle w:val="1"/>
      </w:pPr>
      <w:bookmarkStart w:id="55" w:name="t6"/>
      <w:bookmarkStart w:id="56" w:name="_Toc531772496"/>
      <w:bookmarkEnd w:id="55"/>
      <w:r>
        <w:rPr>
          <w:rFonts w:hint="eastAsia"/>
        </w:rPr>
        <w:t>注解</w:t>
      </w:r>
      <w:bookmarkEnd w:id="56"/>
    </w:p>
    <w:p w:rsidR="00122791" w:rsidRDefault="00016E6E" w:rsidP="00BA3A7B">
      <w:pPr>
        <w:widowControl/>
        <w:shd w:val="clear" w:color="auto" w:fill="FFFFFF"/>
        <w:spacing w:before="100" w:beforeAutospacing="1" w:after="100" w:afterAutospacing="1"/>
        <w:ind w:firstLine="482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【--</w:t>
      </w:r>
      <w:r w:rsidRPr="00016E6E">
        <w:rPr>
          <w:rFonts w:ascii="宋体" w:eastAsia="宋体" w:hAnsi="宋体" w:cs="宋体" w:hint="eastAsia"/>
          <w:i/>
          <w:color w:val="3FCDFF"/>
          <w:kern w:val="0"/>
          <w:szCs w:val="21"/>
        </w:rPr>
        <w:t>本章应包含有助于理解本文档的一般信息（例如原理本章应包含为理解本文档需要的术语和定义，所有缩略语和它们在文档中的含义的字母序列表</w:t>
      </w: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--】</w:t>
      </w:r>
    </w:p>
    <w:p w:rsidR="008E42F2" w:rsidRPr="008E42F2" w:rsidRDefault="008E42F2" w:rsidP="008E42F2">
      <w:pPr>
        <w:pStyle w:val="1"/>
      </w:pPr>
      <w:bookmarkStart w:id="57" w:name="_Toc531772497"/>
      <w:r w:rsidRPr="008E42F2">
        <w:rPr>
          <w:rFonts w:hint="eastAsia"/>
        </w:rPr>
        <w:t>外包要求</w:t>
      </w:r>
      <w:bookmarkEnd w:id="57"/>
    </w:p>
    <w:p w:rsidR="008E42F2" w:rsidRDefault="008E42F2" w:rsidP="008E42F2">
      <w:pPr>
        <w:pStyle w:val="20"/>
        <w:spacing w:before="100" w:beforeAutospacing="1" w:after="100" w:afterAutospacing="1" w:line="360" w:lineRule="auto"/>
        <w:ind w:firstLine="0"/>
        <w:jc w:val="left"/>
      </w:pPr>
      <w:bookmarkStart w:id="58" w:name="_Toc527129591"/>
      <w:bookmarkStart w:id="59" w:name="_Toc531772498"/>
      <w:r>
        <w:rPr>
          <w:rFonts w:hint="eastAsia"/>
        </w:rPr>
        <w:t>检测分析模块-</w:t>
      </w:r>
      <w:r w:rsidR="00631C28">
        <w:rPr>
          <w:rFonts w:hint="eastAsia"/>
        </w:rPr>
        <w:t>图片浏览与操作</w:t>
      </w:r>
      <w:r>
        <w:rPr>
          <w:rFonts w:hint="eastAsia"/>
        </w:rPr>
        <w:t>组件</w:t>
      </w:r>
      <w:bookmarkEnd w:id="58"/>
      <w:bookmarkEnd w:id="59"/>
    </w:p>
    <w:p w:rsidR="008E42F2" w:rsidRDefault="008E42F2" w:rsidP="008E42F2">
      <w:pPr>
        <w:pStyle w:val="3"/>
        <w:keepNext/>
        <w:keepLines/>
        <w:widowControl w:val="0"/>
        <w:spacing w:line="360" w:lineRule="auto"/>
        <w:ind w:firstLine="0"/>
      </w:pPr>
      <w:bookmarkStart w:id="60" w:name="_Toc527129592"/>
      <w:bookmarkStart w:id="61" w:name="_Toc531772499"/>
      <w:r>
        <w:rPr>
          <w:rFonts w:hint="eastAsia"/>
        </w:rPr>
        <w:t>组件示意图</w:t>
      </w:r>
      <w:bookmarkEnd w:id="60"/>
      <w:bookmarkEnd w:id="61"/>
    </w:p>
    <w:p w:rsidR="00150227" w:rsidRDefault="00150227" w:rsidP="00150227">
      <w:r>
        <w:rPr>
          <w:noProof/>
        </w:rPr>
        <w:drawing>
          <wp:inline distT="0" distB="0" distL="0" distR="0" wp14:anchorId="2A3314E7" wp14:editId="04B5A38F">
            <wp:extent cx="6120130" cy="3248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05CEC" wp14:editId="71099782">
            <wp:extent cx="6120130" cy="25888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27" w:rsidRPr="00F26004" w:rsidRDefault="00150227" w:rsidP="00150227">
      <w:r>
        <w:rPr>
          <w:noProof/>
        </w:rPr>
        <w:drawing>
          <wp:inline distT="0" distB="0" distL="0" distR="0" wp14:anchorId="180644E6" wp14:editId="438DE9F8">
            <wp:extent cx="6120130" cy="30905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F2" w:rsidRDefault="008E42F2" w:rsidP="008E42F2">
      <w:pPr>
        <w:pStyle w:val="3"/>
        <w:keepNext/>
        <w:keepLines/>
        <w:widowControl w:val="0"/>
        <w:spacing w:line="360" w:lineRule="auto"/>
        <w:ind w:firstLine="0"/>
      </w:pPr>
      <w:bookmarkStart w:id="62" w:name="_Toc527129593"/>
      <w:bookmarkStart w:id="63" w:name="_Toc531772500"/>
      <w:r>
        <w:rPr>
          <w:rFonts w:hint="eastAsia"/>
        </w:rPr>
        <w:t>组件功能描述</w:t>
      </w:r>
      <w:bookmarkEnd w:id="62"/>
      <w:bookmarkEnd w:id="63"/>
    </w:p>
    <w:p w:rsidR="0062711C" w:rsidRDefault="00150227" w:rsidP="0084351B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加载并展示图片</w:t>
      </w:r>
      <w:r w:rsidR="000255DA">
        <w:rPr>
          <w:rFonts w:hint="eastAsia"/>
        </w:rPr>
        <w:t>；</w:t>
      </w:r>
    </w:p>
    <w:p w:rsidR="0062711C" w:rsidRDefault="001B3A30" w:rsidP="008E42F2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可以在图片上框选一块矩形区域，而后</w:t>
      </w:r>
      <w:r w:rsidRPr="001B3A30">
        <w:rPr>
          <w:rFonts w:hint="eastAsia"/>
          <w:b/>
        </w:rPr>
        <w:t>选择将这块矩形区域</w:t>
      </w:r>
      <w:r>
        <w:rPr>
          <w:rFonts w:hint="eastAsia"/>
          <w:b/>
        </w:rPr>
        <w:t>标定为区域识别样本</w:t>
      </w:r>
      <w:r>
        <w:rPr>
          <w:rFonts w:hint="eastAsia"/>
        </w:rPr>
        <w:t>。选择区域识别样本标定选项后，在矩形框合适位置（一般是矩形框下方，当屏幕上矩形框下方空间不足时，展示在矩形框右侧或者上方等）弹出样本编辑框，提供下拉检索框，确定标注类型代码；</w:t>
      </w:r>
    </w:p>
    <w:p w:rsidR="001B3A30" w:rsidRDefault="001B3A30" w:rsidP="001B3A30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可以在图片上框选一块矩形区域，而后选择将这块矩形区域标定为缺陷，选择区域识别样本标定选项后，在矩形框合适位置（一般是矩形框下方，当屏幕上矩形框下方空间不</w:t>
      </w:r>
      <w:r>
        <w:rPr>
          <w:rFonts w:hint="eastAsia"/>
        </w:rPr>
        <w:lastRenderedPageBreak/>
        <w:t>足时，展示在矩形框右侧或者上方等）弹出样本编辑框，提供下拉检索框，确定缺陷类型代码；</w:t>
      </w:r>
    </w:p>
    <w:p w:rsidR="001B3A30" w:rsidRDefault="001B3A30" w:rsidP="001B3A30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默认情况下，所有标定</w:t>
      </w:r>
      <w:r w:rsidR="0084351B">
        <w:rPr>
          <w:rFonts w:hint="eastAsia"/>
        </w:rPr>
        <w:t>内容都展示在图片之上，且样本区域标定和缺陷标定采用不同颜色的标定框展示；</w:t>
      </w:r>
    </w:p>
    <w:p w:rsidR="0084351B" w:rsidRPr="00A7468E" w:rsidRDefault="0084351B" w:rsidP="001B3A30">
      <w:pPr>
        <w:numPr>
          <w:ilvl w:val="0"/>
          <w:numId w:val="29"/>
        </w:numPr>
        <w:spacing w:line="360" w:lineRule="auto"/>
        <w:ind w:firstLine="200"/>
        <w:jc w:val="left"/>
      </w:pPr>
      <w:r w:rsidRPr="00A7468E">
        <w:rPr>
          <w:rFonts w:hint="eastAsia"/>
        </w:rPr>
        <w:t>当鼠标移动到标定框内部时，标定框高亮</w:t>
      </w:r>
      <w:r w:rsidR="00A7468E">
        <w:rPr>
          <w:rFonts w:hint="eastAsia"/>
        </w:rPr>
        <w:t>，右侧的缺陷列表行高亮（接口）</w:t>
      </w:r>
      <w:r w:rsidRPr="00A7468E">
        <w:rPr>
          <w:rFonts w:hint="eastAsia"/>
        </w:rPr>
        <w:t>，同时展示该标定的详细信息（标定类型，标定内容，标定代码等）；鼠标移出后，标定详细内容隐藏，只展示标定框。</w:t>
      </w:r>
    </w:p>
    <w:p w:rsidR="0084351B" w:rsidRDefault="0084351B" w:rsidP="001B3A30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提供接口，支持只展示区域标定信息；</w:t>
      </w:r>
    </w:p>
    <w:p w:rsidR="0084351B" w:rsidRDefault="0084351B" w:rsidP="001B3A30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提供接口，支持只展示缺陷标定信息；</w:t>
      </w:r>
    </w:p>
    <w:p w:rsidR="0084351B" w:rsidRDefault="0084351B" w:rsidP="001B3A30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提供接口，支持展示指定类型（通过标定时选择的代码指定）的标定信息；</w:t>
      </w:r>
    </w:p>
    <w:p w:rsidR="00A455BB" w:rsidRDefault="00A455BB" w:rsidP="001B3A30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选定的标定信息支持修改和删除；</w:t>
      </w:r>
    </w:p>
    <w:p w:rsidR="00A455BB" w:rsidRDefault="00A455BB" w:rsidP="001B3A30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提供接口，支持加载历史标定信息；</w:t>
      </w:r>
    </w:p>
    <w:p w:rsidR="0084351B" w:rsidRDefault="0084351B" w:rsidP="0084351B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可以在图片上框选一块矩形区域，而后</w:t>
      </w:r>
      <w:r w:rsidRPr="001B3A30">
        <w:rPr>
          <w:rFonts w:hint="eastAsia"/>
          <w:b/>
        </w:rPr>
        <w:t>选择将这块矩形区域放大展示</w:t>
      </w:r>
      <w:r>
        <w:rPr>
          <w:rFonts w:hint="eastAsia"/>
        </w:rPr>
        <w:t>。放大展示方式：框定矩形区域长宽按照同等比例放大到当前图片控件展示，图片居中，无法填充的位置显示为黑色；</w:t>
      </w:r>
    </w:p>
    <w:p w:rsidR="00D84B11" w:rsidRDefault="00D84B11" w:rsidP="0084351B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放大展示局部区域时，需要同时展示放大区域在原图中的位置。</w:t>
      </w:r>
    </w:p>
    <w:p w:rsidR="0084351B" w:rsidRDefault="0084351B" w:rsidP="0084351B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框定的矩形区域如果长/宽小于1</w:t>
      </w:r>
      <w:r>
        <w:t>0</w:t>
      </w:r>
      <w:r>
        <w:rPr>
          <w:rFonts w:hint="eastAsia"/>
        </w:rPr>
        <w:t>px或面积小于5</w:t>
      </w:r>
      <w:r>
        <w:t>0</w:t>
      </w:r>
      <w:r>
        <w:rPr>
          <w:rFonts w:hint="eastAsia"/>
        </w:rPr>
        <w:t>px</w:t>
      </w:r>
      <w:r>
        <w:rPr>
          <w:vertAlign w:val="superscript"/>
        </w:rPr>
        <w:t>2</w:t>
      </w:r>
      <w:r>
        <w:rPr>
          <w:rFonts w:hint="eastAsia"/>
        </w:rPr>
        <w:t>，则自动放弃本次框定内容。该标准中定义的</w:t>
      </w:r>
      <w:r w:rsidRPr="001B3A30">
        <w:rPr>
          <w:rFonts w:hint="eastAsia"/>
          <w:b/>
        </w:rPr>
        <w:t>指标值通过配置读取</w:t>
      </w:r>
      <w:r>
        <w:rPr>
          <w:rFonts w:hint="eastAsia"/>
        </w:rPr>
        <w:t>，可在不修改代码的情况下修改指标。</w:t>
      </w:r>
    </w:p>
    <w:p w:rsidR="00150227" w:rsidRDefault="000255DA" w:rsidP="008E42F2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提供接口，支持由局部放大展示模式切换为全图展示模式；</w:t>
      </w:r>
    </w:p>
    <w:p w:rsidR="000255DA" w:rsidRDefault="002A3D0F" w:rsidP="008E42F2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提供接口，支持图片风格化处理请求（滤镜、对比度、曝光补偿、夜视、锐化、边缘锐化等处理）；</w:t>
      </w:r>
    </w:p>
    <w:p w:rsidR="00A65613" w:rsidRDefault="0048511A" w:rsidP="0048511A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图片展示控件左上放支持展示图片信息，要展示的信息通过配置方式添加以及调整。不同指标的展示方式，颜色可配置。默认情况下采用信息展示框背景为黑色，字体颜色为白色的配置；</w:t>
      </w:r>
    </w:p>
    <w:p w:rsidR="0048511A" w:rsidRDefault="00D84B11" w:rsidP="0048511A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具有通用图片浏览工具的基础功能：前一张，后一张</w:t>
      </w:r>
      <w:r w:rsidR="00C318BB">
        <w:rPr>
          <w:rFonts w:hint="eastAsia"/>
        </w:rPr>
        <w:t>，提供快捷键接口。</w:t>
      </w:r>
    </w:p>
    <w:p w:rsidR="00D84B11" w:rsidRDefault="00D84B11" w:rsidP="0048511A">
      <w:pPr>
        <w:numPr>
          <w:ilvl w:val="0"/>
          <w:numId w:val="29"/>
        </w:numPr>
        <w:spacing w:line="360" w:lineRule="auto"/>
        <w:ind w:firstLine="200"/>
        <w:jc w:val="left"/>
      </w:pPr>
      <w:r>
        <w:rPr>
          <w:rFonts w:hint="eastAsia"/>
        </w:rPr>
        <w:t>提供全屏展示切换功能；</w:t>
      </w:r>
    </w:p>
    <w:p w:rsidR="00D84B11" w:rsidRPr="0048511A" w:rsidRDefault="00D84B11" w:rsidP="00A455BB">
      <w:pPr>
        <w:spacing w:line="360" w:lineRule="auto"/>
        <w:ind w:left="200"/>
        <w:jc w:val="left"/>
      </w:pPr>
    </w:p>
    <w:p w:rsidR="008E42F2" w:rsidRDefault="008E42F2" w:rsidP="008E42F2">
      <w:pPr>
        <w:pStyle w:val="3"/>
        <w:keepNext/>
        <w:keepLines/>
        <w:widowControl w:val="0"/>
        <w:spacing w:line="360" w:lineRule="auto"/>
        <w:ind w:firstLine="0"/>
      </w:pPr>
      <w:bookmarkStart w:id="64" w:name="_Toc527129594"/>
      <w:bookmarkStart w:id="65" w:name="_Toc531772501"/>
      <w:r>
        <w:rPr>
          <w:rFonts w:hint="eastAsia"/>
        </w:rPr>
        <w:lastRenderedPageBreak/>
        <w:t>组件接口方法描述</w:t>
      </w:r>
      <w:bookmarkEnd w:id="64"/>
      <w:bookmarkEnd w:id="65"/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标定内容变更委托，包括：新增、修改、删除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name="markEntity"&gt;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标定实体，实体内包含了实体是新增、修改还是删除的相关信息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delegate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ImgMarkHandler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ImgMarkEntity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markEntity);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图片风格化处理委托，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name="imgPath"&gt;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图片路径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name="imgProcessType"&gt;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风格化处理类型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delegate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ImgProcessHandler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imgPath,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ImgProcessType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imgProcessType);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图片操作类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interface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IImgOperate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{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创建图片浏览展示控件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&lt;returns&gt;&lt;/returns&gt;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ImgOperateCtrlEntity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BuildEntity();</w:t>
      </w:r>
      <w:r w:rsidR="00D16D62"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 xml:space="preserve">        #region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数据加载方法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图片控件加载标定使用代码和代码名称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name="codeDic"&gt;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key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：代码（唯一）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value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：代码名称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LoadCodes(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Dictionary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&gt; codeDic);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加载图片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name="imgPath"&gt;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图片路径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LoadImg(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imgPath);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加载图片列表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lastRenderedPageBreak/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name="imgPathes"&gt;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图片路径列表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LoadImg(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&gt; imgPathes);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加载图片的标定信息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name="markEntityList"&gt;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图片已标定内容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LoadMarkEntitys(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ImgMarkEntity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&gt; markEntityList);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 xml:space="preserve">        #endregion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 xml:space="preserve">        #region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事件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新增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修改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删除图片标定事件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event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ImgMarkHandler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ImgMarkOperateEvent;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图片风格化处理事件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event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ImgProcessHandler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ImgProcessEvent;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 xml:space="preserve">        #endregion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 xml:space="preserve">        #region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设置方法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展示全部缺陷标注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ShowDefects();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展示全部区域定位标注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ShowLocates();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展示全部标注，包括缺陷和定位标注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ShowMarks(); 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展示指定编码标注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name="markCodes"&gt;&lt;/param&gt;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ShowMarks(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&gt; markCodes);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是否全屏展示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name="isFullScreen"&gt;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true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：全屏展示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false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：正常展示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SetFullScreen(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isFullScreen);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图片详细信息展示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name="imgFigures"&gt;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要展示的指标和相应值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AddImgFigure(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Dictionary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&gt; imgFigures);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前一张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PreviousImg();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下一张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NextImg();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设置图片播放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&lt;param name="imgPlayMode"&gt;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正序，倒叙，停止播放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&lt;/param&gt;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SetImgPlay(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ImgPlayMode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imgPlayMode);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加快图片播放速度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ImgPlaySpeedUp();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减慢图片播放速度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ImgPlaySpeedDown();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 xml:space="preserve">        #endregion</w:t>
      </w:r>
    </w:p>
    <w:p w:rsidR="008E42F2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}</w:t>
      </w:r>
    </w:p>
    <w:p w:rsidR="00631C28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</w:p>
    <w:p w:rsidR="00631C28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其中，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标定实体操作类型</w:t>
      </w: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定义如下：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lastRenderedPageBreak/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标定实体操作类型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enum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ImgMarkOperateType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{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新增标定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Insert=0,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修改已有标定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Update=1,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删除标定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Delete=2,</w:t>
      </w:r>
    </w:p>
    <w:p w:rsidR="00631C28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}</w:t>
      </w:r>
    </w:p>
    <w:p w:rsidR="00631C28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图片处理类型如下：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图片处理类型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enum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ImgProcessType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{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滤镜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= 0,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对比度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= 1,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曝光补偿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= 2,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夜视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= 3,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锐化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= 4,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边缘锐化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= 5,</w:t>
      </w:r>
    </w:p>
    <w:p w:rsidR="00631C28" w:rsidRPr="00631C28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}</w:t>
      </w:r>
    </w:p>
    <w:p w:rsidR="00631C28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图片自动播放顺序枚举值如下：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图片自动播放顺序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enum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ImgPlayMode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{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lastRenderedPageBreak/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正序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= 0,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倒叙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= 1,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>停止播放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= 2,</w:t>
      </w:r>
    </w:p>
    <w:p w:rsidR="00631C28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}</w:t>
      </w:r>
    </w:p>
    <w:p w:rsidR="00631C28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>
        <w:rPr>
          <w:rFonts w:ascii="宋体" w:eastAsia="宋体" w:hAnsi="宋体" w:cs="宋体" w:hint="eastAsia"/>
          <w:i/>
          <w:color w:val="3FCDFF"/>
          <w:kern w:val="0"/>
          <w:szCs w:val="21"/>
        </w:rPr>
        <w:t>图片标定实体定义如下：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图片标定实体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ImgMarkEntity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{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由大括号包起来的全部大写的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36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位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guidID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，与表中的记录保持一致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ID;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标定矩形框左上角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X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坐标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X;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标定矩形框左上角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Y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坐标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Y;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标定矩形框高度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Height;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标定矩形框宽度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Width;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标定类型代码（代码唯一，从代码表中查询）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Code;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标定类型名称（通过标定类型代码到表中查询）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lastRenderedPageBreak/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Name;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>标注操作类型，枚举值，默认是新增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///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lightGray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lightGray"/>
        </w:rPr>
        <w:t>&lt;/summary&gt;</w:t>
      </w:r>
    </w:p>
    <w:p w:rsidR="00631C28" w:rsidRDefault="00631C28" w:rsidP="00631C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lightGray"/>
        </w:rPr>
        <w:t>ImgMarkOperateType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markOperateType;</w:t>
      </w:r>
    </w:p>
    <w:p w:rsidR="00631C28" w:rsidRPr="00631C28" w:rsidRDefault="00631C28" w:rsidP="00631C28">
      <w:pPr>
        <w:widowControl/>
        <w:shd w:val="clear" w:color="auto" w:fill="FFFFFF"/>
        <w:spacing w:before="100" w:beforeAutospacing="1" w:after="100" w:afterAutospacing="1"/>
        <w:ind w:firstLine="384"/>
        <w:jc w:val="left"/>
        <w:rPr>
          <w:rFonts w:ascii="宋体" w:eastAsia="宋体" w:hAnsi="宋体" w:cs="宋体"/>
          <w:i/>
          <w:color w:val="3FCDFF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lightGray"/>
        </w:rPr>
        <w:t xml:space="preserve">    }</w:t>
      </w:r>
    </w:p>
    <w:sectPr w:rsidR="00631C28" w:rsidRPr="00631C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191" w:rsidRDefault="00C97191" w:rsidP="002D73AA">
      <w:r>
        <w:separator/>
      </w:r>
    </w:p>
  </w:endnote>
  <w:endnote w:type="continuationSeparator" w:id="0">
    <w:p w:rsidR="00C97191" w:rsidRDefault="00C97191" w:rsidP="002D7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191" w:rsidRDefault="00C97191" w:rsidP="002D73AA">
      <w:r>
        <w:separator/>
      </w:r>
    </w:p>
  </w:footnote>
  <w:footnote w:type="continuationSeparator" w:id="0">
    <w:p w:rsidR="00C97191" w:rsidRDefault="00C97191" w:rsidP="002D7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multilevel"/>
    <w:tmpl w:val="00000007"/>
    <w:lvl w:ilvl="0">
      <w:start w:val="1"/>
      <w:numFmt w:val="japaneseCounting"/>
      <w:pStyle w:val="2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30B6E62"/>
    <w:multiLevelType w:val="hybridMultilevel"/>
    <w:tmpl w:val="C45A2908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">
    <w:nsid w:val="077B3A09"/>
    <w:multiLevelType w:val="hybridMultilevel"/>
    <w:tmpl w:val="31107D2E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">
    <w:nsid w:val="0CAB3BC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0EA757E9"/>
    <w:multiLevelType w:val="hybridMultilevel"/>
    <w:tmpl w:val="BBFA097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5">
    <w:nsid w:val="0F7407B6"/>
    <w:multiLevelType w:val="hybridMultilevel"/>
    <w:tmpl w:val="3F809D12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>
    <w:nsid w:val="115C2369"/>
    <w:multiLevelType w:val="multilevel"/>
    <w:tmpl w:val="5C90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7C6718"/>
    <w:multiLevelType w:val="hybridMultilevel"/>
    <w:tmpl w:val="1CB6F4AC"/>
    <w:lvl w:ilvl="0" w:tplc="086C5D3C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FCC0449"/>
    <w:multiLevelType w:val="hybridMultilevel"/>
    <w:tmpl w:val="1D606D2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9">
    <w:nsid w:val="22862AB0"/>
    <w:multiLevelType w:val="hybridMultilevel"/>
    <w:tmpl w:val="BB9499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2C7C3A3F"/>
    <w:multiLevelType w:val="hybridMultilevel"/>
    <w:tmpl w:val="8C90D5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>
    <w:nsid w:val="49CE3197"/>
    <w:multiLevelType w:val="hybridMultilevel"/>
    <w:tmpl w:val="3ED616C6"/>
    <w:lvl w:ilvl="0" w:tplc="1E7CC0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58F18E3"/>
    <w:multiLevelType w:val="hybridMultilevel"/>
    <w:tmpl w:val="9D50945E"/>
    <w:lvl w:ilvl="0" w:tplc="F37ECC92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2957C0"/>
    <w:multiLevelType w:val="singleLevel"/>
    <w:tmpl w:val="DDCF8830"/>
    <w:lvl w:ilvl="0">
      <w:start w:val="1"/>
      <w:numFmt w:val="decimal"/>
      <w:suff w:val="nothing"/>
      <w:lvlText w:val="%1）"/>
      <w:lvlJc w:val="left"/>
    </w:lvl>
  </w:abstractNum>
  <w:abstractNum w:abstractNumId="14">
    <w:nsid w:val="67B0120F"/>
    <w:multiLevelType w:val="multilevel"/>
    <w:tmpl w:val="0E1C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D24E55"/>
    <w:multiLevelType w:val="hybridMultilevel"/>
    <w:tmpl w:val="9566FA1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6">
    <w:nsid w:val="6CCA5947"/>
    <w:multiLevelType w:val="hybridMultilevel"/>
    <w:tmpl w:val="A8EA86FC"/>
    <w:lvl w:ilvl="0" w:tplc="04090015">
      <w:start w:val="1"/>
      <w:numFmt w:val="upperLetter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7">
    <w:nsid w:val="7A5B57B5"/>
    <w:multiLevelType w:val="hybridMultilevel"/>
    <w:tmpl w:val="FFA050FE"/>
    <w:lvl w:ilvl="0" w:tplc="E8C67AA2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6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10"/>
  </w:num>
  <w:num w:numId="14">
    <w:abstractNumId w:val="9"/>
  </w:num>
  <w:num w:numId="15">
    <w:abstractNumId w:val="16"/>
  </w:num>
  <w:num w:numId="16">
    <w:abstractNumId w:val="1"/>
  </w:num>
  <w:num w:numId="17">
    <w:abstractNumId w:val="2"/>
  </w:num>
  <w:num w:numId="18">
    <w:abstractNumId w:val="4"/>
  </w:num>
  <w:num w:numId="19">
    <w:abstractNumId w:val="15"/>
  </w:num>
  <w:num w:numId="20">
    <w:abstractNumId w:val="8"/>
  </w:num>
  <w:num w:numId="21">
    <w:abstractNumId w:val="5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0"/>
  </w:num>
  <w:num w:numId="29">
    <w:abstractNumId w:val="13"/>
  </w:num>
  <w:num w:numId="30">
    <w:abstractNumId w:val="3"/>
  </w:num>
  <w:num w:numId="31">
    <w:abstractNumId w:val="12"/>
  </w:num>
  <w:num w:numId="32">
    <w:abstractNumId w:val="7"/>
  </w:num>
  <w:num w:numId="33">
    <w:abstractNumId w:val="17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791"/>
    <w:rsid w:val="00016E6E"/>
    <w:rsid w:val="000255DA"/>
    <w:rsid w:val="0006782D"/>
    <w:rsid w:val="000F6137"/>
    <w:rsid w:val="00122791"/>
    <w:rsid w:val="00150227"/>
    <w:rsid w:val="001B3A30"/>
    <w:rsid w:val="0022189A"/>
    <w:rsid w:val="00263BDA"/>
    <w:rsid w:val="002A2B06"/>
    <w:rsid w:val="002A3D0F"/>
    <w:rsid w:val="002A4A30"/>
    <w:rsid w:val="002D73AA"/>
    <w:rsid w:val="002E00BE"/>
    <w:rsid w:val="002E48E8"/>
    <w:rsid w:val="00334DAF"/>
    <w:rsid w:val="00357C1C"/>
    <w:rsid w:val="003661FC"/>
    <w:rsid w:val="003C560F"/>
    <w:rsid w:val="003E6539"/>
    <w:rsid w:val="003F7EEE"/>
    <w:rsid w:val="00415B25"/>
    <w:rsid w:val="00436AD1"/>
    <w:rsid w:val="0048511A"/>
    <w:rsid w:val="004A4B11"/>
    <w:rsid w:val="005A7227"/>
    <w:rsid w:val="005D471A"/>
    <w:rsid w:val="0062711C"/>
    <w:rsid w:val="00631C28"/>
    <w:rsid w:val="006763A3"/>
    <w:rsid w:val="006B0BB0"/>
    <w:rsid w:val="006C7244"/>
    <w:rsid w:val="007356FB"/>
    <w:rsid w:val="00755C09"/>
    <w:rsid w:val="007761EF"/>
    <w:rsid w:val="00783B27"/>
    <w:rsid w:val="00793B46"/>
    <w:rsid w:val="00794A3F"/>
    <w:rsid w:val="007B1410"/>
    <w:rsid w:val="007C1812"/>
    <w:rsid w:val="0084351B"/>
    <w:rsid w:val="008615C9"/>
    <w:rsid w:val="008B1D06"/>
    <w:rsid w:val="008D28A7"/>
    <w:rsid w:val="008E42F2"/>
    <w:rsid w:val="008E65B5"/>
    <w:rsid w:val="008F607D"/>
    <w:rsid w:val="00902FEB"/>
    <w:rsid w:val="0095723D"/>
    <w:rsid w:val="009A5F56"/>
    <w:rsid w:val="009D7834"/>
    <w:rsid w:val="009E5E6F"/>
    <w:rsid w:val="00A002E8"/>
    <w:rsid w:val="00A455BB"/>
    <w:rsid w:val="00A519E2"/>
    <w:rsid w:val="00A65613"/>
    <w:rsid w:val="00A7468E"/>
    <w:rsid w:val="00A809C5"/>
    <w:rsid w:val="00AF29B8"/>
    <w:rsid w:val="00B35CEF"/>
    <w:rsid w:val="00BA3A7B"/>
    <w:rsid w:val="00C318BB"/>
    <w:rsid w:val="00C91A85"/>
    <w:rsid w:val="00C97191"/>
    <w:rsid w:val="00CD6F21"/>
    <w:rsid w:val="00D16D62"/>
    <w:rsid w:val="00D20DAC"/>
    <w:rsid w:val="00D22C17"/>
    <w:rsid w:val="00D84B11"/>
    <w:rsid w:val="00E62C4F"/>
    <w:rsid w:val="00E8687D"/>
    <w:rsid w:val="00E925AA"/>
    <w:rsid w:val="00EB7C7C"/>
    <w:rsid w:val="00ED20B1"/>
    <w:rsid w:val="00F5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22CBFF-23FD-4B51-B5E3-0E7D940F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2791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122791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122791"/>
    <w:pPr>
      <w:widowControl/>
      <w:numPr>
        <w:ilvl w:val="2"/>
        <w:numId w:val="3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122791"/>
    <w:pPr>
      <w:widowControl/>
      <w:numPr>
        <w:ilvl w:val="3"/>
        <w:numId w:val="3"/>
      </w:numPr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22791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22791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2791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2791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2791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2279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122791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0">
    <w:name w:val="a1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00">
    <w:name w:val="a0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2279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122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12279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2279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2279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279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2791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122791"/>
    <w:pPr>
      <w:ind w:firstLineChars="200" w:firstLine="420"/>
    </w:pPr>
  </w:style>
  <w:style w:type="table" w:styleId="a5">
    <w:name w:val="Table Grid"/>
    <w:basedOn w:val="a1"/>
    <w:uiPriority w:val="39"/>
    <w:rsid w:val="006C72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2D7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D73A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D7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D73AA"/>
    <w:rPr>
      <w:sz w:val="18"/>
      <w:szCs w:val="18"/>
    </w:rPr>
  </w:style>
  <w:style w:type="paragraph" w:customStyle="1" w:styleId="2">
    <w:name w:val="样式2"/>
    <w:basedOn w:val="20"/>
    <w:next w:val="a"/>
    <w:rsid w:val="008E42F2"/>
    <w:pPr>
      <w:numPr>
        <w:ilvl w:val="0"/>
        <w:numId w:val="28"/>
      </w:numPr>
      <w:tabs>
        <w:tab w:val="left" w:pos="420"/>
      </w:tabs>
      <w:spacing w:before="100" w:beforeAutospacing="1" w:after="100" w:afterAutospacing="1" w:line="360" w:lineRule="auto"/>
      <w:jc w:val="left"/>
    </w:pPr>
    <w:rPr>
      <w:rFonts w:ascii="Arial" w:eastAsia="黑体" w:hAnsi="Arial" w:cs="Times New Roman"/>
      <w:b w:val="0"/>
      <w:color w:val="000000"/>
      <w:sz w:val="24"/>
      <w:szCs w:val="24"/>
    </w:rPr>
  </w:style>
  <w:style w:type="character" w:styleId="a8">
    <w:name w:val="Hyperlink"/>
    <w:basedOn w:val="a0"/>
    <w:uiPriority w:val="99"/>
    <w:unhideWhenUsed/>
    <w:rsid w:val="002E00B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E00BE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661F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661FC"/>
  </w:style>
  <w:style w:type="paragraph" w:styleId="21">
    <w:name w:val="toc 2"/>
    <w:basedOn w:val="a"/>
    <w:next w:val="a"/>
    <w:autoRedefine/>
    <w:uiPriority w:val="39"/>
    <w:unhideWhenUsed/>
    <w:rsid w:val="003661F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661F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82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0C83F-8888-42A4-B53F-0855FF1AA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26</Pages>
  <Words>1598</Words>
  <Characters>9111</Characters>
  <Application>Microsoft Office Word</Application>
  <DocSecurity>0</DocSecurity>
  <Lines>75</Lines>
  <Paragraphs>21</Paragraphs>
  <ScaleCrop>false</ScaleCrop>
  <Company/>
  <LinksUpToDate>false</LinksUpToDate>
  <CharactersWithSpaces>10688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 DC</dc:creator>
  <cp:keywords/>
  <dc:description/>
  <cp:lastModifiedBy>lee navy</cp:lastModifiedBy>
  <cp:revision>10</cp:revision>
  <dcterms:created xsi:type="dcterms:W3CDTF">2018-11-08T05:16:00Z</dcterms:created>
  <dcterms:modified xsi:type="dcterms:W3CDTF">2018-12-05T03:27:00Z</dcterms:modified>
</cp:coreProperties>
</file>