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does it work</w:t>
      </w:r>
    </w:p>
    <w:p>
      <w:pPr>
        <w:pStyle w:val="Heading2"/>
      </w:pPr>
      <w:r>
        <w:t>What steps are required</w:t>
      </w:r>
    </w:p>
    <w:p>
      <w:r>
        <w:t>(</w:t>
      </w:r>
      <w:r>
        <w:t>https://www.theclassroom.com/steps-medical-school-after-graduating-high-school-2288.html</w:t>
      </w:r>
      <w:r>
        <w:t>)</w:t>
      </w:r>
    </w:p>
    <w:p>
      <w:pPr>
        <w:pStyle w:val="ListBullet"/>
      </w:pPr>
      <w:r>
        <w:t>Initial step requires High School graduation</w:t>
      </w:r>
      <w:r>
        <w:br/>
        <w:br/>
      </w:r>
      <w:r/>
    </w:p>
    <w:p>
      <w:pPr>
        <w:pStyle w:val="ListBullet"/>
      </w:pPr>
      <w:r>
        <w:t>Associate’s degree in science</w:t>
      </w:r>
      <w:r>
        <w:br/>
        <w:br/>
      </w:r>
      <w:r/>
    </w:p>
    <w:p>
      <w:pPr>
        <w:pStyle w:val="ListBullet"/>
      </w:pPr>
      <w:r>
        <w:t>?Undergraduate degree</w:t>
      </w:r>
      <w:r>
        <w:br/>
        <w:br/>
      </w:r>
      <w:r/>
    </w:p>
    <w:p>
      <w:pPr>
        <w:pStyle w:val="ListBullet"/>
      </w:pPr>
      <w:r>
        <w:t>?Med School entry</w:t>
      </w:r>
      <w:r>
        <w:br/>
        <w:br/>
      </w:r>
      <w:r/>
    </w:p>
    <w:p>
      <w:pPr>
        <w:pStyle w:val="ListBullet"/>
      </w:pPr>
      <w:r>
        <w:t>(http://www.washington.edu/uaa/prehealth/)</w:t>
      </w:r>
      <w:r>
        <w:br/>
        <w:br/>
      </w:r>
      <w:r/>
    </w:p>
    <w:p>
      <w:pPr>
        <w:pStyle w:val="ListBullet"/>
      </w:pPr>
      <w:r>
        <w:t>(https://prehealth.ucla.edu/ucla-pre-health-services/#toggle-id-1)</w:t>
      </w:r>
      <w:r>
        <w:br/>
        <w:br/>
      </w:r>
      <w:r/>
    </w:p>
    <w:p>
      <w:pPr>
        <w:pStyle w:val="ListBullet"/>
      </w:pPr>
      <w:r>
        <w:t>?Med school graduation</w:t>
      </w:r>
      <w:r>
        <w:br/>
        <w:br/>
      </w:r>
      <w:r/>
    </w:p>
    <w:p>
      <w:r>
        <w:t>​</w:t>
      </w:r>
    </w:p>
    <w:p>
      <w:r>
        <w:t>​</w:t>
      </w:r>
    </w:p>
    <w:p>
      <w:r>
        <w:t>​</w:t>
      </w:r>
    </w:p>
    <w:p>
      <w:r>
        <w:t>​</w:t>
      </w:r>
    </w:p>
    <w:p>
      <w:r>
        <w:t>​</w:t>
      </w:r>
    </w:p>
    <w:p>
      <w:pPr>
        <w:pStyle w:val="Heading2"/>
      </w:pPr>
      <w:r>
        <w:t>School applications</w:t>
      </w:r>
    </w:p>
    <w:p>
      <w:r>
        <w:t>Deadlines vary, usually starting in early October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