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N311 Discussion Post 2023-12-02</w:t>
      </w:r>
    </w:p>
    <w:p>
      <w:pPr>
        <w:pStyle w:val="Heading2"/>
      </w:pPr>
      <w:r>
        <w:t>Instructions</w:t>
      </w:r>
    </w:p>
    <w:p>
      <w:r>
        <w:t>Students are to review their exam report after completing a proctored ATI exam, choose a topic they need to review, and create a discussion post explaining this topic. This discussion post should be posted in the discussion board on the course Sakai site. The number of discussion posts required is based on the student's test score.</w:t>
      </w:r>
    </w:p>
    <w:p>
      <w:r>
        <w:t>Remediation will consist of the student reviewing the questions missed and posting a learning topic on their respective course learning platform as an announcement related to the recommended resources within ATI based on the respective ATI exam taken. This consists of posting approximately one paragraph about the topic and any tips and tricks identified or highlights to be successful related to those topics. As an example, if dosage calculation and safe medication administration was identified, the student would review this material in ATI and potentially post a paragraph highlighting how to complete drip rate calculations. This remediation assignment has the ability to improve the students skills in that topic as well as provide a quick review for their peers. To receive full remediation credit, level two students must post one topic, level one students must post two, and level three students must post three. If the student would prefer, they can email these posts to their instructor or submit as an assignment (instructor preference), who can remove their name and post for the benefit of other students.</w:t>
      </w:r>
    </w:p>
    <w:p>
      <w:r>
        <w:t>​</w:t>
      </w:r>
    </w:p>
    <w:p>
      <w:r>
        <w:t>email to Michaela Pulley</w:t>
      </w:r>
    </w:p>
    <w:p>
      <w:pPr>
        <w:pStyle w:val="Heading2"/>
      </w:pPr>
      <w:r>
        <w:t>Post</w:t>
      </w:r>
    </w:p>
    <w:p>
      <w:r>
        <w:rPr>
          <w:b/>
        </w:rPr>
        <w:t>What is COPD:</w:t>
      </w:r>
      <w:r>
        <w:t xml:space="preserve"> COPD is an irreversible, debilitating combination of emphysema and usually chronic bronchitis. It typically affects middle-age to older adults and is usually caused by cigarette smoking as primary risk factor or the exposure to air pollution. COPD manifests itself as loss of lung elasticity and hyperinflation of lung tissue, which cause destruction of the alveoli and consequentially reduced gas exchange. This results in CO2 retention and respiratory acidosis. The condition presents itself through dyspnea on exertion, productive cough, especially in the morning, hypoxemia, crackles and wheezes, irregular respiration, and barrel chest among others. It is diagnosed using pulmonary function tests, chest X-Rays, Pulse oximetry, and lab tests. Most relevant ways to prevent COPD are smoking cessation, avoiding second hand smoke, and preventing exposure to particles in the air. Once COPD is diagnosed, it is helpful to maximize ventilation, encourage effective coughing, encourage deep breathing, breathing treatments, administer oxygen, encourage adequate nutrition, promote rest, set up referral services, and effectively educate client and families. Medication like bronchodilators, anti-inflammatory agents, and mucolytic agents help reduce the effect of COPD, while percussion therapy and raising the client’s feet above head level help loosen and drain secretions. COPD complications can lead to respiratory infection from increased mucus production and poor oxygenation, right-sided heart failure through increased pulmonary pressures.</w:t>
      </w:r>
    </w:p>
    <w:p>
      <w:r>
        <w:t>​</w:t>
      </w:r>
    </w:p>
    <w:p>
      <w:r>
        <w:rPr>
          <w:b/>
        </w:rPr>
        <w:t xml:space="preserve">Tips and Tricks: </w:t>
      </w:r>
      <w:r>
        <w:t>As COPD is an irreversible condition it is important to focus on relieving and slowing down worsening of the condition. Client education can help clients to take steps that prevent inflammation and that enable them to breathe easier, for example through appropriate nutrition, breathing exercises and therapeutic removal of secretion. Monitoring weight helps detect fluid retention. Clients will need assistance and early education and support in setting these services up will ensure the client will be able to follow instructions properly.</w:t>
      </w:r>
    </w:p>
    <w:p>
      <w:r>
        <w:t>​</w:t>
      </w:r>
    </w:p>
    <w:p>
      <w:r>
        <w:rPr>
          <w:b/>
        </w:rPr>
        <w:t xml:space="preserve">Reference: </w:t>
      </w:r>
      <w:r>
        <w:t xml:space="preserve">Assessment Technologies Institute (2019). </w:t>
      </w:r>
      <w:r>
        <w:rPr>
          <w:i/>
        </w:rPr>
        <w:t>RN Pharmacology for Nursing Edition 8.0</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