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 DOC</w:t>
      </w:r>
    </w:p>
    <w:p>
      <w:r>
        <w:rPr>
          <w:b/>
        </w:rPr>
        <w:t>Questions to answer for your community observational experience at the Department of Corrections</w:t>
      </w:r>
    </w:p>
    <w:p>
      <w:pPr>
        <w:pStyle w:val="ListBullet"/>
      </w:pPr>
      <w:r>
        <w:t>What is the RN role in this setting, and how does this differ from the RN role in the acute care setting?From 8:00 to 9:00 RNs are distributed across all wards to dispense early morning medications. The same process is repeated in the evenings (They told me from 20:00 to 21:00). From 9:00 to 11:00 all clients come based on appointments to see the doctors for sick calls. Here the RNs pick up the clients and bring them to a room, conduct and assessment, and provide wound care before the provider sees them. Around this time, RNs also provide teaching to clients and discharge them. After 11:00 RNs conduct blood sugar testing based on appointments with the clients. Starting at 12:00 RNs do medication checks, do assessments as needed when clients show up out of normal times, and they provide emergency support until end of shift.</w:t>
      </w:r>
      <w:r>
        <w:br/>
        <w:br/>
      </w:r>
      <w:r/>
    </w:p>
    <w:p>
      <w:pPr>
        <w:pStyle w:val="ListBullet"/>
      </w:pPr>
      <w:r>
        <w:t>List the members of the care team and the roles they have in this setting.There were three RNs in the clinic area with one NP passing medications and conducting assessments. In the IPU (like a stay unit), there was one RN with one LPN passing medications and conducting assessments. They were supported by one CNA and one MA, who floated between different units supporting the RNs. In this department there were also about 5 different corrections officers distributed into different functions: one letting clients enter, two monitoring for safety on one side and two monitoring for safety on the other side.</w:t>
      </w:r>
      <w:r>
        <w:br/>
        <w:br/>
      </w:r>
      <w:r/>
    </w:p>
    <w:p>
      <w:pPr>
        <w:pStyle w:val="ListBullet"/>
      </w:pPr>
      <w:r>
        <w:t>Ask someone from the healthcare staff about why they decided to work in this setting. Put their response here, and reflect on how their answer impacted you.The person I monitored said they had good health insurance and good retirement options. They were also happy about the salary. They also felt they were well taken care of by the state in case something were to happen to them. They used to work at the King county jail and this was closer to their home.I took away for myself that the state takes good care of their people and in my position, commuting long distances for school, I will look for jobs with good commute options.</w:t>
      </w:r>
      <w:r>
        <w:br/>
        <w:br/>
      </w:r>
      <w:r/>
    </w:p>
    <w:p>
      <w:pPr>
        <w:pStyle w:val="ListBullet"/>
      </w:pPr>
      <w:r>
        <w:t>How does patient education differ in this setting compared to the acute care setting?Patient education is very limited, particularly in what the patients can do to support their own health outside of the medical ward. I had a patient who had a foot infection and needed to be soaked in epsom salt but needed to be restrained with handcuffs because they were very violent and so could only do it in the clinic. Nothing gets handed out easily that patients could use to take care of themselves because most would be considered contraband. They keep using a term ‘KOP policy: Keep On Person’, which is the only medication the patients could take with them rather than have to administer in a closed setting.</w:t>
      </w:r>
      <w:r>
        <w:br/>
        <w:br/>
      </w:r>
      <w:r/>
    </w:p>
    <w:p>
      <w:pPr>
        <w:pStyle w:val="ListBullet"/>
      </w:pPr>
      <w:r>
        <w:t>What is one takeaway you have from this experience?When I was going there I had a whole different perspective. I was anxious and afraid of what could happen. After arriving there, though, I saw the high safety standards and officer presence. This made me feel much more comfortable and safe. I realized there are very high safety standards and there are means of accounting for everyone at anytime, including staff with the readiness to lock down the facility quickly if ever there is a discrepancy.I had the great opportunity to go to the psych unit to see how that is run compared to other facilities. At WSH there was keeping track of people’s crimes in their chart, while in the DOC facility there was no trace of that at all. This allowed the RNs to completely focus on the patients and treat them as such without bias about why they were there.</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