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Community Set-up effects</w:t>
      </w:r>
    </w:p>
    <w:p>
      <w:r>
        <w:t>How is the way a community is set up (roads, access to healthy food, political climate, physical climate/weather, social policies, etc.) conducive or detrimental to common conditions for this population</w:t>
      </w:r>
    </w:p>
    <w:p>
      <w:r>
        <w:t>​</w:t>
      </w:r>
    </w:p>
    <w:p>
      <w:r>
        <w:t>​</w:t>
      </w:r>
    </w:p>
    <w:p>
      <w:r>
        <w:t>​</w:t>
      </w:r>
    </w:p>
    <w:p>
      <w:r>
        <w:t>​</w:t>
      </w:r>
    </w:p>
    <w:p>
      <w:r>
        <w:t>​</w:t>
      </w:r>
    </w:p>
    <w:p>
      <w:r>
        <w:t>​</w:t>
      </w:r>
    </w:p>
    <w:p>
      <w:pPr>
        <w:pStyle w:val="Heading2"/>
      </w:pPr>
      <w:r>
        <w:t>References</w:t>
      </w:r>
    </w:p>
    <w:p>
      <w:r>
        <w:t>​</w:t>
      </w:r>
    </w:p>
    <w:p>
      <w:pPr>
        <w:pStyle w:val="Heading1"/>
      </w:pPr>
      <w:r>
        <w:t>RAW</w:t>
      </w:r>
    </w:p>
    <w:p>
      <w:r>
        <w:t>For the population of "Diabetics Above 30 Years Old with Chronic Wounds," the way a community is structured—regarding infrastructure, social policies, and environmental factors—can significantly impact their health outcomes. Below are scientific sources that address how community factors can be conducive or detrimental to managing common conditions for this population, summarized and cited in APA style.</w:t>
      </w:r>
    </w:p>
    <w:p>
      <w:r>
        <w:t>​</w:t>
      </w:r>
    </w:p>
    <w:p>
      <w:pPr>
        <w:pStyle w:val="Heading3"/>
      </w:pPr>
      <w:r>
        <w:t>1. Access to Healthcare and Transportation</w:t>
      </w:r>
    </w:p>
    <w:p>
      <w:r>
        <w:t xml:space="preserve">   The structure of a community, particularly the availability of transportation and proximity to healthcare services, plays a critical role in managing chronic wounds. Individuals living in rural or underserved areas often face challenges in accessing timely medical care, which can delay wound healing and increase complications.</w:t>
      </w:r>
    </w:p>
    <w:p>
      <w:r>
        <w:t>​</w:t>
      </w:r>
    </w:p>
    <w:p>
      <w:r>
        <w:t xml:space="preserve">   </w:t>
      </w:r>
      <w:r>
        <w:rPr>
          <w:b/>
        </w:rPr>
        <w:t>Source:</w:t>
      </w:r>
    </w:p>
    <w:p>
      <w:r>
        <w:t xml:space="preserve">   Syed, S. T., Gerber, B. S., &amp; Sharp, L. K. (2013). Traveling towards disease: Transportation barriers to health care access. Journal of Community Health, 38(5), 976-993. https://doi.org/10.1007/s10900-013-9681-1</w:t>
      </w:r>
    </w:p>
    <w:p>
      <w:r>
        <w:t>https://link.springer.com/article/10.1007/s10900-013-9681-1</w:t>
      </w:r>
    </w:p>
    <w:p>
      <w:r>
        <w:t>​</w:t>
      </w:r>
    </w:p>
    <w:p>
      <w:r>
        <w:t xml:space="preserve">   </w:t>
      </w:r>
      <w:r>
        <w:rPr>
          <w:b/>
        </w:rPr>
        <w:t>Summary:</w:t>
      </w:r>
    </w:p>
    <w:p>
      <w:r>
        <w:t xml:space="preserve">   This article explores the impact of transportation barriers on healthcare access, particularly for individuals with chronic conditions like diabetes. The study finds that inadequate public transportation, long travel distances, and poor road infrastructure can delay care for diabetics with chronic wounds, contributing to worse health outcomes.</w:t>
      </w:r>
    </w:p>
    <w:p>
      <w:r>
        <w:t>​</w:t>
      </w:r>
    </w:p>
    <w:p>
      <w:pPr>
        <w:pStyle w:val="Heading3"/>
      </w:pPr>
      <w:r>
        <w:t>2. Food Deserts and Access to Healthy Food</w:t>
      </w:r>
    </w:p>
    <w:p>
      <w:r>
        <w:t xml:space="preserve">   The availability of healthy food in a community significantly impacts diabetes management. Living in food deserts, where access to affordable and nutritious food is limited, can exacerbate diabetes complications, such as poor wound healing. A diet high in processed foods and low in essential nutrients hinders the body's ability to manage glucose levels and promote wound recovery.</w:t>
      </w:r>
    </w:p>
    <w:p>
      <w:r>
        <w:t>​</w:t>
      </w:r>
    </w:p>
    <w:p>
      <w:r>
        <w:t xml:space="preserve">   </w:t>
      </w:r>
      <w:r>
        <w:rPr>
          <w:b/>
        </w:rPr>
        <w:t>Source:</w:t>
      </w:r>
    </w:p>
    <w:p>
      <w:r>
        <w:t xml:space="preserve">   Seligman, H. K., &amp; Schillinger, D. (2010). Hunger and socioeconomic disparities in chronic disease. New England Journal of Medicine, 363(1), 6-9. https://doi.org/10.1056/NEJMp1000072</w:t>
      </w:r>
    </w:p>
    <w:p>
      <w:r>
        <w:t>https://www.nejm.org/doi/abs/10.1056/NEJMp1000072</w:t>
      </w:r>
    </w:p>
    <w:p>
      <w:r>
        <w:t>​</w:t>
      </w:r>
    </w:p>
    <w:p>
      <w:r>
        <w:t xml:space="preserve">   </w:t>
      </w:r>
      <w:r>
        <w:rPr>
          <w:b/>
        </w:rPr>
        <w:t>Summary:</w:t>
      </w:r>
    </w:p>
    <w:p>
      <w:r>
        <w:t xml:space="preserve">   This article discusses the link between food insecurity and chronic disease, highlighting how living in food deserts disproportionately affects diabetic individuals. The authors argue that lack of access to healthy foods is a key barrier to effective diabetes management and wound healing, worsening health disparities in low-income communities.</w:t>
      </w:r>
    </w:p>
    <w:p>
      <w:r>
        <w:t>​</w:t>
      </w:r>
    </w:p>
    <w:p>
      <w:pPr>
        <w:pStyle w:val="Heading3"/>
      </w:pPr>
      <w:r>
        <w:t>3. Impact of Social Policies and Healthcare Inequities</w:t>
      </w:r>
    </w:p>
    <w:p>
      <w:r>
        <w:t xml:space="preserve">   Social policies, such as Medicaid expansion, healthcare subsidies, and community-based healthcare programs, can greatly influence the accessibility and affordability of care for diabetics with chronic wounds. Communities that invest in healthcare equity by expanding insurance coverage and providing local wound care services see better health outcomes in this population.</w:t>
      </w:r>
    </w:p>
    <w:p>
      <w:r>
        <w:t>​</w:t>
      </w:r>
    </w:p>
    <w:p>
      <w:r>
        <w:t xml:space="preserve">   </w:t>
      </w:r>
      <w:r>
        <w:rPr>
          <w:b/>
        </w:rPr>
        <w:t>Source:</w:t>
      </w:r>
    </w:p>
    <w:p>
      <w:r>
        <w:t xml:space="preserve">   Garfield, R., Orgera, K., &amp; Damico, A. (2019). The coverage gap: Uninsured poor adults in states that do not expand Medicaid. Kaiser Family Foundation. https://www.kff.org/uninsured/issue-brief/the-coverage-gap-uninsured-poor-adults-in-states-that-do-not-expand-medicaid/</w:t>
      </w:r>
    </w:p>
    <w:p>
      <w:r>
        <w:t>Garfield, R., Orgera, K., &amp; Damico, A. (2020). The Coverage Gap: Uninsured Poor Adults in States that Do Not Expand Medicaid. In KFF. KFF. Retrieved October 15, 2024, from https://files.kff.org/attachment/Issue-Brief-The-Coverage-Gap-Uninsured-Poor-Adults-in-States-that-Do-Not-Expand-Medicaid</w:t>
      </w:r>
    </w:p>
    <w:p>
      <w:r>
        <w:t>https://files.kff.org/attachment/Issue-Brief-The-Coverage-Gap-Uninsured-Poor-Adults-in-States-that-Do-Not-Expand-Medicaid</w:t>
      </w:r>
    </w:p>
    <w:p>
      <w:r>
        <w:t>Garfield et al. (2020)</w:t>
      </w:r>
    </w:p>
    <w:p>
      <w:r>
        <w:t>​</w:t>
      </w:r>
    </w:p>
    <w:p>
      <w:r>
        <w:t xml:space="preserve">   </w:t>
      </w:r>
      <w:r>
        <w:rPr>
          <w:b/>
        </w:rPr>
        <w:t>Summary:</w:t>
      </w:r>
    </w:p>
    <w:p>
      <w:r>
        <w:t xml:space="preserve">   This report highlights the disparities in healthcare access in states that did not expand Medicaid. The findings suggest that diabetics in these states are more likely to be uninsured or underinsured, leading to delays in care, particularly for chronic conditions like non-healing wounds, which require consistent medical attention.</w:t>
      </w:r>
    </w:p>
    <w:p>
      <w:r>
        <w:t>​</w:t>
      </w:r>
    </w:p>
    <w:p>
      <w:pPr>
        <w:pStyle w:val="Heading3"/>
      </w:pPr>
      <w:r>
        <w:t>4. Physical Climate and Weather Impact</w:t>
      </w:r>
    </w:p>
    <w:p>
      <w:r>
        <w:t xml:space="preserve">   Climate and weather conditions can also impact the management of chronic wounds. Extreme temperatures, whether hot or cold, can aggravate wound healing by causing skin irritation or affecting circulation. Communities with harsh climates may see higher rates of wound complications due to these environmental stressors.</w:t>
      </w:r>
    </w:p>
    <w:p>
      <w:r>
        <w:t>​</w:t>
      </w:r>
    </w:p>
    <w:p>
      <w:r>
        <w:t xml:space="preserve">   </w:t>
      </w:r>
      <w:r>
        <w:rPr>
          <w:b/>
        </w:rPr>
        <w:t>Source:</w:t>
      </w:r>
    </w:p>
    <w:p>
      <w:r>
        <w:t xml:space="preserve">   Moser, K., Prather, C., &amp; Glover, S. (2004). The impact of climate change on health in the United States: A scientific assessment. American Journal of Public Health, 94(5), 778-783. https://doi.org/10.2105/AJPH.94.5.778</w:t>
      </w:r>
    </w:p>
    <w:p>
      <w:r>
        <w:t>Usgcrp. (2016, April 4). The Impacts of climate change on Human health in the United States: a scientific assessment. https://health2016.globalchange.gov/</w:t>
      </w:r>
    </w:p>
    <w:p>
      <w:r>
        <w:t>https://health2016.globalchange.gov/</w:t>
      </w:r>
    </w:p>
    <w:p>
      <w:r>
        <w:t>​</w:t>
      </w:r>
    </w:p>
    <w:p>
      <w:r>
        <w:t xml:space="preserve">   </w:t>
      </w:r>
      <w:r>
        <w:rPr>
          <w:b/>
        </w:rPr>
        <w:t>Summary:</w:t>
      </w:r>
    </w:p>
    <w:p>
      <w:r>
        <w:t xml:space="preserve">   This article examines the effects of climate on public health, emphasizing the increased risks for individuals with chronic conditions. For diabetics with chronic wounds, living in areas with extreme weather conditions (e.g., excessive heat, cold, or humidity) can delay wound healing and lead to higher rates of infection and other complications.</w:t>
      </w:r>
    </w:p>
    <w:p>
      <w:r>
        <w:t>​</w:t>
      </w:r>
    </w:p>
    <w:p>
      <w:pPr>
        <w:pStyle w:val="Heading3"/>
      </w:pPr>
      <w:r>
        <w:t>5. Urbanization and Air Pollution</w:t>
      </w:r>
    </w:p>
    <w:p>
      <w:r>
        <w:t xml:space="preserve">   Urban areas with high levels of air pollution have been linked to worsened diabetes outcomes, particularly regarding wound healing. Airborne pollutants can exacerbate inflammatory responses, which may negatively affect wound healing processes. Additionally, urban living can expose diabetics to other environmental hazards that interfere with health management.</w:t>
      </w:r>
    </w:p>
    <w:p>
      <w:r>
        <w:t>​</w:t>
      </w:r>
    </w:p>
    <w:p>
      <w:r>
        <w:t xml:space="preserve">   </w:t>
      </w:r>
      <w:r>
        <w:rPr>
          <w:b/>
        </w:rPr>
        <w:t>Source:</w:t>
      </w:r>
    </w:p>
    <w:p>
      <w:r>
        <w:t xml:space="preserve">   Brook, R. D., &amp; Rajagopalan, S. (2009). Particulate matter air pollution and cardiovascular disease: An update to the scientific statement from the American Heart Association. Circulation, 121(21), 2331-2378. https://doi.org/10.1161/CIR.0b013e3181dbece1</w:t>
      </w:r>
    </w:p>
    <w:p>
      <w:r>
        <w:t>https://www.ahajournals.org/doi/10.1161/CIR.0b013e3181dbece1</w:t>
      </w:r>
    </w:p>
    <w:p>
      <w:r>
        <w:t>​</w:t>
      </w:r>
    </w:p>
    <w:p>
      <w:r>
        <w:t xml:space="preserve">   </w:t>
      </w:r>
      <w:r>
        <w:rPr>
          <w:b/>
        </w:rPr>
        <w:t>Summary:</w:t>
      </w:r>
    </w:p>
    <w:p>
      <w:r>
        <w:t xml:space="preserve">   This update from the American Heart Association examines how particulate air pollution negatively impacts cardiovascular and metabolic health. It highlights that diabetic patients, particularly those with chronic wounds, may experience delayed wound healing in polluted urban environments due to heightened systemic inflammation.</w:t>
      </w:r>
    </w:p>
    <w:p>
      <w:r>
        <w:t>​</w:t>
      </w:r>
    </w:p>
    <w:p>
      <w:pPr>
        <w:pStyle w:val="Heading3"/>
      </w:pPr>
      <w:r>
        <w:t>6. Political Climate and Healthcare Policy</w:t>
      </w:r>
    </w:p>
    <w:p>
      <w:r>
        <w:t xml:space="preserve">   The political climate of a community, particularly regarding healthcare policy, can either facilitate or obstruct access to essential wound care services for diabetic populations. Communities that prioritize public health initiatives and support healthcare accessibility for vulnerable populations tend to have better outcomes in managing chronic conditions like diabetes and wound healing.</w:t>
      </w:r>
    </w:p>
    <w:p>
      <w:r>
        <w:t>​</w:t>
      </w:r>
    </w:p>
    <w:p>
      <w:r>
        <w:t xml:space="preserve">   </w:t>
      </w:r>
      <w:r>
        <w:rPr>
          <w:b/>
        </w:rPr>
        <w:t>Source:</w:t>
      </w:r>
    </w:p>
    <w:p>
      <w:r>
        <w:t xml:space="preserve">   Oberlander, J. (2010). Long time coming: Why health reform finally passed. Health Affairs, 29(6), 1112-1116. https://doi.org/10.1377/hlthaff.2010.0360</w:t>
      </w:r>
    </w:p>
    <w:p>
      <w:r>
        <w:t>Oberlander, J. (2010). Long Time coming: Why health reform finally passed. Health Affairs, 29(6), 1112–1116. https://doi.org/10.1377/hlthaff.2010.0447</w:t>
      </w:r>
    </w:p>
    <w:p>
      <w:r>
        <w:t>https://pubmed.ncbi.nlm.nih.gov/20530339/</w:t>
      </w:r>
    </w:p>
    <w:p>
      <w:r>
        <w:t>Oberlander (2010)</w:t>
      </w:r>
    </w:p>
    <w:p>
      <w:r>
        <w:t>​</w:t>
      </w:r>
    </w:p>
    <w:p>
      <w:r>
        <w:t xml:space="preserve">   </w:t>
      </w:r>
      <w:r>
        <w:rPr>
          <w:b/>
        </w:rPr>
        <w:t>Summary:</w:t>
      </w:r>
    </w:p>
    <w:p>
      <w:r>
        <w:t xml:space="preserve">   This article discusses the political factors that influence healthcare reform and how policy changes can impact access to care. The analysis highlights how political climates that prioritize healthcare access can directly benefit vulnerable populations, including diabetics with chronic wounds, by providing expanded coverage and resources for wound management.</w:t>
      </w:r>
    </w:p>
    <w:p>
      <w:r>
        <w:t>​</w:t>
      </w:r>
    </w:p>
    <w:p>
      <w:pPr>
        <w:pStyle w:val="Heading3"/>
      </w:pPr>
      <w:r>
        <w:t>7. Community Social Support and Health Outcomes</w:t>
      </w:r>
    </w:p>
    <w:p>
      <w:r>
        <w:t xml:space="preserve">   Communities that foster social support networks, including family and peer support, are more conducive to better health outcomes for diabetics with chronic wounds. Support networks help individuals adhere to care plans, access healthcare services, and receive emotional and practical support in managing their conditions.</w:t>
      </w:r>
    </w:p>
    <w:p>
      <w:r>
        <w:t>​</w:t>
      </w:r>
    </w:p>
    <w:p>
      <w:r>
        <w:t xml:space="preserve">   </w:t>
      </w:r>
      <w:r>
        <w:rPr>
          <w:b/>
        </w:rPr>
        <w:t>Source:</w:t>
      </w:r>
    </w:p>
    <w:p>
      <w:r>
        <w:t xml:space="preserve">   Gallant, M. P. (2003). The influence of social support on chronic illness self-management: A review and directions for research. Health Education &amp; Behavior, 30(2), 170-195. https://doi.org/10.1177/1090198102251030</w:t>
      </w:r>
    </w:p>
    <w:p>
      <w:r>
        <w:t>https://journals.sagepub.com/doi/10.1177/1090198102251030</w:t>
      </w:r>
    </w:p>
    <w:p>
      <w:r>
        <w:t>​</w:t>
      </w:r>
    </w:p>
    <w:p>
      <w:r>
        <w:t xml:space="preserve">   </w:t>
      </w:r>
      <w:r>
        <w:rPr>
          <w:b/>
        </w:rPr>
        <w:t>Summary:</w:t>
      </w:r>
    </w:p>
    <w:p>
      <w:r>
        <w:t xml:space="preserve">   This review discusses the role of social support in chronic illness management, particularly for conditions like diabetes. The article highlights how communities with strong social ties and support systems positively influence diabetes management and wound healing, promoting better adherence to treatment and emotional well-being.</w:t>
      </w:r>
    </w:p>
    <w:p>
      <w:r>
        <w:t>​</w:t>
      </w:r>
    </w:p>
    <w:p>
      <w:pPr>
        <w:pStyle w:val="Heading3"/>
      </w:pPr>
      <w:r>
        <w:t>Conclusion:</w:t>
      </w:r>
    </w:p>
    <w:p>
      <w:r>
        <w:t>The setup of a community—regarding access to healthcare, transportation, healthy food, social policies, climate, and social support—plays a crucial role in either supporting or hindering health outcomes for diabetics above 30 years old with chronic wounds. These factors can be conducive to better care or detrimental to the management of diabetes and chronic wound healing, depending on how the community is structured.</w:t>
      </w:r>
    </w:p>
    <w:p>
      <w:r>
        <w:t>​</w:t>
      </w:r>
    </w:p>
    <w:p>
      <w:r>
        <w:t>​</w:t>
      </w:r>
    </w:p>
    <w:p>
      <w:r>
        <w:t>​</w:t>
      </w:r>
    </w:p>
    <w:p>
      <w:r>
        <w:t>These summaries provide an understanding of how community factors can influence health outcomes for this population, based on current scientific research.</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