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Output Document (DONE)</w:t>
      </w:r>
    </w:p>
    <w:p>
      <w:r>
        <w:t xml:space="preserve">Superseded by: </w:t>
      </w:r>
      <w:r>
        <w:t>Dierks_NUR523_Five Year Plan_2024-11-19.docx</w:t>
      </w:r>
    </w:p>
    <w:p>
      <w:pPr>
        <w:pStyle w:val="Heading2"/>
      </w:pPr>
      <w:r>
        <w:t>Abstract</w:t>
      </w:r>
    </w:p>
    <w:p>
      <w:r>
        <w:t>This five-year career plan details a structured approach to achieving specialization in wound care nursing and establishing a holistic wound care clinic. Leveraging over 20 years of healthcare experience as a Certified Nursing Assistant (CNA), Emergency Department (ED) Technician, Patient Care Technician, and Registered Respiratory Therapist (RT), this plan outlines steps to obtain the Certified Wound Care Nurse (CWCN) credential, as well as additional certifications in diabetic wound care, ostomy management, and infection prevention. These certifications, combined with hands-on clinical experience, will lay the groundwork for launching a wound care clinic that integrates conventional and complementary care. The plan also highlights employer funding considerations and requirements for setting up the clinic’s IT infrastructure and software to ensure interoperability with other healthcare systems. The goal is to provide compassionate, high-quality wound care that meets patient needs locally and internationally, especially for underserved populations. The five-year journey includes specific educational goals, clinical practice milestones, and clinic development steps, reflecting a commitment to impactful patient care.</w:t>
      </w:r>
    </w:p>
    <w:p>
      <w:pPr>
        <w:pStyle w:val="Heading2"/>
      </w:pPr>
      <w:r>
        <w:t>Introduction</w:t>
      </w:r>
    </w:p>
    <w:p>
      <w:r>
        <w:t>Nursing offers a wide range of specializations that address critical healthcare needs, such as wound care nursing. Patients with wounds, particularly chronic wounds, are often in a miserable state and require special attention, medically as well as mentally to improve their quality of life. Specializing in wound care is essential for improving outcomes in patients with complex wounds, reducing complications, and managing chronic conditions. With over 20 years of experience across healthcare roles including CNA, ED Technician, Patient Care Technician, and RT, I bring a patient-centered and interdisciplinary approach to nursing. I have been working with many patients with wounds and am excited to help them and be their advocate in this specialization. The following five-year career plan includes obtaining the Certified Wound Care Nurse (CWCN) credential and additional certifications in diabetic wound care, ostomy management, and infection prevention. It is structured to include foundational coursework, certification, clinical experience, and global outreach, and reflects my commitment to high-quality, compassionate care, both locally and internationally. To take this commitment further, the plan also includes me setting up my own holistic wound care clinic where I can help these patients in a more comprehensive context. This complex plan requires a thorough plan and research and I must set measurable goals to ensure I will achieve the required specializations at the right time.</w:t>
      </w:r>
    </w:p>
    <w:p>
      <w:pPr>
        <w:pStyle w:val="Heading3"/>
      </w:pPr>
      <w:r>
        <w:t>Reflecting on Strengths and Aspirations</w:t>
      </w:r>
    </w:p>
    <w:p>
      <w:r>
        <w:t>Being the first person in my family to achieve a masters degree is not just a career to me anymore. It is a big step and will serve for my children to understand the importance of an education. I started the journey as a single parent and now, with my family as a team behind me, I am close to achieving my dreams. When I finish school, the learning won’t stop and besides CEs required to stay on top of progress, there are also certifications in wound care that I want to obtain. I will graduate from my Masters program as a Certified Nurse Educator (CNE) in August 2025 and then work as a nurse in a residency program to start my professional journey as a nurse and build muscle memory in core nursing work. Throughout my career, I have developed a range of skills that are well-suited for wound care nursing, including assessment, interdisciplinary teamwork, and managing acute patient needs. Working in emergency settings has also strengthened my empathy for patients facing complex health challenges. As Baranoski &amp; Ayello (2020) explain, effective wound care is deeply rooted in both clinical skill and a compassionate approach, given the vulnerability and chronic pain experienced by many wound care patients. My experience with organizations like the Red Cross has reinforced my desire to make a meaningful difference, both locally and in underserved global communities. This five-year career plan is structured to align my strengths with opportunities to advance in wound care nursing.</w:t>
      </w:r>
    </w:p>
    <w:p>
      <w:pPr>
        <w:pStyle w:val="Heading2"/>
      </w:pPr>
      <w:r>
        <w:t>Goal Statement</w:t>
      </w:r>
    </w:p>
    <w:p>
      <w:r>
        <w:t>The primary objective of this five-year career plan is to obtain the Certified Wound Care Nurse (CWCN) credential, with supplementary certifications in diabetic wound care, ostomy management, and infection prevention. This goal follows SMART criteria, ensuring specificity, measurability, attainability, relevance, and a clear timeframe.</w:t>
      </w:r>
    </w:p>
    <w:p>
      <w:r>
        <w:t>Key measurable outcomes include obtaining the CWCN certification, accumulating a minimum of 1,500 clinical hours in wound care over the five years (with at least 375 hours in the final year leading to certification), and completing 84 hours of continuing education for specialized certifications in diabetic wound care, ostomy management, and infection prevention. These objectives will provide a solid foundation for both clinical practice and global healthcare engagement.</w:t>
      </w:r>
    </w:p>
    <w:p>
      <w:r>
        <w:t>The secondary objective is to open my own wound care clinic. I am eager to build a presence for patients with chronic wounds to provide holistic care through a group of providers from different specialties, like nutritionists, physical therapists, behavioral therapists, and others. This way patients can, local to them, experience care for them, not just their wound alone. The detailed needs for this goal are not yet clear, but I would consider it achieved when I have been running this clinic with at least 3 other providers for at least a year with a positive outlook.</w:t>
      </w:r>
    </w:p>
    <w:p>
      <w:r>
        <w:t>​</w:t>
      </w:r>
    </w:p>
    <w:p>
      <w:r>
        <w:rPr>
          <w:b/>
        </w:rPr>
        <w:t>Five-Year Nursing Career Plan</w:t>
      </w:r>
    </w:p>
    <w:p>
      <w:pPr>
        <w:pStyle w:val="Heading2"/>
      </w:pPr>
      <w:r>
        <w:t>Year 1: Foundation in Wound Care and Initial Coursework</w:t>
      </w:r>
    </w:p>
    <w:p>
      <w:r>
        <w:t xml:space="preserve">In the first year, my primary focus will be completing relevant coursework in my Master’s program to allow me to graduate from school. I will read up on materials that help me understand the underlying physiological processes that influence wound healing, infection, and chronic disease management. By gaining a deeper knowledge of these subjects, I will be well-prepared to understand complex wound care issues. To further build this foundation, I will enroll in the </w:t>
      </w:r>
      <w:r>
        <w:rPr>
          <w:i/>
        </w:rPr>
        <w:t>Wound Management Fundamentals Course</w:t>
      </w:r>
      <w:r>
        <w:t xml:space="preserve"> at the University of Washington School of Nursing. This six-week course includes online learning, which provides flexibility, and an intensive hands-on workshop to solidify my practical skills. It will cost approximately $695 (University of Washington School of Nursing, 2023). Additionally, I will complete the Wound Care Education Institute’s (WCEI) </w:t>
      </w:r>
      <w:r>
        <w:rPr>
          <w:i/>
        </w:rPr>
        <w:t>Online Skin and Wound Management Course</w:t>
      </w:r>
      <w:r>
        <w:t>, a 24-hour program specifically built towards preparing healthcare professionals for wound care certification, with a course fee of $2,597 (Wound Care Education Institute, 2023). These courses will establish a strong knowledge, allowing me to begin accruing clinical hours and gain confidence in wound management fundamentals.</w:t>
      </w:r>
    </w:p>
    <w:p>
      <w:r>
        <w:t>Dunne (2024) stresses the necessity of a solid educational foundation as a cornerstone for any healthcare venture. The additional coursework, such as mentioned above, will provide the essential knowledge and skills required for effective wound care practice. This educational groundwork is vital for delivering high-quality patient care and establishing credibility in the field.</w:t>
      </w:r>
    </w:p>
    <w:p>
      <w:r>
        <w:t>At the same time, I will begin developing a preliminary vision for my holistic wound care clinic. This initial planning phase will involve researching holistic wound care models and identifying best practices for integrating complementary therapies into wound care. Sources such as Ead &amp; Snyder (2018) indicate that holistic wound care approaches, which incorporate therapies like mindfulness and nutrition, can support overall patient well-being and reduce healing time.</w:t>
      </w:r>
    </w:p>
    <w:p>
      <w:pPr>
        <w:pStyle w:val="Heading2"/>
      </w:pPr>
      <w:r>
        <w:t>Year 2: CWCN Certification and Specialization in Diabetic Wound Care</w:t>
      </w:r>
    </w:p>
    <w:p>
      <w:r>
        <w:t xml:space="preserve">In the second year I will focus on preparing for and obtaining the CWCN credential, a critical certification that establishes core competencies in wound care nursing. Preparation for the CWCN exam, which costs $395, will involve structured study, practice exams, and dedicated review of key topics in wound care. Resources such as </w:t>
      </w:r>
      <w:r>
        <w:rPr>
          <w:i/>
        </w:rPr>
        <w:t>Wound care essentials</w:t>
      </w:r>
      <w:r>
        <w:t xml:space="preserve"> by Baranoski &amp; Ayello (2020) will provide the theoretical knowledge required to succeed in the exam, covering areas such as wound assessment, dressing selection, and infection prevention. In parallel, I will work towards the Certified Diabetic Wound Care Specialist (CDWCS) credential from the National Alliance of Wound Care and Ostomy (NAWCO). Given the prevalence of diabetes and the complexities of managing diabetic wounds, this certification will be essential. The CDWCS certification, which includes a 24-hour course followed by a certification exam with a fee of $395, will prepare me to handle diabetic ulcers and related complications effectively (NAWCO, 2023). By the end of Year 2, I aim to complete both CWCN and CDWCS certifications, positioning myself to manage a broader range of wound care cases.</w:t>
      </w:r>
    </w:p>
    <w:p>
      <w:r>
        <w:t>In addition to my education goals, in year two I will focus on the business planning phase for the clinic. Dunne (2024) advocates for the development of a comprehensive business plan that outlines the clinic's mission, services, target demographics, and financial projections. This strategic planning is crucial for guiding the clinic's development and securing necessary funding. This process includes developing a formal business plan that outlines the clinic’s mission, services, target patient demographics, and holistic approach to wound care. I will research funding options, including grants and potential investors, and begin establishing partnerships with local healthcare providers and complementary therapy practitioners. Studies indicate that successful clinic models incorporate clear service offerings, strong community connections, and robust financial planning (Ead &amp; Snyder, 2018). The authors highlight the importance of obtaining relevant certifications to demonstrate expertise and build trust with patients and stakeholders. Achieving the Certified Wound Care Nurse (CWCN) and Certified Diabetic Wound Care Specialist (DWCS) credentials aligns with this recommendation, proving a commitment to professional excellence.</w:t>
      </w:r>
    </w:p>
    <w:p>
      <w:pPr>
        <w:pStyle w:val="Heading2"/>
      </w:pPr>
      <w:r>
        <w:t>Year 3: Clinical Experience and Certification in Infection Prevention</w:t>
      </w:r>
    </w:p>
    <w:p>
      <w:r>
        <w:t>In the third year, I will prioritize hands-on clinical experience as a certified wound care nurse, working in clinical and home-care settings that allow me to apply theoretical knowledge and gain practical skills. My goal is to complete 375 clinical hours in wound care, a requirement for CWCN renewal, while enhancing my proficiency in wound assessment, dressing application, and infection management (NursingCE Central, 2023). This experience will also allow me to build case studies and practice evidence-based interventions, which will further enhance my competency in wound care nursing.</w:t>
      </w:r>
    </w:p>
    <w:p>
      <w:r>
        <w:t>To grow my infection prevention skills, I will pursue the Certification in Infection Control (CIC) from the Certification Board of Infection Control and Epidemiology (CBIC). Infection prevention is particularly crucial in wound care nursing due to the risks associated with chronic wounds. The CIC certification includes a 20-hour training module on infection control best practices, with a $375 exam fee, focusing on techniques to prevent hospital-acquired infections and maintain sterile environments (CBIC, 2023). Research by Thomas (2022) suggests that advanced infection prevention training significantly improves patient outcomes in wound care, making this certification an important addition to my qualifications.</w:t>
      </w:r>
    </w:p>
    <w:p>
      <w:r>
        <w:t>Gaining practical experience is essential for refining clinical skills and understanding patient needs, as emphasized by Dunne (2024). Completing 375 hours of wound care practice and obtaining the Certification in Infection Control (CIC) align with these principles, ensuring the delivery of safe and effective care. Furthermore, the author emphasizes the value of building professional networks to foster collaborations and referrals. To support my clinic’s development, I will continue expanding my professional network, attending conferences, and collaborating with wound care specialists, holistic practitioners, insurers, and local health organizations. Building these connections will create a referral network and provide support for patients seeking integrative wound care. It will also lay a foundation to make it a viable business.  Engaging with wound care specialists, holistic practitioners, and local health organizations supports this objective, enhancing the clinic's reach and reputation.</w:t>
      </w:r>
    </w:p>
    <w:p>
      <w:pPr>
        <w:pStyle w:val="Heading2"/>
      </w:pPr>
      <w:r>
        <w:t>Year 4: Ostomy Management Certification and International Engagement</w:t>
      </w:r>
    </w:p>
    <w:p>
      <w:r>
        <w:t>The fourth year of this plan will involve achieving the Certified Ostomy Management Specialist (COMS) credential through NAWCO. Many patients requiring wound care also have ostomies, which require specialized care to maintain skin integrity and prevent infection. The COMS certification, which includes a 40-hour training program and a certification exam costing $495, is designed to provide comprehensive skills in ostomy management (NAWCO, 2023). This additional specialization will enable me to offer more holistic care to wound care patients, enhancing my qualifications for both clinical and global healthcare roles. To broaden my impact, I will engage in international programs by collaborating with organizations like Doctors Without Borders. Working in resource-limited settings will provide valuable experience in adapting wound care techniques to diverse healthcare environments. It will build nicely on my experience I have already gathered during my time at PLU when I participated in an aid program visiting Oaxaca, Mexico to provide rural residents with healthcare services. According to Médecins Sans Frontières (2023), international assignments for healthcare professionals in underserved areas improve not only clinical skills but also thir cross-cultural competencies. By contributing my wound care expertise to support underserved populations, I will gain a better insight into global health disparities and strengthen my adaptability to varying clinical environments.</w:t>
      </w:r>
    </w:p>
    <w:p>
      <w:r>
        <w:t xml:space="preserve">Diversifying services to meet a broad range of patient needs is a strategy recommended by (Dunne, 2024). Obtaining the Certified Ostomy Management Specialist (COMS) credential will enable my clinic to offer comprehensive care for patients with ostomies, addressing a critical aspect of wound care.  By incorporating holistic elements such as nutritional guidance, stress management, and therapeutic wound care, the clinic will aim to provide comprehensive, individualized healing (Ead &amp; Snyder, 2018) across multiple specialties. Dunne (2024) also discusses the importance of securing funding through grants, loans, or partnerships, and selecting a strategic location that is accessible to the target patient population. These steps are vital for the clinic's operational success and sustainability. I will further seek relationships with insurers and seek out investors, as well as research suitable locations. The Centers for Medicare &amp; Medicaid Services (CMS, 2024.) emphasize the importance of Electronic Health Records (EHR) systems in promoting interoperability and improving patient access to health information. In addition, the Centers for Disease Control and Prevention (CDC, 2024) discuss the importance of interoperability in healthcare, which includes the ability to exchange health information electronically to support telehealth services. IT systems bring with them security risks and the Wall Street Journal underscores the critical impact of cybersecurity in healthcare, highlighting the need for comprehensive strategies to mitigate risks. (WSJ, 2024). In year four, I will need to secure EHR agreements, source IT and cybersecurity infrastructure, and negotiate collaboration-agreements with other healthcare providers, such as other clinics, primary providers, and hospitals. </w:t>
      </w:r>
    </w:p>
    <w:p>
      <w:pPr>
        <w:pStyle w:val="Heading2"/>
      </w:pPr>
      <w:r>
        <w:t>Year 5: Certification Renewal and Advanced Continuing Education</w:t>
      </w:r>
    </w:p>
    <w:p>
      <w:r>
        <w:t>In the fifth year, my focus will be on maintaining my CWCN credential and ensuring that all additional certifications are up to date. Certification renewal for the CWCN requires 50 hours of continuing education over five years and at least 1,500 clinical hours, along with a renewal fee of $395 (WOCNCB, 2023). By completing advanced workshops, attending conferences, and participating in seminars on wound care innovations, I will remain current with the latest evidence-based practices. Goudy-Egger &amp; Dunn (2018) emphasize that continuous education and participation in professional seminars significantly enhance the skills of wound care specialists, allowing for improved patient care and professional growth.</w:t>
      </w:r>
    </w:p>
    <w:p>
      <w:r>
        <w:t>My main efforts of the year will focus on launching the holistic wound care clinic, ensuring all regulatory, staffing, and operational processes are in place. This phase will include hiring a team of professionals skilled in both traditional and complementary care practices, as well as marketing the clinic’s services to establish a patient base. I will pursue accreditation for the clinic to build credibility to further attract a diverse patient base. My focus will be on refining patient services, establishing a supportive environment, and ensuring high standards of care that align with both conventional and holistic approaches. Dunne (2024) emphasizes the importance of continuous quality improvement and professional development in maintaining a successful healthcare business. Launching the clinic with a focus on holistic, patient-centered care aligns with his recommendations for meeting patient expectations and fostering loyalty. Renewing certifications and engaging in ongoing education ensure that the clinic remains at the forefront of best practices, adapting to evolving healthcare standards and patient needs.</w:t>
      </w:r>
    </w:p>
    <w:p>
      <w:r>
        <w:t xml:space="preserve">Launching the clinic marks the culmination of this five-year plan, allowing me to provide specialized, compassionate wound care to the community and establish a model for holistic healthcare that could serve as an inspiration for similar practices globally. </w:t>
      </w:r>
    </w:p>
    <w:p>
      <w:pPr>
        <w:pStyle w:val="Heading2"/>
      </w:pPr>
      <w:r>
        <w:t>Employer Support and Financial Considerations</w:t>
      </w:r>
    </w:p>
    <w:p>
      <w:r>
        <w:t xml:space="preserve">Many healthcare organizations recognize the value of wound care specialization and may offer financial assistance for certifications, continuing education, and exam fees. Employer-sponsored tuition reimbursement programs are valuable benefits that support employees in advancing their education and skills. Such support often includes reimbursement programs, but many employers attach conditions, such as a commitment to stay with the organization for a defined period of time after receiving assistance. Understanding these terms will be crucial in determining the feasibility of employer-sponsored certification support and the long-term benefits of such arrangements. </w:t>
      </w:r>
    </w:p>
    <w:p>
      <w:r>
        <w:t>For example, Providence Health &amp; Services offers up to $5,250 per year in tuition reimbursement for eligible full-time employees to further their education. They require prior approval per course or program and a minimum tenure of one year. The courses must align with the organization’s mission and align with the employee’s career plan. Providence then generally require employees to remain with the organization for multiple years, depending on qualification and size of the support, or risk the need to repay their reimbursement completely or in parts (Providence Health &amp; Services. 2023).</w:t>
      </w:r>
    </w:p>
    <w:p>
      <w:r>
        <w:t>Swedish Medical Center has similar conditions to Providence Health &amp; Services, though they only reimburse up to $3000 in tuition cost. Courses will also only get approved if they directly relate to the employee’s current position, but they only require a minimum tenure of six months. Swedish have similar conditions for commitment to employment or the need to repay the reimbursements as Providence (Swedish Medical Center. 2023).</w:t>
      </w:r>
    </w:p>
    <w:p>
      <w:pPr>
        <w:pStyle w:val="Heading2"/>
      </w:pPr>
      <w:r>
        <w:t>Conclusion</w:t>
      </w:r>
    </w:p>
    <w:p>
      <w:r>
        <w:t>This five-year plan represents a deeply committed journey toward becoming a leader in wound care nursing, with the ultimate goal of establishing a holistic wound care clinic. Grounded in over 20 years of patient care experience, this plan combines advanced certifications, targeted education, and hands-on practice to ensure a high level of expertise in wound management. Each step is purposefully designed to build skills, from obtaining the CWCN certification to mastering infection prevention and ostomy care. The envisioned clinic will not just treat wounds but will foster healing on every level, integrating conventional care with holistic therapies to support the whole person. By developing a strong IT infrastructure and aligning with healthcare interoperability standards, the clinic will seamlessly connect with other healthcare providers, promoting continuity of care and enriching patient experiences. This clinic is more than a career goal—it’s a vision for compassionate, transformative care that meets patients where they are and lifts them to better health.</w:t>
      </w:r>
    </w:p>
    <w:p>
      <w:pPr>
        <w:pStyle w:val="Heading2"/>
      </w:pPr>
      <w:r>
        <w:t>References</w:t>
      </w:r>
    </w:p>
    <w:p>
      <w:r>
        <w:t xml:space="preserve">Baranoski, S., &amp; Ayello, E. (2020). </w:t>
      </w:r>
      <w:r>
        <w:rPr>
          <w:i/>
        </w:rPr>
        <w:t>Wound care essentials</w:t>
      </w:r>
      <w:r>
        <w:t xml:space="preserve"> (5th ed.). LWW.</w:t>
      </w:r>
    </w:p>
    <w:p>
      <w:r>
        <w:t xml:space="preserve">The Certification Board of Infection Control &amp; Epidemiology, Inc. (CBIC). (2023.). </w:t>
      </w:r>
      <w:r>
        <w:rPr>
          <w:i/>
        </w:rPr>
        <w:t>The Certification Board of Infection Control &amp; Epidemiology, Inc. (CBIC)</w:t>
      </w:r>
      <w:r>
        <w:t xml:space="preserve">. </w:t>
      </w:r>
      <w:r>
        <w:t>https://www.cbic.org/CBIC/Candidate-Handbook/2023-Candidate-Handbook.pdf</w:t>
      </w:r>
    </w:p>
    <w:p>
      <w:r>
        <w:rPr>
          <w:i/>
        </w:rPr>
        <w:t>Promoting Interoperability with Healthcare</w:t>
      </w:r>
      <w:r>
        <w:t>. (2024, June 26). Centers for Disease Control and Prevention | CDC. Retrieved November 13, 2024, from https://www.cdc.gov/datainteroperability/index.html</w:t>
      </w:r>
    </w:p>
    <w:p>
      <w:r>
        <w:rPr>
          <w:i/>
        </w:rPr>
        <w:t>Promoting Interoperability Programs | CMS</w:t>
      </w:r>
      <w:r>
        <w:t xml:space="preserve">. (2024, November 5). Retrieved November 13, 2024, from </w:t>
      </w:r>
      <w:r>
        <w:t>https://www.cms.gov/medicare/regulations-guidance/promoting-interoperability-programs</w:t>
      </w:r>
    </w:p>
    <w:p>
      <w:r>
        <w:t xml:space="preserve">Dunne, M. (2024, October 21). </w:t>
      </w:r>
      <w:r>
        <w:rPr>
          <w:i/>
        </w:rPr>
        <w:t>Successful Healthcare Growth Strategies from Leading Institutions — EnticEdge</w:t>
      </w:r>
      <w:r>
        <w:t xml:space="preserve">. EnticEdge. Retrieved November 12, 2024, from </w:t>
      </w:r>
      <w:r>
        <w:t>https://www.enticedge.com/blog/healthcare-growth-strategy</w:t>
      </w:r>
    </w:p>
    <w:p>
      <w:r>
        <w:t xml:space="preserve">Ead, J., &amp; Snyder, R. (2018). </w:t>
      </w:r>
      <w:r>
        <w:rPr>
          <w:i/>
        </w:rPr>
        <w:t>Holistic Wound Management: Looking Beyond the Wound; Manuscript.</w:t>
      </w:r>
      <w:r>
        <w:t xml:space="preserve"> ResearchGate. Retrieved November 12, 2024, from </w:t>
      </w:r>
      <w:r>
        <w:t>https://www.researchgate.net/publication/328562173_Holistic_Wound_Management_Looking_Beyond_the_Wound_Manuscript</w:t>
      </w:r>
    </w:p>
    <w:p>
      <w:r>
        <w:t xml:space="preserve">Goudy-Egger, L., &amp; Dunn, K. S. (2018). Use of continuing education to increase nurses’ knowledge of chronic wound care management. </w:t>
      </w:r>
      <w:r>
        <w:rPr>
          <w:i/>
        </w:rPr>
        <w:t>The Journal of Continuing Education in Nursing</w:t>
      </w:r>
      <w:r>
        <w:t xml:space="preserve">, </w:t>
      </w:r>
      <w:r>
        <w:rPr>
          <w:i/>
        </w:rPr>
        <w:t>49</w:t>
      </w:r>
      <w:r>
        <w:t xml:space="preserve">(10), 454–459. </w:t>
      </w:r>
      <w:r>
        <w:t>https://doi.org/10.3928/00220124-20180918-05</w:t>
      </w:r>
    </w:p>
    <w:p>
      <w:r>
        <w:t xml:space="preserve">Médecins Sans Frontières. (2023). </w:t>
      </w:r>
      <w:r>
        <w:rPr>
          <w:i/>
        </w:rPr>
        <w:t>Doctors Without Borders: Volunteering and international programs</w:t>
      </w:r>
      <w:r>
        <w:t xml:space="preserve">. Retrieved from </w:t>
      </w:r>
      <w:r>
        <w:t>https://www.doctorswithoutborders.org</w:t>
      </w:r>
    </w:p>
    <w:p>
      <w:r>
        <w:t xml:space="preserve">National Alliance of Wound Care and Ostomy. (2023). </w:t>
      </w:r>
      <w:r>
        <w:rPr>
          <w:i/>
        </w:rPr>
        <w:t>Certified Diabetic Wound Care Specialist certification</w:t>
      </w:r>
      <w:r>
        <w:t xml:space="preserve">. Retrieved from </w:t>
      </w:r>
      <w:r>
        <w:t>https://www.nawccb.org</w:t>
      </w:r>
    </w:p>
    <w:p>
      <w:r>
        <w:t xml:space="preserve">News-Medical. (2022, December 16). </w:t>
      </w:r>
      <w:r>
        <w:rPr>
          <w:i/>
        </w:rPr>
        <w:t>Antibiotic resistance influence on wound care</w:t>
      </w:r>
      <w:r>
        <w:t xml:space="preserve">. </w:t>
      </w:r>
      <w:r>
        <w:t>https://www.news-medical.net/health/Antibiotic-Resistance-Influence-on-Wound-Care.aspx</w:t>
      </w:r>
    </w:p>
    <w:p>
      <w:r>
        <w:t xml:space="preserve">NursingCE Central. (2023). </w:t>
      </w:r>
      <w:r>
        <w:rPr>
          <w:i/>
        </w:rPr>
        <w:t>Wound care certification for nurses: Requirements and renewal</w:t>
      </w:r>
      <w:r>
        <w:t xml:space="preserve">. Retrieved from </w:t>
      </w:r>
      <w:r>
        <w:t>https://nursingcecentral.com</w:t>
      </w:r>
    </w:p>
    <w:p>
      <w:r>
        <w:t xml:space="preserve">Providence Health &amp; Services. (2023). </w:t>
      </w:r>
      <w:r>
        <w:rPr>
          <w:i/>
        </w:rPr>
        <w:t>Employee benefits and tuition reimbursement</w:t>
      </w:r>
      <w:r>
        <w:t xml:space="preserve">. Providence. Retrieved from </w:t>
      </w:r>
      <w:r>
        <w:t>https://www.providence.org</w:t>
      </w:r>
    </w:p>
    <w:p>
      <w:r>
        <w:t xml:space="preserve">Swedish Medical Center. (2023). </w:t>
      </w:r>
      <w:r>
        <w:rPr>
          <w:i/>
        </w:rPr>
        <w:t>Tuition assistance program guidelines</w:t>
      </w:r>
      <w:r>
        <w:t xml:space="preserve">. Swedish Medical Center. Retrieved from </w:t>
      </w:r>
      <w:r>
        <w:t>https://www.swedish.org</w:t>
      </w:r>
    </w:p>
    <w:p>
      <w:r>
        <w:t xml:space="preserve">Thomas, L. (2022, December 16). </w:t>
      </w:r>
      <w:r>
        <w:rPr>
          <w:i/>
        </w:rPr>
        <w:t>Antibiotic resistance influence on wound care</w:t>
      </w:r>
      <w:r>
        <w:t>. News-Medical Life Sciences. Retrieved November 13, 2024, from https://www.news-medical.net/health/Antibiotic-Resistance-Influence-on-Wound-Care.aspx</w:t>
      </w:r>
    </w:p>
    <w:p>
      <w:r>
        <w:t xml:space="preserve">University of Washington School of Nursing. (2023). </w:t>
      </w:r>
      <w:r>
        <w:rPr>
          <w:i/>
        </w:rPr>
        <w:t>Wound management education program</w:t>
      </w:r>
      <w:r>
        <w:t xml:space="preserve">. Retrieved from </w:t>
      </w:r>
      <w:r>
        <w:t>https://cne.nursing.uw.edu/specialty-programs/wmep/</w:t>
      </w:r>
    </w:p>
    <w:p>
      <w:r>
        <w:rPr>
          <w:i/>
        </w:rPr>
        <w:t>Cybersecurity in Healthcare</w:t>
      </w:r>
      <w:r>
        <w:t xml:space="preserve">. (2024, June 6). [Video]. Wall Street Journal | WSJ. Retrieved November 13, 2024, from </w:t>
      </w:r>
      <w:r>
        <w:t>https://www.wsj.com/video/events/cybersecurity-in-healthcare/A0B362F2-5FD7-48EA-92CF-17896344A692</w:t>
      </w:r>
    </w:p>
    <w:p>
      <w:r>
        <w:t xml:space="preserve">Wound Care Education Institute. (2023). </w:t>
      </w:r>
      <w:r>
        <w:rPr>
          <w:i/>
        </w:rPr>
        <w:t>Skin and wound management course</w:t>
      </w:r>
      <w:r>
        <w:t xml:space="preserve">. Retrieved from </w:t>
      </w:r>
      <w:r>
        <w:t>https://www.wcei.net/</w:t>
      </w:r>
    </w:p>
    <w:p>
      <w:r>
        <w:t xml:space="preserve">Wound, Ostomy, and Continence Nursing Certification Board. (2023). </w:t>
      </w:r>
      <w:r>
        <w:rPr>
          <w:i/>
        </w:rPr>
        <w:t>Certification and renewal requirements</w:t>
      </w:r>
      <w:r>
        <w:t xml:space="preserve">. Retrieved from </w:t>
      </w:r>
      <w:r>
        <w:t>https://www.wocncb.org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