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2 - Ch 1, 2</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1 and 2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w:t>
      </w:r>
    </w:p>
    <w:p>
      <w:r>
        <w:t>Chapter 1 introduces the idea of nursing leadership as something that goes beyond the boundaries of the profession, highlighting the importance of understanding and working with professionals from other disciplines. One of the points that resonated with me was how healthcare leaders from other fields view nursing as an integral part of a larger healthcare system. This challenged my previous perception of nursing as a more self-contained profession and broadened my understanding of how essential inter-professional collaboration is for effective patient care. It reminded me that leadership is not limited to traditional roles but involves fostering partnerships that cross professional boundaries.</w:t>
      </w:r>
    </w:p>
    <w:p>
      <w:r>
        <w:t>In Chapter 2, the attention shifts to how nurse leaders can leverage their unique position to influence healthcare reform. What stood out to me was the discussion on how nurses, through their direct patient care experience, are in a unique position to advocate for policies that improve patient outcomes. This idea resonated with me because it aligns with the growing movement toward patient-centered care. I agree with the idea that nurses, who often see the barriers patients face firsthand, have a critical role in shaping healthcare policies to make systems more equitable and efficient.</w:t>
      </w:r>
    </w:p>
    <w:p>
      <w:r>
        <w:t>These readings challenged my own perception of nursing leadership by highlighting that it is not limited to administrative or managerial positions. Instead, leadership in nursing involves everyday actions—advocating for patients, collaborating with other healthcare professionals, and using clinical experience to influence broader healthcare changes. This expanded my view of what it means to be a leader in nursing and reinforced the idea that every nurse, regardless of their title or role, can be a part of he improvement of the healthcare system.</w:t>
      </w:r>
    </w:p>
    <w:p>
      <w:r>
        <w:t>Overall, these chapters deepened my understanding of the diverse nature of nursing leadership and the critical role nurses play in both patient care and healthcare reform.</w:t>
      </w:r>
    </w:p>
    <w:p>
      <w:pPr>
        <w:pStyle w:val="Heading2"/>
      </w:pPr>
      <w:r>
        <w:t>Output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