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4 - Ch 19, 20</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t>​</w:t>
      </w:r>
    </w:p>
    <w:p>
      <w:pPr>
        <w:pStyle w:val="Heading2"/>
      </w:pPr>
      <w:r>
        <w:t>Output</w:t>
      </w:r>
    </w:p>
    <w:p>
      <w:r>
        <w:t>Reflecting on Chapter 19, one of the key aspects that resonated with me was the significant role nurse leaders play in advocating for both patients and the nursing profession. Rosewarne highlights the complexity of modern healthcare systems, where nurse leaders must navigate not only clinical challenges but also managerial, ethical, and policy-related obstacles. The chapter discusses the importance of transformational leadership in nursing, emphasizing the need for leaders who can inspire change, foster teamwork, and innovate within the healthcare environment. This stood out for me, especially the emphasis on leadership being a process of ongoing learning and adaptation to the evolving landscape of healthcare. What particularly struck me was the challenges faced by nurse leaders. These challenges include:</w:t>
      </w:r>
    </w:p>
    <w:p>
      <w:pPr>
        <w:pStyle w:val="ListBullet"/>
      </w:pPr>
      <w:r>
        <w:t>Balancing clinical and managerial responsibilities: Nurse leaders often juggle patient care while managing staff and resources, which can create tension between priorities. They have to run a tight ship with high efficiency while not neglecting the care for the patients.</w:t>
      </w:r>
      <w:r>
        <w:br/>
        <w:br/>
      </w:r>
      <w:r/>
    </w:p>
    <w:p>
      <w:pPr>
        <w:pStyle w:val="ListBullet"/>
      </w:pPr>
      <w:r>
        <w:t>Advocating for policy change: Nurse leaders are increasingly encouraged to influence health policy, requiring them to be knowledgeable about not only nursing issues but also broader healthcare reforms and even societal influences.</w:t>
      </w:r>
      <w:r>
        <w:br/>
        <w:br/>
      </w:r>
      <w:r/>
    </w:p>
    <w:p>
      <w:pPr>
        <w:pStyle w:val="ListBullet"/>
      </w:pPr>
      <w:r>
        <w:t>Workplace culture: Ensuring a supportive and inclusive work environment, especially in the context of nursing shortages and burnout, is an ongoing challenge. Each experienced nurse leaving for good will take with them valuable knowledge and it is important for nurse leaders to help keep the knowledge in the organization.</w:t>
      </w:r>
      <w:r>
        <w:br/>
        <w:br/>
      </w:r>
      <w:r/>
    </w:p>
    <w:p>
      <w:r>
        <w:t>I agreed with Rosewarne’s assertion that leadership in nursing is not just about achieving organizational goals but about promoting patient-centered care and ensuring that the voices of frontline nurses are heard in decision-making processes. This is something I strongly believe in, as the disconnect between leadership and staff can often lead to disengagement and compromised care quality.</w:t>
      </w:r>
    </w:p>
    <w:p>
      <w:r>
        <w:t>​</w:t>
      </w:r>
    </w:p>
    <w:p>
      <w:r>
        <w:t>Chapter 20 offers a broader perspective on nursing’s role in health reform. Smith discusses how nurses are essential in achieving better health outcomes, particularly in the context of global health challenges and the push for universal healthcare. One aspect that stood out was Smith’s discussion of nurses as key players in healthcare reform, given their unique position at the center of direct patient care and health systems management. The chapter argues that nurses are not just caregivers but also policy advocates and change agents in health reform efforts.</w:t>
      </w:r>
    </w:p>
    <w:p>
      <w:r>
        <w:t>​</w:t>
      </w:r>
    </w:p>
    <w:p>
      <w:r>
        <w:t>I found myself agreeing with Smith’s focus on health equity and the need for reforms that address social determinants of health. Nurses often work with marginalized populations and are well-positioned to advocate for policy changes that promote better health outcomes for underserved communities. However, Smith's argument that nurses need more involvement in high-level policy discussions made me reflect on the current state of the profession. While I fully support this idea, I also recognize that nurses often lack the resources or platforms to be heard in these discussions.</w:t>
      </w:r>
    </w:p>
    <w:p>
      <w:r>
        <w:t>​</w:t>
      </w:r>
    </w:p>
    <w:p>
      <w:r>
        <w:t>Together, these chapters reinforced the notion that nursing is not just a clinical practice but a multi-dimensional profession that plays a crucial role in shaping healthcare systems and policies. Both readings challenged my perception of nursing as being limited to patient care. Instead, they highlighted the broader responsibilities of leadership and advocacy within the profession, motivating me to consider how I can contribute to these areas in my own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