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2: Project Planning Questionnaire</w:t>
      </w:r>
    </w:p>
    <w:p>
      <w:r>
        <w:t>PART II. PROJECT PLANNING QUESTIONNAIRE</w:t>
      </w:r>
    </w:p>
    <w:p>
      <w:r>
        <w:t>The title of the project is "Improving Fall Risk Reduction Through Beers Criteria Medication Management in Long-Term Care." The primary investigator is Juliet Dierks, RN, RRT, BSc. The faculty supervisor is Dr. Sarah N. Jemley, RN, MSN, ACM, CMAC, and the co-principal investigator is Dr. Julie Schmitt, DNP, MBA, MN, RN. The project start date was February 10, 2025, and the anticipated end date is November 30, 2025.</w:t>
      </w:r>
    </w:p>
    <w:p>
      <w:r>
        <w:t>This quality improvement project is going to address fall prevention among elderly residents aged 57 to 90 at a long-term care facility in Kitsap County, Washington who are prescribed medications that meet the Beers criteria. Falls among this population are disproportionately high, with 80% linked to potentially inappropriate medications. To mitigate these risks, the project will introduce structured medication reviews, staff training on Beers medications, and enhanced interprofessional communication protocols.  The primary goals include a 10% reduction in medication-related falls within three months of implementation and a reduction from 20 to 14 falls per 1,000 patient-days by the end of October 2025. Data collection will involve retrospective and prospective reviews of EHRs, training session attendance, and follow-up evaluations.</w:t>
      </w:r>
    </w:p>
    <w:p>
      <w:r>
        <w:t>The setting for this intervention is a 120-bed long-term care facility located in rural Kitsap County, Washington. The facility serves elderly residents from surrounding counties and has a regional scope. This setting is ideal for the proposed intervention due to its documented fall patterns, commitment to patient safety, and current gaps in medication-related fall risk protocols. Presently, the facility lacks pharmacist integration in patient care planning and does not have a system for flagging high-risk medications within the EHR or elsewhere.</w:t>
      </w:r>
    </w:p>
    <w:p>
      <w:r>
        <w:t>The target population for the project comprises 24 residents aged 57 and older who have been prescribed medications listed in the Beers criteria. This cohort includes individuals with physical and cognitive impairments, many of whom are Medicare beneficiaries. The sample size is appropriate given the facility's capacity and supports the goal of implementing a manageable and impactful intervention. Literature supports quality improvement efforts in cohorts of this size in long-term care settings.</w:t>
      </w:r>
    </w:p>
    <w:p>
      <w:r>
        <w:t>Data collection involved and will further involve extracting fall incident reports and medication records from the EHR, reviewing staff training logs, and conducting surveys and interviews to assess staff knowledge before and after the intervention. Baseline data was gathered in the context of the Needs Assessment from February through March 2025.</w:t>
      </w:r>
    </w:p>
    <w:p>
      <w:r>
        <w:t>The project procedures began in the context of the Needs Assessment with the collection of baseline data from the EHR in March. The next phase includes developing targeted staff training content based on Beers criteria medications and medication-induced fall risk. Training modules will be created and distributed in April. Educational sessions will be delivered in May, using both in-person and digital formats to accommodate staff schedules. Simultaneously, a structured deprescribing protocol will be introduced in collaboration with the facility pharmacist and physicians. Between April and July, the medication review process will be embedded into routine nursing workflow, supported by new documentation protocols within the EHR. Communication between pharmacists, nurses, and physicians will be formalized through interdisciplinary case discussions, and a flagging mechanism for high-risk medications will be piloted and then integrated into the EHR system by October.</w:t>
      </w:r>
    </w:p>
    <w:p>
      <w:r>
        <w:t>Recruitment of participants will occur through facility-wide staff meetings where the project goals and roles will be introduced. The support of administrative and clinical leaders will be leveraged to encourage participation. Informational emails and visual posters will be used to increase awareness and buy-in among staff. Training attendance will be tracked through internal scheduling systems. Nurses, physicians, CNAs, and the facility pharmacist will be engaged based on their respective roles in patient care, medication administration, and fall prevention. Consent for participation in surveys and follow-up evaluations will be obtained, and staff will be reminded of the voluntary and confidential nature of their 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