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Developmental Theories</w:t>
      </w:r>
    </w:p>
    <w:p>
      <w:pPr>
        <w:pStyle w:val="Heading2"/>
      </w:pPr>
      <w:r>
        <w:t>Text</w:t>
      </w:r>
    </w:p>
    <w:p>
      <w:r>
        <w:t>In the interview I encountered two main motivations that I could see reflected in her answers. These could best be explained by the behavioral theories of behaviorism and humanism.</w:t>
      </w:r>
    </w:p>
    <w:p>
      <w:pPr>
        <w:pStyle w:val="Heading3"/>
      </w:pPr>
      <w:r>
        <w:t>Theory 1: Behaviorism</w:t>
      </w:r>
    </w:p>
    <w:p>
      <w:r>
        <w:t xml:space="preserve">Behaviorism is a leading developmental theory that emphasizes a person’s behavior is affected by other peoples’ behavior or from their environment. There are multiple leading streams in behaviorism that focus on different aspects of how a person’s behavior is affected by others. </w:t>
      </w:r>
    </w:p>
    <w:p>
      <w:r>
        <w:t xml:space="preserve">Watson created a foundation in explaining, that scientists should focus on examining only what they can observe and measure. This was a strong counter argument against Freud’s theory. Watson established a ‘learning theory’, in which he argues, that unconscious motives are hard to measure scientifically (Berger, 2016, p. 26). </w:t>
      </w:r>
    </w:p>
    <w:p>
      <w:r>
        <w:t>Pavlov extended on this by discovering, that learning can be emphasized in conditioning. He linked responses to stimuli and noted, that even unwanted stimuli can create a repeatable reaction. His experiment conditioning dogs to salivate when they hear a tone allowed to prove, that even a neutral stimulus (tone) can be linked to a meaningful stimulus (food) (Berger, 2016, p. 27).</w:t>
      </w:r>
    </w:p>
    <w:p>
      <w:r>
        <w:t>Skinner enhanced on this by emphasizing, that conditioning can also happen in the opposite direction, where a reaction conditions the initial action. His theory of ‘Operand Conditioning’ used reinforcement (unpopularly called rewards and punishment) to show, that a random action can be learned to be good or bad depending on the reaction to it. Skinner stated, that almost everything a person does is based on operand conditioning (Berger, 2016, p. 28).</w:t>
      </w:r>
    </w:p>
    <w:p>
      <w:r>
        <w:t>Finally, Bandura extended on the general behaviorism in his ‘social learning theory’ by calling out, that humans are social beings and as such learn by observing others, even if there is no positive or negative reinforcement. The consequences of the learning are still affected by other factors like predisposition, attachment or genetics. While a child observing domestic violence will be affected by it, it depends on other factors, if they themselves will grow up to be violent, gentle or unaffected (Berger, 2016, p. 28).</w:t>
      </w:r>
    </w:p>
    <w:p>
      <w:r>
        <w:t>​</w:t>
      </w:r>
    </w:p>
    <w:p>
      <w:pPr>
        <w:pStyle w:val="Heading3"/>
      </w:pPr>
      <w:r>
        <w:t>Theory 2: Humanism</w:t>
      </w:r>
    </w:p>
    <w:p>
      <w:r>
        <w:t>Humanism as a developmental theory was established by Abraham Maslow and others. It revolves around all people following the same basic needs in their lives. Here it is irrelevant, what ethnical, geographical or cultural background these people come from (Berger, 2016, p. 32). Humanism identified five core stages that these needs are broken up into. These stages are arranged in a pyramid, where each higher stage requires a person to have the lower stage need fulfilled before they can advance. The five needs of humanism are Physiological (food, water, warmth, air), Safety (protected from injury or death), Love and belonging (loving friends, family, community), Esteem (being respected by community and yourself) and Self-actualization (become truly yourself, fulfill your unique potential) from most basic to least basic. If a more basic need is at risk, then the higher level need is less relevant. This means, for example, that a human would sacrifice the need for safety, if they are suffering from hunger and risky behavior can get them to food or a single person might sacrifice their respect in a group in order to achieve being loved by someone.</w:t>
      </w:r>
    </w:p>
    <w:p>
      <w:r>
        <w:t xml:space="preserve">Humanism is the leading theory among medical professionals, who acknowledge, that pain can be physiological as much as it could be social. Physicians here worry, that the profession will focus only on the physiological pain and ignore a patient’s needs in higher stages. They reckon, that even the dying need love and belonging, and esteem (Berger, 2016, p. 33). </w:t>
      </w:r>
    </w:p>
    <w:p>
      <w:pPr>
        <w:pStyle w:val="Heading3"/>
      </w:pPr>
      <w:r>
        <w:t>Application of Theories</w:t>
      </w:r>
    </w:p>
    <w:p>
      <w:r>
        <w:t>In Auntie Sewhar’s responses I could see motivations for either of these developmental theories. While her motivations often were driven by what she had learned from elders, my mother, her parents or the church, a clear indicator was present that these are behaviors learned from either following others’ behavior or their guidance. This is similar with the learnings and advice that she wants to pass on to me in some of her answers. Here she also encouraged me to learn from either watching her behavior in listening to her experiences or get conditioned based on her advice.</w:t>
      </w:r>
    </w:p>
    <w:p>
      <w:r>
        <w:t>Other responses were hard to explain by behaviorism. Especially, when it comes to experiences that revolve around her children, husband, status in the village, death or her work, many of her motivations did not seem to be learned from others but had a foundation in deeper needs. I could see indications of humanism in her need for saftey of her children, her need to be loved, get held against her status in the community or fulfill her own wishes.</w:t>
      </w:r>
    </w:p>
    <w:p>
      <w:pPr>
        <w:pStyle w:val="Heading2"/>
      </w:pPr>
      <w:r>
        <w:t>Notes</w:t>
      </w:r>
    </w:p>
    <w:p>
      <w:pPr>
        <w:pStyle w:val="Heading2"/>
      </w:pPr>
      <w:r>
        <w:t>Notes</w:t>
      </w:r>
    </w:p>
    <w:p>
      <w:pPr>
        <w:pStyle w:val="Heading3"/>
      </w:pPr>
      <w:r>
        <w:t>Theory 1: Behaviorism</w:t>
      </w:r>
    </w:p>
    <w:p>
      <w:pPr>
        <w:pStyle w:val="ListBullet"/>
      </w:pPr>
      <w:r>
        <w:t>emphasizes(p26)</w:t>
      </w:r>
      <w:r>
        <w:br/>
        <w:br/>
      </w:r>
      <w:r/>
    </w:p>
    <w:p>
      <w:pPr>
        <w:pStyle w:val="ListBullet"/>
      </w:pPr>
      <w:r>
        <w:t>multiple leading sub-theories</w:t>
      </w:r>
      <w:r>
        <w:br/>
        <w:br/>
      </w:r>
      <w:r/>
    </w:p>
    <w:p>
      <w:pPr>
        <w:pStyle w:val="ListBullet"/>
      </w:pPr>
      <w:r>
        <w:t>Questions: 2, 3, 5, 9, 10, 12, 16, 18, 22, 26, 27</w:t>
      </w:r>
      <w:r>
        <w:br/>
        <w:br/>
      </w:r>
      <w:r/>
    </w:p>
    <w:p>
      <w:pPr>
        <w:pStyle w:val="Heading3"/>
      </w:pPr>
      <w:r>
        <w:t>Theory 2: Humanism</w:t>
      </w:r>
    </w:p>
    <w:p>
      <w:pPr>
        <w:pStyle w:val="ListBullet"/>
      </w:pPr>
      <w:r>
        <w:t>Abraham Maslow et al.(p32)</w:t>
      </w:r>
      <w:r>
        <w:br/>
        <w:br/>
      </w:r>
      <w:r/>
    </w:p>
    <w:p>
      <w:pPr>
        <w:pStyle w:val="ListBullet"/>
      </w:pPr>
      <w:r>
        <w:t xml:space="preserve">All people have the same needs </w:t>
      </w:r>
      <w:r>
        <w:br/>
        <w:br/>
      </w:r>
      <w:r/>
    </w:p>
    <w:p>
      <w:pPr>
        <w:pStyle w:val="ListBullet"/>
      </w:pPr>
      <w:r>
        <w:t>Everyone must satisfy each lower level to ascend to higher level</w:t>
      </w:r>
      <w:r>
        <w:br/>
        <w:br/>
      </w:r>
      <w:r/>
    </w:p>
    <w:p>
      <w:pPr>
        <w:pStyle w:val="ListBullet"/>
      </w:pPr>
      <w:r>
        <w:t>leading theory among medical professionals (p33)</w:t>
      </w:r>
      <w:r>
        <w:br/>
        <w:br/>
      </w:r>
      <w:r/>
    </w:p>
    <w:p>
      <w:pPr>
        <w:pStyle w:val="ListBullet"/>
      </w:pPr>
      <w:r>
        <w:t>Questions: 1, 4, 6, 7, 8, 13, 15, 17, 20, 21, 24, 30</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