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Fancy clothing links</w:t>
      </w:r>
    </w:p>
    <w:p>
      <w:pPr>
        <w:pStyle w:val="Heading2"/>
      </w:pPr>
      <w:r>
        <w:t>Fendi</w:t>
      </w:r>
    </w:p>
    <w:p>
      <w:r>
        <w:t>https://www.fendi.com/us/woman/ready-to-wear/outerwear/p-fan052agmyf13iz</w:t>
      </w:r>
    </w:p>
    <w:p>
      <w:r>
        <w:t>https://www.fendi.com/us/ready-to-wear-woman/sweatshirt-fs7461ag7cf0gme</w:t>
      </w:r>
    </w:p>
    <w:p>
      <w:r>
        <w:t>https://www.fendi.com/us/ready-to-wear-woman/jumper-fzx670agf1f1do7</w:t>
      </w:r>
    </w:p>
    <w:p>
      <w:r>
        <w:t>https://www.fendi.com/us/ready-to-wear-woman/cardigan-fzc866af4tf0znm</w:t>
      </w:r>
    </w:p>
    <w:p>
      <w:r>
        <w:t>https://www.fendi.com/us/ready-to-wear-woman/sweater-fzy702a5qgf118w_1</w:t>
      </w:r>
    </w:p>
    <w:p>
      <w:r>
        <w:t>https://www.fendi.com/us/ready-to-wear-woman/sweater-fzx649af4uf1d3d</w:t>
      </w:r>
    </w:p>
    <w:p>
      <w:r>
        <w:t>​</w:t>
      </w:r>
    </w:p>
    <w:p>
      <w:pPr>
        <w:pStyle w:val="Heading2"/>
      </w:pPr>
      <w:r>
        <w:t>Balenciaga</w:t>
      </w:r>
    </w:p>
    <w:p>
      <w:r>
        <w:t>https://www.balenciaga.com/en-us/allover-logo-crewneck-dark-grey-white-620983T15671382.html?dwvar_620983T15671382_size=XL</w:t>
      </w:r>
    </w:p>
    <w:p>
      <w:r>
        <w:t>https://www.balenciaga.com/en-us/spa-wide-fit-hoodie-pink-675003TLV975700.html</w:t>
      </w:r>
    </w:p>
    <w:p>
      <w:r>
        <w:t>https://www.balenciaga.com/en-us/large-fit-shirt-grey-black-658956TKL321165.html</w:t>
      </w:r>
    </w:p>
    <w:p>
      <w:pPr>
        <w:pStyle w:val="Heading2"/>
      </w:pPr>
      <w:r>
        <w:t>Givenchy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