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D9" w:rsidRDefault="003627D9" w:rsidP="0010285D">
      <w:pPr>
        <w:pStyle w:val="Sinespaciado"/>
      </w:pPr>
    </w:p>
    <w:p w:rsidR="0010285D" w:rsidRDefault="0010285D" w:rsidP="0010285D">
      <w:pPr>
        <w:pStyle w:val="Sinespaciado"/>
      </w:pPr>
    </w:p>
    <w:p w:rsidR="0010285D" w:rsidRDefault="0010285D" w:rsidP="0010285D">
      <w:pPr>
        <w:pStyle w:val="Sinespaciado"/>
      </w:pPr>
    </w:p>
    <w:p w:rsidR="0010285D" w:rsidRPr="00AA2344" w:rsidRDefault="0010285D" w:rsidP="0010285D">
      <w:pPr>
        <w:pStyle w:val="Sinespaciado"/>
        <w:rPr>
          <w:b/>
        </w:rPr>
      </w:pPr>
      <w:r w:rsidRPr="00AA2344">
        <w:rPr>
          <w:b/>
        </w:rPr>
        <w:t>ACTA CAPACITACION SDF NRO 001</w:t>
      </w:r>
    </w:p>
    <w:p w:rsidR="0010285D" w:rsidRDefault="0010285D" w:rsidP="0010285D">
      <w:pPr>
        <w:pStyle w:val="Sinespaciado"/>
      </w:pPr>
    </w:p>
    <w:p w:rsidR="0010285D" w:rsidRDefault="0010285D" w:rsidP="0010285D">
      <w:pPr>
        <w:pStyle w:val="Sinespaciado"/>
      </w:pPr>
    </w:p>
    <w:p w:rsidR="0010285D" w:rsidRDefault="0010285D" w:rsidP="0010285D">
      <w:pPr>
        <w:pStyle w:val="Sinespaciado"/>
      </w:pPr>
    </w:p>
    <w:p w:rsidR="0010285D" w:rsidRPr="00AA2344" w:rsidRDefault="0010285D" w:rsidP="0010285D">
      <w:pPr>
        <w:pStyle w:val="Sinespaciado"/>
        <w:rPr>
          <w:b/>
        </w:rPr>
      </w:pPr>
      <w:r w:rsidRPr="00AA2344">
        <w:rPr>
          <w:b/>
        </w:rPr>
        <w:t>FECHA REAL</w:t>
      </w:r>
      <w:r w:rsidR="00AA2344">
        <w:rPr>
          <w:b/>
        </w:rPr>
        <w:t>I</w:t>
      </w:r>
      <w:r w:rsidRPr="00AA2344">
        <w:rPr>
          <w:b/>
        </w:rPr>
        <w:t>ZACION: 02 DE AGOSTO DE 2011</w:t>
      </w:r>
    </w:p>
    <w:p w:rsidR="0010285D" w:rsidRPr="00AA2344" w:rsidRDefault="00AA2344" w:rsidP="0010285D">
      <w:pPr>
        <w:pStyle w:val="Sinespaciado"/>
        <w:rPr>
          <w:b/>
        </w:rPr>
      </w:pPr>
      <w:r w:rsidRPr="00AA2344">
        <w:rPr>
          <w:b/>
        </w:rPr>
        <w:t>HORA REALIZACION: 08:00 A 12:00</w:t>
      </w:r>
    </w:p>
    <w:p w:rsidR="00AA2344" w:rsidRPr="00AA2344" w:rsidRDefault="00AA2344" w:rsidP="0010285D">
      <w:pPr>
        <w:pStyle w:val="Sinespaciado"/>
        <w:rPr>
          <w:b/>
        </w:rPr>
      </w:pPr>
      <w:r w:rsidRPr="00AA2344">
        <w:rPr>
          <w:b/>
        </w:rPr>
        <w:t>UBICACIÓN: OFICINA SEVIAL CALLE 94 PISO 6</w:t>
      </w:r>
    </w:p>
    <w:p w:rsidR="0010285D" w:rsidRDefault="0010285D" w:rsidP="0010285D">
      <w:pPr>
        <w:pStyle w:val="Sinespaciado"/>
      </w:pPr>
    </w:p>
    <w:p w:rsidR="0010285D" w:rsidRPr="00AA2344" w:rsidRDefault="0010285D" w:rsidP="0010285D">
      <w:pPr>
        <w:pStyle w:val="Sinespaciado"/>
        <w:rPr>
          <w:b/>
        </w:rPr>
      </w:pPr>
      <w:r w:rsidRPr="00AA2344">
        <w:rPr>
          <w:b/>
        </w:rPr>
        <w:t>ASISTENTES:</w:t>
      </w:r>
    </w:p>
    <w:p w:rsidR="00AA2344" w:rsidRDefault="00AA2344" w:rsidP="0010285D">
      <w:pPr>
        <w:pStyle w:val="Sinespaciado"/>
      </w:pPr>
    </w:p>
    <w:p w:rsidR="0010285D" w:rsidRDefault="0010285D" w:rsidP="0010285D">
      <w:pPr>
        <w:pStyle w:val="Sinespaciado"/>
      </w:pPr>
      <w:r>
        <w:t>Dagoberto Avendaño Prieto – Coordinador SDF</w:t>
      </w:r>
    </w:p>
    <w:p w:rsidR="0010285D" w:rsidRDefault="0010285D" w:rsidP="0010285D">
      <w:pPr>
        <w:pStyle w:val="Sinespaciado"/>
      </w:pPr>
      <w:r>
        <w:t>Hugo Cendales Prieto – Ingeniero desarrollador SDF</w:t>
      </w:r>
    </w:p>
    <w:p w:rsidR="0010285D" w:rsidRDefault="0010285D" w:rsidP="0010285D">
      <w:pPr>
        <w:pStyle w:val="Sinespaciado"/>
      </w:pPr>
    </w:p>
    <w:p w:rsidR="0010285D" w:rsidRDefault="0010285D" w:rsidP="0010285D">
      <w:pPr>
        <w:pStyle w:val="Sinespaciado"/>
      </w:pPr>
    </w:p>
    <w:p w:rsidR="0010285D" w:rsidRPr="00AA2344" w:rsidRDefault="0010285D" w:rsidP="0010285D">
      <w:pPr>
        <w:pStyle w:val="Sinespaciado"/>
        <w:rPr>
          <w:b/>
        </w:rPr>
      </w:pPr>
      <w:r w:rsidRPr="00AA2344">
        <w:rPr>
          <w:b/>
        </w:rPr>
        <w:t>TEMAS CUBIERTOS</w:t>
      </w:r>
    </w:p>
    <w:p w:rsidR="0010285D" w:rsidRDefault="0010285D" w:rsidP="0010285D">
      <w:pPr>
        <w:pStyle w:val="Sinespaciado"/>
      </w:pPr>
    </w:p>
    <w:p w:rsidR="0010285D" w:rsidRDefault="0010285D" w:rsidP="0010285D">
      <w:pPr>
        <w:pStyle w:val="Sinespaciado"/>
      </w:pPr>
      <w:r>
        <w:t>MARCO TEORICO: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>Se explica esquema general del funcionamiento del SIMIT para recaudo local y externo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>Se explica arquitectura física del SDF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>Se explica esquemas de distribución del recaudo local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>Se explica esquema de distribución del recaudo externo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 xml:space="preserve">Se explica composición del SDF y la vista genera l de los </w:t>
      </w:r>
      <w:r w:rsidR="00AA2344">
        <w:t>módulos</w:t>
      </w:r>
      <w:r>
        <w:t xml:space="preserve"> que lo componen</w:t>
      </w:r>
    </w:p>
    <w:p w:rsidR="0010285D" w:rsidRDefault="0010285D" w:rsidP="0010285D">
      <w:pPr>
        <w:pStyle w:val="Sinespaciado"/>
      </w:pPr>
    </w:p>
    <w:p w:rsidR="0010285D" w:rsidRDefault="0010285D" w:rsidP="0010285D">
      <w:pPr>
        <w:pStyle w:val="Sinespaciado"/>
      </w:pPr>
      <w:r>
        <w:t>MODULO PARAMETROS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>Bancos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>Salario mínimo (y su aplicación en la distribución)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 xml:space="preserve">Se explica retroactividad de salario </w:t>
      </w:r>
      <w:r w:rsidR="00AA2344">
        <w:t>mínimo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>Fecha no hábiles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>Efectos de las fechas hábiles en la reciprocidad pactada con las entidades financieras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>Validador de fecha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>Efecto del validador de fecha para manejo de acuerdos de pago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 xml:space="preserve">Se detalla la composición de la referencia </w:t>
      </w:r>
      <w:r w:rsidR="00AA2344">
        <w:t>capturada</w:t>
      </w:r>
      <w:r>
        <w:t xml:space="preserve"> por las entidades financieras para el recaudo externo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proofErr w:type="spellStart"/>
      <w:r>
        <w:t>Parametros</w:t>
      </w:r>
      <w:proofErr w:type="spellEnd"/>
      <w:r>
        <w:t xml:space="preserve"> FCM</w:t>
      </w:r>
    </w:p>
    <w:p w:rsidR="0010285D" w:rsidRDefault="0010285D" w:rsidP="0010285D">
      <w:pPr>
        <w:pStyle w:val="Sinespaciado"/>
        <w:numPr>
          <w:ilvl w:val="0"/>
          <w:numId w:val="1"/>
        </w:numPr>
      </w:pPr>
      <w:r>
        <w:t xml:space="preserve">Se describe el funcionamiento de </w:t>
      </w:r>
      <w:r w:rsidR="00AA2344">
        <w:t>la seguridad integrada</w:t>
      </w:r>
    </w:p>
    <w:p w:rsidR="00AA2344" w:rsidRDefault="00AA2344" w:rsidP="0010285D">
      <w:pPr>
        <w:pStyle w:val="Sinespaciado"/>
        <w:numPr>
          <w:ilvl w:val="0"/>
          <w:numId w:val="1"/>
        </w:numPr>
      </w:pPr>
      <w:r>
        <w:t>Cuentas de recaudo local</w:t>
      </w:r>
    </w:p>
    <w:p w:rsidR="00AA2344" w:rsidRDefault="00AA2344" w:rsidP="0010285D">
      <w:pPr>
        <w:pStyle w:val="Sinespaciado"/>
        <w:numPr>
          <w:ilvl w:val="0"/>
          <w:numId w:val="1"/>
        </w:numPr>
      </w:pPr>
      <w:r>
        <w:t>Concesionarios</w:t>
      </w:r>
    </w:p>
    <w:p w:rsidR="00AA2344" w:rsidRDefault="00AA2344" w:rsidP="0010285D">
      <w:pPr>
        <w:pStyle w:val="Sinespaciado"/>
        <w:numPr>
          <w:ilvl w:val="0"/>
          <w:numId w:val="1"/>
        </w:numPr>
      </w:pPr>
      <w:r>
        <w:t>Cuentas de recaudo externo</w:t>
      </w:r>
    </w:p>
    <w:p w:rsidR="00AA2344" w:rsidRDefault="00AA2344" w:rsidP="0010285D">
      <w:pPr>
        <w:pStyle w:val="Sinespaciado"/>
        <w:numPr>
          <w:ilvl w:val="0"/>
          <w:numId w:val="1"/>
        </w:numPr>
      </w:pPr>
      <w:r>
        <w:t>Cuentas de dispersión</w:t>
      </w:r>
    </w:p>
    <w:p w:rsidR="00AA2344" w:rsidRDefault="00AA2344" w:rsidP="0010285D">
      <w:pPr>
        <w:pStyle w:val="Sinespaciado"/>
        <w:numPr>
          <w:ilvl w:val="0"/>
          <w:numId w:val="1"/>
        </w:numPr>
      </w:pPr>
      <w:r>
        <w:t xml:space="preserve">Efecto en la distribución por manejo del convenio </w:t>
      </w:r>
      <w:proofErr w:type="spellStart"/>
      <w:r>
        <w:t>contravencional</w:t>
      </w:r>
      <w:proofErr w:type="spellEnd"/>
    </w:p>
    <w:p w:rsidR="00AA2344" w:rsidRDefault="00AA2344" w:rsidP="0010285D">
      <w:pPr>
        <w:pStyle w:val="Sinespaciado"/>
        <w:numPr>
          <w:ilvl w:val="0"/>
          <w:numId w:val="1"/>
        </w:numPr>
      </w:pPr>
      <w:r>
        <w:t>Municipios</w:t>
      </w:r>
    </w:p>
    <w:p w:rsidR="00AA2344" w:rsidRDefault="00AA2344" w:rsidP="0010285D">
      <w:pPr>
        <w:pStyle w:val="Sinespaciado"/>
        <w:numPr>
          <w:ilvl w:val="0"/>
          <w:numId w:val="1"/>
        </w:numPr>
      </w:pPr>
      <w:proofErr w:type="spellStart"/>
      <w:r>
        <w:t>Dias</w:t>
      </w:r>
      <w:proofErr w:type="spellEnd"/>
      <w:r>
        <w:t xml:space="preserve"> de dispersión</w:t>
      </w:r>
    </w:p>
    <w:p w:rsidR="00AA2344" w:rsidRDefault="00AA2344" w:rsidP="0010285D">
      <w:pPr>
        <w:pStyle w:val="Sinespaciado"/>
        <w:numPr>
          <w:ilvl w:val="0"/>
          <w:numId w:val="1"/>
        </w:numPr>
      </w:pPr>
      <w:r>
        <w:t>Terceros</w:t>
      </w:r>
    </w:p>
    <w:p w:rsidR="00AA2344" w:rsidRDefault="00AA2344" w:rsidP="0010285D">
      <w:pPr>
        <w:pStyle w:val="Sinespaciado"/>
        <w:numPr>
          <w:ilvl w:val="0"/>
          <w:numId w:val="1"/>
        </w:numPr>
      </w:pPr>
      <w:r>
        <w:t>Se detalla el proceso de pago a los terceros en las diferentes bases con las que cuenta el SDF</w:t>
      </w:r>
    </w:p>
    <w:p w:rsidR="00AA2344" w:rsidRDefault="00AA2344" w:rsidP="0010285D">
      <w:pPr>
        <w:pStyle w:val="Sinespaciado"/>
        <w:numPr>
          <w:ilvl w:val="0"/>
          <w:numId w:val="1"/>
        </w:numPr>
      </w:pPr>
      <w:r>
        <w:lastRenderedPageBreak/>
        <w:t>Cuentas dispersión FCM</w:t>
      </w:r>
    </w:p>
    <w:p w:rsidR="00AA2344" w:rsidRDefault="00AA2344" w:rsidP="0010285D">
      <w:pPr>
        <w:pStyle w:val="Sinespaciado"/>
        <w:numPr>
          <w:ilvl w:val="0"/>
          <w:numId w:val="1"/>
        </w:numPr>
      </w:pPr>
      <w:proofErr w:type="spellStart"/>
      <w:r>
        <w:t>Aprobacion</w:t>
      </w:r>
      <w:proofErr w:type="spellEnd"/>
      <w:r>
        <w:t xml:space="preserve"> de reproceso</w:t>
      </w:r>
    </w:p>
    <w:p w:rsidR="00AA2344" w:rsidRDefault="00AA2344" w:rsidP="0010285D">
      <w:pPr>
        <w:pStyle w:val="Sinespaciado"/>
        <w:numPr>
          <w:ilvl w:val="0"/>
          <w:numId w:val="1"/>
        </w:numPr>
      </w:pPr>
      <w:r>
        <w:t>Reporte de información financiera</w:t>
      </w:r>
    </w:p>
    <w:p w:rsidR="00AA2344" w:rsidRDefault="00AA2344" w:rsidP="0010285D">
      <w:pPr>
        <w:pStyle w:val="Sinespaciado"/>
        <w:numPr>
          <w:ilvl w:val="0"/>
          <w:numId w:val="1"/>
        </w:numPr>
      </w:pPr>
      <w:r>
        <w:t>Departamentales (nueva funcionalidad)</w:t>
      </w:r>
    </w:p>
    <w:p w:rsidR="00AA2344" w:rsidRDefault="00AA2344" w:rsidP="00AA2344">
      <w:pPr>
        <w:pStyle w:val="Sinespaciado"/>
      </w:pPr>
    </w:p>
    <w:p w:rsidR="0010285D" w:rsidRDefault="0010285D" w:rsidP="0010285D">
      <w:pPr>
        <w:pStyle w:val="Sinespaciado"/>
      </w:pPr>
    </w:p>
    <w:p w:rsidR="00AA2344" w:rsidRDefault="00AA2344" w:rsidP="0010285D">
      <w:pPr>
        <w:pStyle w:val="Sinespaciado"/>
      </w:pPr>
      <w:r>
        <w:t>RECAUDO LOCAL</w:t>
      </w:r>
    </w:p>
    <w:p w:rsidR="00AA2344" w:rsidRDefault="00AA2344" w:rsidP="0010285D">
      <w:pPr>
        <w:pStyle w:val="Sinespaciado"/>
      </w:pPr>
    </w:p>
    <w:p w:rsidR="00AA2344" w:rsidRDefault="00AA2344" w:rsidP="0010285D">
      <w:pPr>
        <w:pStyle w:val="Sinespaciado"/>
        <w:numPr>
          <w:ilvl w:val="0"/>
          <w:numId w:val="1"/>
        </w:numPr>
      </w:pPr>
      <w:r>
        <w:t>Explicación del flujo de trabajo del recaudo local para primera quincena</w:t>
      </w:r>
    </w:p>
    <w:p w:rsidR="00AA2344" w:rsidRDefault="00AA2344" w:rsidP="00AA2344">
      <w:pPr>
        <w:pStyle w:val="Sinespaciado"/>
        <w:numPr>
          <w:ilvl w:val="0"/>
          <w:numId w:val="1"/>
        </w:numPr>
      </w:pPr>
      <w:r>
        <w:t>Explicación del flujo de trabajo del recaudo local para segunda  quincena</w:t>
      </w:r>
    </w:p>
    <w:p w:rsidR="00AA2344" w:rsidRDefault="00AA2344" w:rsidP="00AA2344">
      <w:pPr>
        <w:pStyle w:val="Sinespaciado"/>
        <w:ind w:left="360"/>
      </w:pPr>
    </w:p>
    <w:p w:rsidR="00AA2344" w:rsidRDefault="00AA2344" w:rsidP="00AA2344">
      <w:pPr>
        <w:pStyle w:val="Sinespaciado"/>
        <w:ind w:left="360"/>
      </w:pPr>
    </w:p>
    <w:p w:rsidR="00AA2344" w:rsidRPr="00AA2344" w:rsidRDefault="00AA2344" w:rsidP="00AA2344">
      <w:pPr>
        <w:pStyle w:val="Sinespaciado"/>
        <w:rPr>
          <w:b/>
        </w:rPr>
      </w:pPr>
      <w:r w:rsidRPr="00AA2344">
        <w:rPr>
          <w:b/>
        </w:rPr>
        <w:t>FIRMAS</w:t>
      </w:r>
      <w:r>
        <w:rPr>
          <w:b/>
        </w:rPr>
        <w:t>:</w:t>
      </w: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  <w:r>
        <w:t>_______________________</w:t>
      </w:r>
    </w:p>
    <w:p w:rsidR="00AA2344" w:rsidRDefault="00AA2344" w:rsidP="00AA2344">
      <w:pPr>
        <w:pStyle w:val="Sinespaciado"/>
      </w:pPr>
      <w:r>
        <w:t>DAGOBERTO AVENDAÑO P</w:t>
      </w:r>
    </w:p>
    <w:p w:rsidR="00AA2344" w:rsidRDefault="00AA2344" w:rsidP="00AA2344">
      <w:pPr>
        <w:pStyle w:val="Sinespaciado"/>
      </w:pPr>
      <w:r>
        <w:t>COORDINADOR SDF</w:t>
      </w: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10285D" w:rsidRDefault="00AA2344" w:rsidP="00AA2344">
      <w:pPr>
        <w:pStyle w:val="Sinespaciado"/>
      </w:pPr>
      <w:r>
        <w:t>_______________________</w:t>
      </w:r>
    </w:p>
    <w:p w:rsidR="00AA2344" w:rsidRDefault="00AA2344" w:rsidP="00AA2344">
      <w:pPr>
        <w:pStyle w:val="Sinespaciado"/>
      </w:pPr>
      <w:r>
        <w:t>HUGO CENDALES P</w:t>
      </w:r>
    </w:p>
    <w:p w:rsidR="00AA2344" w:rsidRDefault="00AA2344" w:rsidP="00AA2344">
      <w:pPr>
        <w:pStyle w:val="Sinespaciado"/>
      </w:pPr>
      <w:r>
        <w:t>DESARROLLADOR SDF</w:t>
      </w:r>
    </w:p>
    <w:p w:rsidR="0010285D" w:rsidRDefault="0010285D" w:rsidP="0010285D">
      <w:pPr>
        <w:pStyle w:val="Sinespaciado"/>
      </w:pPr>
    </w:p>
    <w:p w:rsidR="0010285D" w:rsidRDefault="0010285D" w:rsidP="0010285D">
      <w:pPr>
        <w:pStyle w:val="Sinespaciado"/>
      </w:pPr>
    </w:p>
    <w:p w:rsidR="00AA2344" w:rsidRDefault="00AA2344">
      <w:r>
        <w:br w:type="page"/>
      </w:r>
    </w:p>
    <w:p w:rsidR="00AA2344" w:rsidRPr="00AA2344" w:rsidRDefault="00AA2344" w:rsidP="00AA2344">
      <w:pPr>
        <w:pStyle w:val="Sinespaciado"/>
        <w:rPr>
          <w:b/>
        </w:rPr>
      </w:pPr>
      <w:r>
        <w:rPr>
          <w:b/>
        </w:rPr>
        <w:lastRenderedPageBreak/>
        <w:t>ACTA CAPACITACION SDF NRO 002</w:t>
      </w: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Pr="00AA2344" w:rsidRDefault="00AA2344" w:rsidP="00AA2344">
      <w:pPr>
        <w:pStyle w:val="Sinespaciado"/>
        <w:rPr>
          <w:b/>
        </w:rPr>
      </w:pPr>
      <w:r w:rsidRPr="00AA2344">
        <w:rPr>
          <w:b/>
        </w:rPr>
        <w:t>FECHA REAL</w:t>
      </w:r>
      <w:r>
        <w:rPr>
          <w:b/>
        </w:rPr>
        <w:t>I</w:t>
      </w:r>
      <w:r w:rsidRPr="00AA2344">
        <w:rPr>
          <w:b/>
        </w:rPr>
        <w:t>ZACION: 0</w:t>
      </w:r>
      <w:r>
        <w:rPr>
          <w:b/>
        </w:rPr>
        <w:t>4</w:t>
      </w:r>
      <w:r w:rsidRPr="00AA2344">
        <w:rPr>
          <w:b/>
        </w:rPr>
        <w:t xml:space="preserve"> DE AGOSTO DE 2011</w:t>
      </w:r>
    </w:p>
    <w:p w:rsidR="00AA2344" w:rsidRPr="00AA2344" w:rsidRDefault="00AA2344" w:rsidP="00AA2344">
      <w:pPr>
        <w:pStyle w:val="Sinespaciado"/>
        <w:rPr>
          <w:b/>
        </w:rPr>
      </w:pPr>
      <w:r w:rsidRPr="00AA2344">
        <w:rPr>
          <w:b/>
        </w:rPr>
        <w:t>HORA REALIZACION: 08:00 A 12:00</w:t>
      </w:r>
    </w:p>
    <w:p w:rsidR="00AA2344" w:rsidRPr="00AA2344" w:rsidRDefault="00AA2344" w:rsidP="00AA2344">
      <w:pPr>
        <w:pStyle w:val="Sinespaciado"/>
        <w:rPr>
          <w:b/>
        </w:rPr>
      </w:pPr>
      <w:r w:rsidRPr="00AA2344">
        <w:rPr>
          <w:b/>
        </w:rPr>
        <w:t>UBICACIÓN: OFICINA SEVIAL CALLE 94 PISO 6</w:t>
      </w:r>
    </w:p>
    <w:p w:rsidR="00AA2344" w:rsidRDefault="00AA2344" w:rsidP="00AA2344">
      <w:pPr>
        <w:pStyle w:val="Sinespaciado"/>
      </w:pPr>
    </w:p>
    <w:p w:rsidR="00AA2344" w:rsidRPr="00AA2344" w:rsidRDefault="00AA2344" w:rsidP="00AA2344">
      <w:pPr>
        <w:pStyle w:val="Sinespaciado"/>
        <w:rPr>
          <w:b/>
        </w:rPr>
      </w:pPr>
      <w:r w:rsidRPr="00AA2344">
        <w:rPr>
          <w:b/>
        </w:rPr>
        <w:t>ASISTENTES:</w:t>
      </w: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  <w:r>
        <w:t>Dagoberto Avendaño Prieto – Coordinador SDF</w:t>
      </w:r>
    </w:p>
    <w:p w:rsidR="00AA2344" w:rsidRDefault="00AA2344" w:rsidP="00AA2344">
      <w:pPr>
        <w:pStyle w:val="Sinespaciado"/>
      </w:pPr>
      <w:r>
        <w:t>Hugo Cendales Prieto – Ingeniero desarrollador SDF</w:t>
      </w: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Pr="00AA2344" w:rsidRDefault="00AA2344" w:rsidP="00AA2344">
      <w:pPr>
        <w:pStyle w:val="Sinespaciado"/>
        <w:rPr>
          <w:b/>
        </w:rPr>
      </w:pPr>
      <w:r w:rsidRPr="00AA2344">
        <w:rPr>
          <w:b/>
        </w:rPr>
        <w:t>TEMAS CUBIERTOS</w:t>
      </w: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  <w:r>
        <w:t>RECAUDO LOCAL</w:t>
      </w:r>
    </w:p>
    <w:p w:rsidR="00AA2344" w:rsidRDefault="00AA2344" w:rsidP="00AA2344">
      <w:pPr>
        <w:pStyle w:val="Sinespaciado"/>
      </w:pPr>
    </w:p>
    <w:p w:rsidR="00AA2344" w:rsidRDefault="00F74801" w:rsidP="00F74801">
      <w:pPr>
        <w:pStyle w:val="Sinespaciado"/>
        <w:numPr>
          <w:ilvl w:val="0"/>
          <w:numId w:val="1"/>
        </w:numPr>
      </w:pPr>
      <w:r>
        <w:t>Revisión de conceptos de recaudo local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Cargue archivos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Ajustes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Distribuir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Reporte distribución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Reporte transferencia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Reporte distribución POLCA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Consulta depósitos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proofErr w:type="spellStart"/>
      <w:r>
        <w:t>Identificacion</w:t>
      </w:r>
      <w:proofErr w:type="spellEnd"/>
      <w:r>
        <w:t xml:space="preserve"> depósitos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proofErr w:type="spellStart"/>
      <w:r>
        <w:t>Envio</w:t>
      </w:r>
      <w:proofErr w:type="spellEnd"/>
      <w:r>
        <w:t xml:space="preserve"> banco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Visto bueno SIMIT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Visto bueno POLCA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proofErr w:type="spellStart"/>
      <w:r>
        <w:t>Revision</w:t>
      </w:r>
      <w:proofErr w:type="spellEnd"/>
      <w:r>
        <w:t xml:space="preserve"> de estructuras enviadas por las entidades financieras para el manejo de recaudo local</w:t>
      </w: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  <w:r>
        <w:t>RECAUDO EXTERNO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Revisión del flujo de trabajo del recaudo externo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Cargar recaudo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Distribuir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Reporte distribución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Transferir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Reporte transferencia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Reporte de contabilidad recaudo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Envió bancos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 xml:space="preserve">Explicación esquema de envió de archivos a </w:t>
      </w:r>
      <w:proofErr w:type="spellStart"/>
      <w:r>
        <w:t>avvillas</w:t>
      </w:r>
      <w:proofErr w:type="spellEnd"/>
      <w:r>
        <w:t xml:space="preserve"> y </w:t>
      </w:r>
      <w:proofErr w:type="spellStart"/>
      <w:r>
        <w:t>davivienda</w:t>
      </w:r>
      <w:proofErr w:type="spellEnd"/>
      <w:r>
        <w:t xml:space="preserve"> y el manejo de su encripcion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Reporte contabilidad pago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Desencripta banco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Reporte distribución POLCA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Reporte transferencia POLCA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lastRenderedPageBreak/>
        <w:t>Visto bueno SIMIT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Visto bueno POLCA</w:t>
      </w:r>
    </w:p>
    <w:p w:rsidR="00F74801" w:rsidRDefault="00F74801" w:rsidP="00F74801">
      <w:pPr>
        <w:pStyle w:val="Sinespaciado"/>
      </w:pPr>
    </w:p>
    <w:p w:rsidR="00AA2344" w:rsidRDefault="00AA2344" w:rsidP="00AA2344">
      <w:pPr>
        <w:pStyle w:val="Sinespaciado"/>
        <w:ind w:left="360"/>
      </w:pPr>
    </w:p>
    <w:p w:rsidR="00AA2344" w:rsidRPr="00AA2344" w:rsidRDefault="00AA2344" w:rsidP="00AA2344">
      <w:pPr>
        <w:pStyle w:val="Sinespaciado"/>
        <w:rPr>
          <w:b/>
        </w:rPr>
      </w:pPr>
      <w:r w:rsidRPr="00AA2344">
        <w:rPr>
          <w:b/>
        </w:rPr>
        <w:t>FIRMAS</w:t>
      </w:r>
      <w:r>
        <w:rPr>
          <w:b/>
        </w:rPr>
        <w:t>:</w:t>
      </w: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  <w:r>
        <w:t>_______________________</w:t>
      </w:r>
    </w:p>
    <w:p w:rsidR="00AA2344" w:rsidRDefault="00AA2344" w:rsidP="00AA2344">
      <w:pPr>
        <w:pStyle w:val="Sinespaciado"/>
      </w:pPr>
      <w:r>
        <w:t>DAGOBERTO AVENDAÑO P</w:t>
      </w:r>
    </w:p>
    <w:p w:rsidR="00AA2344" w:rsidRDefault="00AA2344" w:rsidP="00AA2344">
      <w:pPr>
        <w:pStyle w:val="Sinespaciado"/>
      </w:pPr>
      <w:r>
        <w:t>COORDINADOR SDF</w:t>
      </w: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</w:p>
    <w:p w:rsidR="00AA2344" w:rsidRDefault="00AA2344" w:rsidP="00AA2344">
      <w:pPr>
        <w:pStyle w:val="Sinespaciado"/>
      </w:pPr>
      <w:r>
        <w:t>_______________________</w:t>
      </w:r>
    </w:p>
    <w:p w:rsidR="00AA2344" w:rsidRDefault="00AA2344" w:rsidP="00AA2344">
      <w:pPr>
        <w:pStyle w:val="Sinespaciado"/>
      </w:pPr>
      <w:r>
        <w:t>HUGO CENDALES P</w:t>
      </w:r>
    </w:p>
    <w:p w:rsidR="00AA2344" w:rsidRDefault="00AA2344" w:rsidP="00AA2344">
      <w:pPr>
        <w:pStyle w:val="Sinespaciado"/>
      </w:pPr>
      <w:r>
        <w:t>DESARROLLADOR SDF</w:t>
      </w:r>
    </w:p>
    <w:p w:rsidR="00AA2344" w:rsidRDefault="00AA2344" w:rsidP="00AA2344">
      <w:pPr>
        <w:pStyle w:val="Sinespaciado"/>
      </w:pPr>
    </w:p>
    <w:p w:rsidR="00F74801" w:rsidRDefault="00F74801">
      <w:r>
        <w:br w:type="page"/>
      </w:r>
    </w:p>
    <w:p w:rsidR="00F74801" w:rsidRPr="00AA2344" w:rsidRDefault="00F74801" w:rsidP="00F74801">
      <w:pPr>
        <w:pStyle w:val="Sinespaciado"/>
        <w:rPr>
          <w:b/>
        </w:rPr>
      </w:pPr>
      <w:r>
        <w:rPr>
          <w:b/>
        </w:rPr>
        <w:lastRenderedPageBreak/>
        <w:t>ACTA CAPACITACION SDF NRO 003</w:t>
      </w: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</w:p>
    <w:p w:rsidR="00F74801" w:rsidRPr="00AA2344" w:rsidRDefault="00F74801" w:rsidP="00F74801">
      <w:pPr>
        <w:pStyle w:val="Sinespaciado"/>
        <w:rPr>
          <w:b/>
        </w:rPr>
      </w:pPr>
      <w:r w:rsidRPr="00AA2344">
        <w:rPr>
          <w:b/>
        </w:rPr>
        <w:t>FECHA REAL</w:t>
      </w:r>
      <w:r>
        <w:rPr>
          <w:b/>
        </w:rPr>
        <w:t>I</w:t>
      </w:r>
      <w:r w:rsidRPr="00AA2344">
        <w:rPr>
          <w:b/>
        </w:rPr>
        <w:t>ZACION: 0</w:t>
      </w:r>
      <w:r>
        <w:rPr>
          <w:b/>
        </w:rPr>
        <w:t>9</w:t>
      </w:r>
      <w:r w:rsidRPr="00AA2344">
        <w:rPr>
          <w:b/>
        </w:rPr>
        <w:t xml:space="preserve"> DE AGOSTO DE 2011</w:t>
      </w:r>
    </w:p>
    <w:p w:rsidR="00F74801" w:rsidRPr="00AA2344" w:rsidRDefault="00F74801" w:rsidP="00F74801">
      <w:pPr>
        <w:pStyle w:val="Sinespaciado"/>
        <w:rPr>
          <w:b/>
        </w:rPr>
      </w:pPr>
      <w:r w:rsidRPr="00AA2344">
        <w:rPr>
          <w:b/>
        </w:rPr>
        <w:t>HORA REALIZACION: 08:00 A 12:00</w:t>
      </w:r>
    </w:p>
    <w:p w:rsidR="00F74801" w:rsidRPr="00AA2344" w:rsidRDefault="00F74801" w:rsidP="00F74801">
      <w:pPr>
        <w:pStyle w:val="Sinespaciado"/>
        <w:rPr>
          <w:b/>
        </w:rPr>
      </w:pPr>
      <w:r w:rsidRPr="00AA2344">
        <w:rPr>
          <w:b/>
        </w:rPr>
        <w:t>UBICACIÓN: OFICINA SEVIAL CALLE 94 PISO 6</w:t>
      </w:r>
    </w:p>
    <w:p w:rsidR="00F74801" w:rsidRDefault="00F74801" w:rsidP="00F74801">
      <w:pPr>
        <w:pStyle w:val="Sinespaciado"/>
      </w:pPr>
    </w:p>
    <w:p w:rsidR="00F74801" w:rsidRPr="00AA2344" w:rsidRDefault="00F74801" w:rsidP="00F74801">
      <w:pPr>
        <w:pStyle w:val="Sinespaciado"/>
        <w:rPr>
          <w:b/>
        </w:rPr>
      </w:pPr>
      <w:r w:rsidRPr="00AA2344">
        <w:rPr>
          <w:b/>
        </w:rPr>
        <w:t>ASISTENTES:</w:t>
      </w: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  <w:r>
        <w:t>Dagoberto Avendaño Prieto – Coordinador SDF</w:t>
      </w:r>
    </w:p>
    <w:p w:rsidR="00F74801" w:rsidRDefault="00F74801" w:rsidP="00F74801">
      <w:pPr>
        <w:pStyle w:val="Sinespaciado"/>
      </w:pPr>
      <w:r>
        <w:t>Hugo Cendales Prieto – Ingeniero desarrollador SDF</w:t>
      </w:r>
    </w:p>
    <w:p w:rsidR="00F74801" w:rsidRDefault="00F74801" w:rsidP="00F74801">
      <w:pPr>
        <w:pStyle w:val="Sinespaciado"/>
      </w:pPr>
      <w:r>
        <w:t>Maria Ximena Correa – Directora administrativa SEVIAL</w:t>
      </w:r>
    </w:p>
    <w:p w:rsidR="00F74801" w:rsidRDefault="00F74801" w:rsidP="00F74801">
      <w:pPr>
        <w:pStyle w:val="Sinespaciado"/>
      </w:pPr>
    </w:p>
    <w:p w:rsidR="00F74801" w:rsidRPr="00AA2344" w:rsidRDefault="00F74801" w:rsidP="00F74801">
      <w:pPr>
        <w:pStyle w:val="Sinespaciado"/>
        <w:rPr>
          <w:b/>
        </w:rPr>
      </w:pPr>
      <w:r w:rsidRPr="00AA2344">
        <w:rPr>
          <w:b/>
        </w:rPr>
        <w:t>TEMAS CUBIERTOS</w:t>
      </w: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  <w:r>
        <w:t>RECAUDO LOCAL</w:t>
      </w: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Revisión del flujo de trabajo del recaudo local desde el punto de vista operativo</w:t>
      </w: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  <w:r>
        <w:t>RECAUDO EXTERNO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Revisión del flujo de trabajo del recaudo externo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>Reporte validación</w:t>
      </w:r>
    </w:p>
    <w:p w:rsidR="00F74801" w:rsidRDefault="00F74801" w:rsidP="00F74801">
      <w:pPr>
        <w:pStyle w:val="Sinespaciado"/>
        <w:numPr>
          <w:ilvl w:val="0"/>
          <w:numId w:val="1"/>
        </w:numPr>
      </w:pPr>
      <w:r>
        <w:t xml:space="preserve">Reproceso </w:t>
      </w:r>
      <w:r w:rsidR="004E4B74">
        <w:t>distribución</w:t>
      </w:r>
    </w:p>
    <w:p w:rsidR="004E4B74" w:rsidRDefault="004E4B74" w:rsidP="00F74801">
      <w:pPr>
        <w:pStyle w:val="Sinespaciado"/>
        <w:numPr>
          <w:ilvl w:val="0"/>
          <w:numId w:val="1"/>
        </w:numPr>
      </w:pPr>
      <w:r>
        <w:t>Reporte pago OT Comparativo</w:t>
      </w:r>
    </w:p>
    <w:p w:rsidR="004E4B74" w:rsidRDefault="004E4B74" w:rsidP="00F74801">
      <w:pPr>
        <w:pStyle w:val="Sinespaciado"/>
        <w:numPr>
          <w:ilvl w:val="0"/>
          <w:numId w:val="1"/>
        </w:numPr>
      </w:pPr>
      <w:r>
        <w:t>Reporte pago OT x Identificación</w:t>
      </w:r>
    </w:p>
    <w:p w:rsidR="004E4B74" w:rsidRDefault="004E4B74" w:rsidP="004E4B74">
      <w:pPr>
        <w:pStyle w:val="Sinespaciado"/>
        <w:ind w:left="720"/>
      </w:pPr>
    </w:p>
    <w:p w:rsidR="004E4B74" w:rsidRDefault="004E4B74" w:rsidP="004E4B74">
      <w:pPr>
        <w:pStyle w:val="Sinespaciado"/>
      </w:pPr>
      <w:r>
        <w:t>MODULO UTILIDADES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Errores de ejecución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Log de operación</w:t>
      </w:r>
    </w:p>
    <w:p w:rsidR="004E4B74" w:rsidRDefault="004E4B74" w:rsidP="004E4B74">
      <w:pPr>
        <w:pStyle w:val="Sinespaciado"/>
        <w:numPr>
          <w:ilvl w:val="0"/>
          <w:numId w:val="1"/>
        </w:numPr>
      </w:pPr>
    </w:p>
    <w:p w:rsidR="004E4B74" w:rsidRDefault="004E4B74" w:rsidP="004E4B74">
      <w:pPr>
        <w:pStyle w:val="Sinespaciado"/>
      </w:pPr>
      <w:r>
        <w:t>MODULO NOVEDADES</w:t>
      </w:r>
    </w:p>
    <w:p w:rsidR="00F74801" w:rsidRDefault="004E4B74" w:rsidP="004E4B74">
      <w:pPr>
        <w:pStyle w:val="Sinespaciado"/>
        <w:numPr>
          <w:ilvl w:val="0"/>
          <w:numId w:val="1"/>
        </w:numPr>
      </w:pPr>
      <w:r>
        <w:t>Revisión del flujo de trabajo para novedades del SDF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Municipio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Días de dispersión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Terceros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Administrar novedades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Vobo Financiera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Vobo interventoria SIMIT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Vobo interventoria POLCA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Devolución de usuario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Consulta devoluciones de usuario</w:t>
      </w:r>
    </w:p>
    <w:p w:rsidR="004E4B74" w:rsidRDefault="004E4B74" w:rsidP="004E4B74">
      <w:pPr>
        <w:pStyle w:val="Sinespaciado"/>
      </w:pPr>
    </w:p>
    <w:p w:rsidR="004E4B74" w:rsidRDefault="004E4B74" w:rsidP="004E4B74">
      <w:pPr>
        <w:pStyle w:val="Sinespaciado"/>
      </w:pPr>
      <w:r>
        <w:t>MODULO DE RECHAZOS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 xml:space="preserve"> Revisión del flujo de trabajo para los rechazos de transferencias de las entidades financieras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Cargue respuestas entidades financieras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t>Reporte rechazos</w:t>
      </w:r>
    </w:p>
    <w:p w:rsidR="004E4B74" w:rsidRDefault="004E4B74" w:rsidP="004E4B74">
      <w:pPr>
        <w:pStyle w:val="Sinespaciado"/>
        <w:numPr>
          <w:ilvl w:val="0"/>
          <w:numId w:val="1"/>
        </w:numPr>
      </w:pPr>
      <w:r>
        <w:lastRenderedPageBreak/>
        <w:t>Reenvió rechazos</w:t>
      </w:r>
    </w:p>
    <w:p w:rsidR="004E4B74" w:rsidRDefault="004E4B74" w:rsidP="004E4B74">
      <w:pPr>
        <w:pStyle w:val="Sinespaciado"/>
      </w:pPr>
    </w:p>
    <w:p w:rsidR="004E4B74" w:rsidRDefault="004E4B74" w:rsidP="004E4B74">
      <w:pPr>
        <w:pStyle w:val="Sinespaciado"/>
      </w:pPr>
    </w:p>
    <w:p w:rsidR="00F74801" w:rsidRDefault="00F74801" w:rsidP="00F74801">
      <w:pPr>
        <w:pStyle w:val="Sinespaciado"/>
        <w:ind w:left="360"/>
      </w:pPr>
    </w:p>
    <w:p w:rsidR="00F74801" w:rsidRPr="00AA2344" w:rsidRDefault="00F74801" w:rsidP="00F74801">
      <w:pPr>
        <w:pStyle w:val="Sinespaciado"/>
        <w:rPr>
          <w:b/>
        </w:rPr>
      </w:pPr>
      <w:r w:rsidRPr="00AA2344">
        <w:rPr>
          <w:b/>
        </w:rPr>
        <w:t>FIRMAS</w:t>
      </w:r>
      <w:r>
        <w:rPr>
          <w:b/>
        </w:rPr>
        <w:t>:</w:t>
      </w: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  <w:r>
        <w:t>_______________________</w:t>
      </w:r>
    </w:p>
    <w:p w:rsidR="00F74801" w:rsidRDefault="00F74801" w:rsidP="00F74801">
      <w:pPr>
        <w:pStyle w:val="Sinespaciado"/>
      </w:pPr>
      <w:r>
        <w:t>DAGOBERTO AVENDAÑO P</w:t>
      </w:r>
    </w:p>
    <w:p w:rsidR="00F74801" w:rsidRDefault="00F74801" w:rsidP="00F74801">
      <w:pPr>
        <w:pStyle w:val="Sinespaciado"/>
      </w:pPr>
      <w:r>
        <w:t>COORDINADOR SDF</w:t>
      </w: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</w:p>
    <w:p w:rsidR="004E4B74" w:rsidRDefault="004E4B74" w:rsidP="004E4B74">
      <w:pPr>
        <w:pStyle w:val="Sinespaciado"/>
      </w:pPr>
      <w:r>
        <w:t>_______________________</w:t>
      </w:r>
    </w:p>
    <w:p w:rsidR="004E4B74" w:rsidRDefault="004E4B74" w:rsidP="004E4B74">
      <w:pPr>
        <w:pStyle w:val="Sinespaciado"/>
      </w:pPr>
      <w:r>
        <w:t>MARIA XIMENA CORREA</w:t>
      </w:r>
    </w:p>
    <w:p w:rsidR="004E4B74" w:rsidRDefault="004E4B74" w:rsidP="004E4B74">
      <w:pPr>
        <w:pStyle w:val="Sinespaciado"/>
      </w:pPr>
      <w:r>
        <w:t>DIRECTORA ADMINISTRATIVA SEVIAL</w:t>
      </w: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</w:p>
    <w:p w:rsidR="00F74801" w:rsidRDefault="00F74801" w:rsidP="00F74801">
      <w:pPr>
        <w:pStyle w:val="Sinespaciado"/>
      </w:pPr>
      <w:r>
        <w:t>_______________________</w:t>
      </w:r>
    </w:p>
    <w:p w:rsidR="00F74801" w:rsidRDefault="00F74801" w:rsidP="00F74801">
      <w:pPr>
        <w:pStyle w:val="Sinespaciado"/>
      </w:pPr>
      <w:r>
        <w:t>HUGO CENDALES P</w:t>
      </w:r>
    </w:p>
    <w:p w:rsidR="00F74801" w:rsidRDefault="00F74801" w:rsidP="00F74801">
      <w:pPr>
        <w:pStyle w:val="Sinespaciado"/>
      </w:pPr>
      <w:r>
        <w:t>DESARROLLADOR SDF</w:t>
      </w:r>
    </w:p>
    <w:p w:rsidR="0010285D" w:rsidRDefault="0010285D" w:rsidP="0010285D">
      <w:pPr>
        <w:pStyle w:val="Sinespaciado"/>
      </w:pPr>
    </w:p>
    <w:p w:rsidR="004E4B74" w:rsidRDefault="004E4B74" w:rsidP="0010285D">
      <w:pPr>
        <w:pStyle w:val="Sinespaciado"/>
      </w:pPr>
    </w:p>
    <w:p w:rsidR="004E4B74" w:rsidRDefault="004E4B74" w:rsidP="0010285D">
      <w:pPr>
        <w:pStyle w:val="Sinespaciado"/>
      </w:pPr>
    </w:p>
    <w:sectPr w:rsidR="004E4B74" w:rsidSect="00362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344C9"/>
    <w:multiLevelType w:val="hybridMultilevel"/>
    <w:tmpl w:val="2A6A7618"/>
    <w:lvl w:ilvl="0" w:tplc="E52C7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285D"/>
    <w:rsid w:val="0010285D"/>
    <w:rsid w:val="003627D9"/>
    <w:rsid w:val="004E4B74"/>
    <w:rsid w:val="00AA2344"/>
    <w:rsid w:val="00F7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028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1</cp:revision>
  <dcterms:created xsi:type="dcterms:W3CDTF">2011-08-09T17:14:00Z</dcterms:created>
  <dcterms:modified xsi:type="dcterms:W3CDTF">2011-08-09T17:54:00Z</dcterms:modified>
</cp:coreProperties>
</file>