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C0F" w:rsidRDefault="0015766D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设计模式实验报告</w:t>
      </w:r>
    </w:p>
    <w:p w:rsidR="00384C0F" w:rsidRDefault="0015766D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简单工厂模式</w:t>
      </w:r>
    </w:p>
    <w:p w:rsidR="00384C0F" w:rsidRDefault="0015766D">
      <w:pPr>
        <w:pStyle w:val="a4"/>
        <w:numPr>
          <w:ilvl w:val="0"/>
          <w:numId w:val="2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4"/>
        </w:rPr>
        <w:t>相关代码</w:t>
      </w:r>
    </w:p>
    <w:p w:rsidR="00384C0F" w:rsidRDefault="0015766D">
      <w:pPr>
        <w:pStyle w:val="a4"/>
        <w:spacing w:line="480" w:lineRule="auto"/>
        <w:ind w:firstLineChars="0" w:firstLine="0"/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>
            <wp:extent cx="4122420" cy="5219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84C0F" w:rsidRDefault="0015766D">
      <w:pPr>
        <w:pStyle w:val="a4"/>
        <w:numPr>
          <w:ilvl w:val="0"/>
          <w:numId w:val="2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设计思路分析</w:t>
      </w:r>
    </w:p>
    <w:p w:rsidR="00384C0F" w:rsidRDefault="0015766D">
      <w:pPr>
        <w:pStyle w:val="a4"/>
        <w:spacing w:line="480" w:lineRule="auto"/>
        <w:ind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简单工厂模式属于创建型模式又叫做静态工厂方法模式，它属于类创建型模式。在简单工厂模式中，可以根据参数的不同返回</w:t>
      </w:r>
      <w:proofErr w:type="gramStart"/>
      <w:r>
        <w:rPr>
          <w:rFonts w:ascii="黑体" w:eastAsia="黑体" w:hAnsi="黑体" w:hint="eastAsia"/>
          <w:sz w:val="24"/>
        </w:rPr>
        <w:t>不</w:t>
      </w:r>
      <w:proofErr w:type="gramEnd"/>
      <w:r>
        <w:rPr>
          <w:rFonts w:ascii="黑体" w:eastAsia="黑体" w:hAnsi="黑体" w:hint="eastAsia"/>
          <w:sz w:val="24"/>
        </w:rPr>
        <w:t>同类的实例。</w:t>
      </w:r>
    </w:p>
    <w:p w:rsidR="00384C0F" w:rsidRDefault="0015766D">
      <w:pPr>
        <w:pStyle w:val="a4"/>
        <w:spacing w:line="480" w:lineRule="auto"/>
        <w:ind w:firstLine="480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sz w:val="24"/>
        </w:rPr>
        <w:t>在本次实验中，我们采用简单工厂模式来进行失物招领项目中各个类的创建。</w:t>
      </w:r>
    </w:p>
    <w:p w:rsidR="00384C0F" w:rsidRDefault="0015766D">
      <w:pPr>
        <w:pStyle w:val="a4"/>
        <w:spacing w:line="480" w:lineRule="auto"/>
        <w:ind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我们设置了</w:t>
      </w:r>
      <w:proofErr w:type="spellStart"/>
      <w:r>
        <w:rPr>
          <w:rFonts w:ascii="黑体" w:eastAsia="黑体" w:hAnsi="黑体" w:hint="eastAsia"/>
          <w:sz w:val="24"/>
        </w:rPr>
        <w:t>AbstractItem</w:t>
      </w:r>
      <w:proofErr w:type="spellEnd"/>
      <w:r>
        <w:rPr>
          <w:rFonts w:ascii="黑体" w:eastAsia="黑体" w:hAnsi="黑体" w:hint="eastAsia"/>
          <w:sz w:val="24"/>
        </w:rPr>
        <w:t>作为抽象产品类，是该模式中所创建的所有对象</w:t>
      </w:r>
      <w:r>
        <w:rPr>
          <w:rFonts w:ascii="黑体" w:eastAsia="黑体" w:hAnsi="黑体" w:hint="eastAsia"/>
          <w:sz w:val="24"/>
        </w:rPr>
        <w:lastRenderedPageBreak/>
        <w:t>的父类，具有所有实例共有的公共接口。然后，我们设置了Campus、Category、Comment、</w:t>
      </w:r>
      <w:proofErr w:type="spellStart"/>
      <w:r>
        <w:rPr>
          <w:rFonts w:ascii="黑体" w:eastAsia="黑体" w:hAnsi="黑体" w:hint="eastAsia"/>
          <w:sz w:val="24"/>
        </w:rPr>
        <w:t>LostItem</w:t>
      </w:r>
      <w:proofErr w:type="spellEnd"/>
      <w:r>
        <w:rPr>
          <w:rFonts w:ascii="黑体" w:eastAsia="黑体" w:hAnsi="黑体" w:hint="eastAsia"/>
          <w:sz w:val="24"/>
        </w:rPr>
        <w:t>四个具体产品类，作为我们实现的创建目标。</w:t>
      </w:r>
    </w:p>
    <w:p w:rsidR="00384C0F" w:rsidRDefault="0015766D">
      <w:pPr>
        <w:pStyle w:val="a4"/>
        <w:numPr>
          <w:ilvl w:val="0"/>
          <w:numId w:val="2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优势</w:t>
      </w:r>
    </w:p>
    <w:p w:rsidR="00384C0F" w:rsidRPr="00CE4819" w:rsidRDefault="0015766D" w:rsidP="00CE4819">
      <w:pPr>
        <w:pStyle w:val="a4"/>
        <w:numPr>
          <w:ilvl w:val="0"/>
          <w:numId w:val="3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工厂类含有必要的判断逻辑，可以决定在什么时候</w:t>
      </w:r>
      <w:proofErr w:type="gramStart"/>
      <w:r>
        <w:rPr>
          <w:rFonts w:ascii="黑体" w:eastAsia="黑体" w:hAnsi="黑体" w:hint="eastAsia"/>
          <w:sz w:val="24"/>
        </w:rPr>
        <w:t>创建哪</w:t>
      </w:r>
      <w:proofErr w:type="gramEnd"/>
      <w:r>
        <w:rPr>
          <w:rFonts w:ascii="黑体" w:eastAsia="黑体" w:hAnsi="黑体" w:hint="eastAsia"/>
          <w:sz w:val="24"/>
        </w:rPr>
        <w:t>一个产品类的实例，客户端可以免除直接创建产品对象的责任，而仅仅“消费”产品；简单工厂模式通过这种做法实现了对责任的分割，它提供了专门的工厂</w:t>
      </w:r>
      <w:proofErr w:type="gramStart"/>
      <w:r>
        <w:rPr>
          <w:rFonts w:ascii="黑体" w:eastAsia="黑体" w:hAnsi="黑体" w:hint="eastAsia"/>
          <w:sz w:val="24"/>
        </w:rPr>
        <w:t>类用于</w:t>
      </w:r>
      <w:proofErr w:type="gramEnd"/>
      <w:r>
        <w:rPr>
          <w:rFonts w:ascii="黑体" w:eastAsia="黑体" w:hAnsi="黑体" w:hint="eastAsia"/>
          <w:sz w:val="24"/>
        </w:rPr>
        <w:t>创建对象。</w:t>
      </w:r>
    </w:p>
    <w:p w:rsidR="00384C0F" w:rsidRDefault="0015766D">
      <w:pPr>
        <w:pStyle w:val="a4"/>
        <w:numPr>
          <w:ilvl w:val="0"/>
          <w:numId w:val="3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客户端无须知道所创建的具体产品类的类名，只需要知道具体产品类所对应的参数即可，对于一些复杂的类名，通过简单工厂模式可以减少使用者的记忆量。</w:t>
      </w:r>
    </w:p>
    <w:p w:rsidR="00384C0F" w:rsidRDefault="0015766D">
      <w:pPr>
        <w:pStyle w:val="a4"/>
        <w:numPr>
          <w:ilvl w:val="0"/>
          <w:numId w:val="3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通过引入配置文件，可以在不修改任何客户端代码的情况下更换和增加新的具体产品类，在一定程度上提高了系统的灵活性。</w:t>
      </w:r>
    </w:p>
    <w:p w:rsidR="00384C0F" w:rsidRDefault="00384C0F">
      <w:pPr>
        <w:pStyle w:val="a4"/>
        <w:spacing w:line="480" w:lineRule="auto"/>
        <w:ind w:firstLineChars="0" w:firstLine="0"/>
        <w:rPr>
          <w:rFonts w:ascii="黑体" w:eastAsia="黑体" w:hAnsi="黑体"/>
          <w:b/>
          <w:bCs/>
          <w:sz w:val="32"/>
          <w:szCs w:val="32"/>
        </w:rPr>
      </w:pPr>
    </w:p>
    <w:p w:rsidR="00384C0F" w:rsidRDefault="0015766D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观察者模式</w:t>
      </w:r>
    </w:p>
    <w:p w:rsidR="00384C0F" w:rsidRDefault="0015766D">
      <w:pPr>
        <w:pStyle w:val="a4"/>
        <w:numPr>
          <w:ilvl w:val="0"/>
          <w:numId w:val="4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相关代码</w:t>
      </w:r>
    </w:p>
    <w:p w:rsidR="00384C0F" w:rsidRDefault="0015766D">
      <w:pPr>
        <w:pStyle w:val="a4"/>
        <w:spacing w:line="48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69230" cy="15748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b="659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208020" cy="17068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3162300" cy="20955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0F" w:rsidRPr="005E0070" w:rsidRDefault="0015766D">
      <w:pPr>
        <w:pStyle w:val="a4"/>
        <w:numPr>
          <w:ilvl w:val="0"/>
          <w:numId w:val="4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5E0070">
        <w:rPr>
          <w:rFonts w:ascii="黑体" w:eastAsia="黑体" w:hAnsi="黑体" w:hint="eastAsia"/>
          <w:sz w:val="28"/>
          <w:szCs w:val="28"/>
        </w:rPr>
        <w:t>设计思路</w:t>
      </w:r>
    </w:p>
    <w:p w:rsidR="00384C0F" w:rsidRDefault="004A1FD9">
      <w:pPr>
        <w:pStyle w:val="a4"/>
        <w:spacing w:line="480" w:lineRule="auto"/>
        <w:ind w:firstLine="480"/>
        <w:rPr>
          <w:rFonts w:ascii="黑体" w:eastAsia="黑体" w:hAnsi="黑体"/>
          <w:sz w:val="24"/>
        </w:rPr>
      </w:pPr>
      <w:r w:rsidRPr="000F0789">
        <w:rPr>
          <w:rFonts w:ascii="黑体" w:eastAsia="黑体" w:hAnsi="黑体"/>
          <w:sz w:val="24"/>
        </w:rPr>
        <w:t>对每个失物招领物品添加关注的账号，每</w:t>
      </w:r>
      <w:r>
        <w:rPr>
          <w:rFonts w:ascii="黑体" w:eastAsia="黑体" w:hAnsi="黑体" w:hint="eastAsia"/>
          <w:sz w:val="24"/>
        </w:rPr>
        <w:t>当有账号对物品发布评论，就</w:t>
      </w:r>
      <w:r w:rsidRPr="000F0789">
        <w:rPr>
          <w:rFonts w:ascii="黑体" w:eastAsia="黑体" w:hAnsi="黑体"/>
          <w:sz w:val="24"/>
        </w:rPr>
        <w:t>通知</w:t>
      </w:r>
      <w:r>
        <w:rPr>
          <w:rFonts w:ascii="黑体" w:eastAsia="黑体" w:hAnsi="黑体" w:hint="eastAsia"/>
          <w:sz w:val="24"/>
        </w:rPr>
        <w:t>所有订阅的账号</w:t>
      </w:r>
      <w:r w:rsidR="00F65F60">
        <w:rPr>
          <w:rFonts w:ascii="黑体" w:eastAsia="黑体" w:hAnsi="黑体" w:hint="eastAsia"/>
          <w:sz w:val="24"/>
        </w:rPr>
        <w:t>。</w:t>
      </w:r>
      <w:r w:rsidR="0015766D">
        <w:rPr>
          <w:rFonts w:ascii="黑体" w:eastAsia="黑体" w:hAnsi="黑体" w:hint="eastAsia"/>
          <w:sz w:val="24"/>
        </w:rPr>
        <w:t>在观察</w:t>
      </w:r>
      <w:proofErr w:type="gramStart"/>
      <w:r w:rsidR="0015766D">
        <w:rPr>
          <w:rFonts w:ascii="黑体" w:eastAsia="黑体" w:hAnsi="黑体" w:hint="eastAsia"/>
          <w:sz w:val="24"/>
        </w:rPr>
        <w:t>者模式</w:t>
      </w:r>
      <w:proofErr w:type="gramEnd"/>
      <w:r w:rsidR="0015766D">
        <w:rPr>
          <w:rFonts w:ascii="黑体" w:eastAsia="黑体" w:hAnsi="黑体" w:hint="eastAsia"/>
          <w:sz w:val="24"/>
        </w:rPr>
        <w:t>中，对象间存在一对多的关系，当一个对象被修改时，则会通知它依赖的对象，因此使用观察</w:t>
      </w:r>
      <w:proofErr w:type="gramStart"/>
      <w:r w:rsidR="0015766D">
        <w:rPr>
          <w:rFonts w:ascii="黑体" w:eastAsia="黑体" w:hAnsi="黑体" w:hint="eastAsia"/>
          <w:sz w:val="24"/>
        </w:rPr>
        <w:t>者模</w:t>
      </w:r>
      <w:proofErr w:type="gramEnd"/>
      <w:r w:rsidR="0015766D">
        <w:rPr>
          <w:rFonts w:ascii="黑体" w:eastAsia="黑体" w:hAnsi="黑体" w:hint="eastAsia"/>
          <w:sz w:val="24"/>
        </w:rPr>
        <w:t>式可以很好的实现订阅功能。在本实验中，我们建立了一个存放观察者的容器observers，每当被观察对象发生变化时，则会遍历观察者列表进行</w:t>
      </w:r>
      <w:r w:rsidR="00F54CC0">
        <w:rPr>
          <w:rFonts w:ascii="黑体" w:eastAsia="黑体" w:hAnsi="黑体" w:hint="eastAsia"/>
          <w:sz w:val="24"/>
        </w:rPr>
        <w:t>通知</w:t>
      </w:r>
      <w:r w:rsidR="0015766D">
        <w:rPr>
          <w:rFonts w:ascii="黑体" w:eastAsia="黑体" w:hAnsi="黑体" w:hint="eastAsia"/>
          <w:sz w:val="24"/>
        </w:rPr>
        <w:t>，从而实现订阅-通知的功能。</w:t>
      </w:r>
    </w:p>
    <w:p w:rsidR="00384C0F" w:rsidRPr="0055677E" w:rsidRDefault="0015766D">
      <w:pPr>
        <w:pStyle w:val="a4"/>
        <w:numPr>
          <w:ilvl w:val="0"/>
          <w:numId w:val="4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55677E">
        <w:rPr>
          <w:rFonts w:ascii="黑体" w:eastAsia="黑体" w:hAnsi="黑体" w:hint="eastAsia"/>
          <w:sz w:val="28"/>
          <w:szCs w:val="28"/>
        </w:rPr>
        <w:t>优点</w:t>
      </w:r>
    </w:p>
    <w:p w:rsidR="00384C0F" w:rsidRDefault="0015766D">
      <w:pPr>
        <w:pStyle w:val="a4"/>
        <w:numPr>
          <w:ilvl w:val="0"/>
          <w:numId w:val="5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观察者与被观察者之间是属于轻度的关联关系，并且是抽象耦合的，这样对于两者来说都比较容易进行扩展。</w:t>
      </w:r>
    </w:p>
    <w:p w:rsidR="00384C0F" w:rsidRDefault="0015766D">
      <w:pPr>
        <w:pStyle w:val="a4"/>
        <w:numPr>
          <w:ilvl w:val="0"/>
          <w:numId w:val="5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观察</w:t>
      </w:r>
      <w:proofErr w:type="gramStart"/>
      <w:r>
        <w:rPr>
          <w:rFonts w:ascii="黑体" w:eastAsia="黑体" w:hAnsi="黑体"/>
          <w:sz w:val="24"/>
        </w:rPr>
        <w:t>者模式</w:t>
      </w:r>
      <w:proofErr w:type="gramEnd"/>
      <w:r>
        <w:rPr>
          <w:rFonts w:ascii="黑体" w:eastAsia="黑体" w:hAnsi="黑体"/>
          <w:sz w:val="24"/>
        </w:rPr>
        <w:t>支持广播通讯。被观察者会向所有的登记过的观察者发出通知</w:t>
      </w:r>
      <w:r>
        <w:rPr>
          <w:rFonts w:ascii="黑体" w:eastAsia="黑体" w:hAnsi="黑体" w:hint="eastAsia"/>
          <w:sz w:val="24"/>
        </w:rPr>
        <w:t>。</w:t>
      </w:r>
    </w:p>
    <w:p w:rsidR="00384C0F" w:rsidRDefault="0015766D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组合模式</w:t>
      </w:r>
    </w:p>
    <w:p w:rsidR="00384C0F" w:rsidRDefault="00CE44F5" w:rsidP="00CE44F5">
      <w:pPr>
        <w:pStyle w:val="a4"/>
        <w:spacing w:line="480" w:lineRule="auto"/>
        <w:ind w:left="425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</w:t>
      </w:r>
      <w:r w:rsidR="0015766D">
        <w:rPr>
          <w:rFonts w:ascii="黑体" w:eastAsia="黑体" w:hAnsi="黑体" w:hint="eastAsia"/>
          <w:sz w:val="28"/>
          <w:szCs w:val="28"/>
        </w:rPr>
        <w:t>相关代码</w:t>
      </w:r>
    </w:p>
    <w:p w:rsidR="004D55A6" w:rsidRDefault="004D55A6" w:rsidP="00CE44F5">
      <w:pPr>
        <w:pStyle w:val="a4"/>
        <w:spacing w:line="480" w:lineRule="auto"/>
        <w:ind w:left="425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39E1B9" wp14:editId="00BB4A9F">
            <wp:extent cx="5274310" cy="31730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A6" w:rsidRPr="004D55A6" w:rsidRDefault="004D55A6" w:rsidP="004D55A6"/>
    <w:p w:rsidR="004D55A6" w:rsidRPr="004D55A6" w:rsidRDefault="004D55A6" w:rsidP="004D55A6"/>
    <w:p w:rsidR="004D55A6" w:rsidRDefault="004D55A6" w:rsidP="004D55A6"/>
    <w:p w:rsidR="004D55A6" w:rsidRPr="004D55A6" w:rsidRDefault="004D55A6" w:rsidP="004D55A6">
      <w:pPr>
        <w:tabs>
          <w:tab w:val="left" w:pos="2170"/>
        </w:tabs>
      </w:pPr>
      <w:r>
        <w:tab/>
      </w:r>
      <w:r>
        <w:rPr>
          <w:noProof/>
        </w:rPr>
        <w:drawing>
          <wp:inline distT="0" distB="0" distL="0" distR="0" wp14:anchorId="2CD74185" wp14:editId="0C87DC60">
            <wp:extent cx="5274310" cy="22358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0F" w:rsidRDefault="004D55A6">
      <w:pPr>
        <w:pStyle w:val="a4"/>
        <w:spacing w:line="480" w:lineRule="auto"/>
        <w:ind w:leftChars="200" w:left="420" w:firstLineChars="0" w:firstLine="0"/>
      </w:pPr>
      <w:r>
        <w:rPr>
          <w:noProof/>
        </w:rPr>
        <w:lastRenderedPageBreak/>
        <w:drawing>
          <wp:inline distT="0" distB="0" distL="0" distR="0" wp14:anchorId="0C0C3D6F" wp14:editId="168947B1">
            <wp:extent cx="5274310" cy="41636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5766D">
        <w:rPr>
          <w:noProof/>
        </w:rPr>
        <w:drawing>
          <wp:inline distT="0" distB="0" distL="114300" distR="114300">
            <wp:extent cx="4343400" cy="1584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A6" w:rsidRDefault="004D55A6">
      <w:pPr>
        <w:pStyle w:val="a4"/>
        <w:spacing w:line="480" w:lineRule="auto"/>
        <w:ind w:leftChars="200" w:left="420" w:firstLineChars="0" w:firstLine="0"/>
      </w:pPr>
      <w:r>
        <w:rPr>
          <w:noProof/>
        </w:rPr>
        <w:lastRenderedPageBreak/>
        <w:drawing>
          <wp:inline distT="0" distB="0" distL="0" distR="0" wp14:anchorId="7E4280BB" wp14:editId="7EEDD979">
            <wp:extent cx="5274310" cy="33451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A6" w:rsidRDefault="004D55A6">
      <w:pPr>
        <w:pStyle w:val="a4"/>
        <w:spacing w:line="480" w:lineRule="auto"/>
        <w:ind w:leftChars="200"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D7EF66" wp14:editId="1D9DB5B4">
            <wp:extent cx="4067175" cy="4010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0F" w:rsidRPr="00CE44F5" w:rsidRDefault="00CE44F5" w:rsidP="00CE44F5">
      <w:pPr>
        <w:pStyle w:val="a4"/>
        <w:spacing w:line="480" w:lineRule="auto"/>
        <w:ind w:left="425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 w:rsidR="0015766D" w:rsidRPr="00CE44F5">
        <w:rPr>
          <w:rFonts w:ascii="黑体" w:eastAsia="黑体" w:hAnsi="黑体" w:hint="eastAsia"/>
          <w:sz w:val="28"/>
          <w:szCs w:val="28"/>
        </w:rPr>
        <w:t>设计分析</w:t>
      </w:r>
    </w:p>
    <w:p w:rsidR="00D2059B" w:rsidRDefault="00D2059B">
      <w:pPr>
        <w:pStyle w:val="a4"/>
        <w:spacing w:line="480" w:lineRule="auto"/>
        <w:ind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在整个树状结构中包括Campus类，Category类，</w:t>
      </w:r>
      <w:proofErr w:type="spellStart"/>
      <w:r>
        <w:rPr>
          <w:rFonts w:ascii="黑体" w:eastAsia="黑体" w:hAnsi="黑体" w:hint="eastAsia"/>
          <w:sz w:val="24"/>
        </w:rPr>
        <w:t>LostAndFoundItem</w:t>
      </w:r>
      <w:proofErr w:type="spellEnd"/>
      <w:r>
        <w:rPr>
          <w:rFonts w:ascii="黑体" w:eastAsia="黑体" w:hAnsi="黑体" w:hint="eastAsia"/>
          <w:sz w:val="24"/>
        </w:rPr>
        <w:t>类，和Comment类，调用每个节点的</w:t>
      </w:r>
      <w:proofErr w:type="spellStart"/>
      <w:r>
        <w:rPr>
          <w:rFonts w:ascii="黑体" w:eastAsia="黑体" w:hAnsi="黑体" w:hint="eastAsia"/>
          <w:sz w:val="24"/>
        </w:rPr>
        <w:t>DisPlay</w:t>
      </w:r>
      <w:proofErr w:type="spellEnd"/>
      <w:r>
        <w:rPr>
          <w:rFonts w:ascii="黑体" w:eastAsia="黑体" w:hAnsi="黑体" w:hint="eastAsia"/>
          <w:sz w:val="24"/>
        </w:rPr>
        <w:t>（）函数就可以递归地对该节点</w:t>
      </w:r>
      <w:r w:rsidR="00273365">
        <w:rPr>
          <w:rFonts w:ascii="黑体" w:eastAsia="黑体" w:hAnsi="黑体" w:hint="eastAsia"/>
          <w:sz w:val="24"/>
        </w:rPr>
        <w:t>为根节点</w:t>
      </w:r>
      <w:r w:rsidR="00273365">
        <w:rPr>
          <w:rFonts w:ascii="黑体" w:eastAsia="黑体" w:hAnsi="黑体" w:hint="eastAsia"/>
          <w:sz w:val="24"/>
        </w:rPr>
        <w:lastRenderedPageBreak/>
        <w:t>的整棵树进行调用，从而显示失物招领信息。</w:t>
      </w:r>
    </w:p>
    <w:p w:rsidR="00384C0F" w:rsidRDefault="0015766D">
      <w:pPr>
        <w:pStyle w:val="a4"/>
        <w:spacing w:line="480" w:lineRule="auto"/>
        <w:ind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抽象构件角色：</w:t>
      </w:r>
      <w:proofErr w:type="spellStart"/>
      <w:r>
        <w:rPr>
          <w:rFonts w:ascii="黑体" w:eastAsia="黑体" w:hAnsi="黑体" w:hint="eastAsia"/>
          <w:sz w:val="24"/>
        </w:rPr>
        <w:t>AbstractItem</w:t>
      </w:r>
      <w:proofErr w:type="spellEnd"/>
      <w:r>
        <w:rPr>
          <w:rFonts w:ascii="黑体" w:eastAsia="黑体" w:hAnsi="黑体" w:hint="eastAsia"/>
          <w:sz w:val="24"/>
        </w:rPr>
        <w:t xml:space="preserve"> ，为叶子构件和容器构件对象声明接口。</w:t>
      </w:r>
    </w:p>
    <w:p w:rsidR="00384C0F" w:rsidRDefault="0015766D">
      <w:pPr>
        <w:pStyle w:val="a4"/>
        <w:spacing w:line="480" w:lineRule="auto"/>
        <w:ind w:firstLine="48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黑体" w:eastAsia="黑体" w:hAnsi="黑体" w:hint="eastAsia"/>
          <w:sz w:val="24"/>
        </w:rPr>
        <w:t>叶子构件角色：item，在组合结构中表示叶子节点对象，叶子节点没有子节点，它实现了在抽象构件中定义的行为。对于</w:t>
      </w:r>
      <w:proofErr w:type="gramStart"/>
      <w:r>
        <w:rPr>
          <w:rFonts w:ascii="黑体" w:eastAsia="黑体" w:hAnsi="黑体" w:hint="eastAsia"/>
          <w:sz w:val="24"/>
        </w:rPr>
        <w:t>那些访问</w:t>
      </w:r>
      <w:proofErr w:type="gramEnd"/>
      <w:r>
        <w:rPr>
          <w:rFonts w:ascii="黑体" w:eastAsia="黑体" w:hAnsi="黑体" w:hint="eastAsia"/>
          <w:sz w:val="24"/>
        </w:rPr>
        <w:t>及管理子构件的方法，可以通过异常等方式</w:t>
      </w:r>
      <w:r w:rsidRPr="009B08F5">
        <w:rPr>
          <w:rFonts w:ascii="黑体" w:eastAsia="黑体" w:hAnsi="黑体" w:hint="eastAsia"/>
          <w:sz w:val="24"/>
        </w:rPr>
        <w:t>进行处理。</w:t>
      </w:r>
    </w:p>
    <w:p w:rsidR="00384C0F" w:rsidRDefault="0015766D">
      <w:pPr>
        <w:pStyle w:val="a4"/>
        <w:spacing w:line="480" w:lineRule="auto"/>
        <w:ind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容器构件角色：</w:t>
      </w:r>
      <w:proofErr w:type="spellStart"/>
      <w:r>
        <w:rPr>
          <w:rFonts w:ascii="黑体" w:eastAsia="黑体" w:hAnsi="黑体" w:hint="eastAsia"/>
          <w:sz w:val="24"/>
        </w:rPr>
        <w:t>ItemList</w:t>
      </w:r>
      <w:proofErr w:type="spellEnd"/>
      <w:r>
        <w:rPr>
          <w:rFonts w:ascii="黑体" w:eastAsia="黑体" w:hAnsi="黑体" w:hint="eastAsia"/>
          <w:sz w:val="24"/>
        </w:rPr>
        <w:t>，提供一个集合用于存储子节点，实现了在抽象构件中定义的行为，包括</w:t>
      </w:r>
      <w:proofErr w:type="gramStart"/>
      <w:r>
        <w:rPr>
          <w:rFonts w:ascii="黑体" w:eastAsia="黑体" w:hAnsi="黑体" w:hint="eastAsia"/>
          <w:sz w:val="24"/>
        </w:rPr>
        <w:t>那些访问</w:t>
      </w:r>
      <w:proofErr w:type="gramEnd"/>
      <w:r>
        <w:rPr>
          <w:rFonts w:ascii="黑体" w:eastAsia="黑体" w:hAnsi="黑体" w:hint="eastAsia"/>
          <w:sz w:val="24"/>
        </w:rPr>
        <w:t>及管理子构件的方法，在其业务方法中可以递归调用其子节点的业务方法。</w:t>
      </w:r>
    </w:p>
    <w:p w:rsidR="00384C0F" w:rsidRDefault="0015766D">
      <w:pPr>
        <w:pStyle w:val="a4"/>
        <w:spacing w:line="480" w:lineRule="auto"/>
        <w:ind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在显示函数中，通过递归调用可以一次输出所有失物招领信息。</w:t>
      </w:r>
    </w:p>
    <w:p w:rsidR="00384C0F" w:rsidRPr="00D1026F" w:rsidRDefault="00D1026F" w:rsidP="00D1026F">
      <w:pPr>
        <w:pStyle w:val="a4"/>
        <w:spacing w:line="480" w:lineRule="auto"/>
        <w:ind w:left="425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</w:t>
      </w:r>
      <w:r w:rsidR="0015766D" w:rsidRPr="00D1026F">
        <w:rPr>
          <w:rFonts w:ascii="黑体" w:eastAsia="黑体" w:hAnsi="黑体" w:hint="eastAsia"/>
          <w:sz w:val="28"/>
          <w:szCs w:val="28"/>
        </w:rPr>
        <w:t>优点</w:t>
      </w:r>
    </w:p>
    <w:p w:rsidR="00384C0F" w:rsidRDefault="0015766D">
      <w:pPr>
        <w:pStyle w:val="a4"/>
        <w:numPr>
          <w:ilvl w:val="0"/>
          <w:numId w:val="7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高层模块(客户端)调用简单。组合模式使得客户端代码可以一致地处理单个对象和组合对象，无须关心自己处理的是单个对象，还是组合对象，这简化了客户端代码；</w:t>
      </w:r>
    </w:p>
    <w:p w:rsidR="00384C0F" w:rsidRDefault="0015766D">
      <w:pPr>
        <w:pStyle w:val="a4"/>
        <w:numPr>
          <w:ilvl w:val="0"/>
          <w:numId w:val="7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节点自由增加,更容易在组合体内加入新的对象，客户端不会因为加入了新的对象而更改源代码，满足“开闭原则”；</w:t>
      </w:r>
    </w:p>
    <w:p w:rsidR="00384C0F" w:rsidRDefault="00384C0F">
      <w:pPr>
        <w:pStyle w:val="a4"/>
        <w:spacing w:line="480" w:lineRule="auto"/>
        <w:ind w:leftChars="200" w:left="420" w:firstLineChars="0" w:firstLine="0"/>
      </w:pPr>
    </w:p>
    <w:p w:rsidR="00384C0F" w:rsidRDefault="0015766D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外观模式</w:t>
      </w:r>
    </w:p>
    <w:p w:rsidR="00384C0F" w:rsidRDefault="0015766D">
      <w:pPr>
        <w:pStyle w:val="a4"/>
        <w:numPr>
          <w:ilvl w:val="0"/>
          <w:numId w:val="8"/>
        </w:numPr>
        <w:spacing w:line="480" w:lineRule="auto"/>
        <w:ind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相关代码</w:t>
      </w:r>
    </w:p>
    <w:p w:rsidR="00D2059B" w:rsidRPr="00D2059B" w:rsidRDefault="004D55A6" w:rsidP="00D2059B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A1701" wp14:editId="1413866C">
            <wp:extent cx="5274310" cy="2289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0F" w:rsidRDefault="0015766D">
      <w:pPr>
        <w:pStyle w:val="a4"/>
        <w:spacing w:line="480" w:lineRule="auto"/>
        <w:ind w:leftChars="200" w:left="420" w:firstLineChars="0" w:firstLine="0"/>
      </w:pPr>
      <w:r>
        <w:rPr>
          <w:noProof/>
        </w:rPr>
        <w:drawing>
          <wp:inline distT="0" distB="0" distL="114300" distR="114300">
            <wp:extent cx="5196205" cy="3112770"/>
            <wp:effectExtent l="0" t="0" r="63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0F" w:rsidRDefault="0015766D">
      <w:pPr>
        <w:pStyle w:val="a4"/>
        <w:spacing w:line="480" w:lineRule="auto"/>
        <w:ind w:leftChars="200"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203825" cy="4082415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0F" w:rsidRDefault="0015766D">
      <w:pPr>
        <w:pStyle w:val="a4"/>
        <w:spacing w:line="480" w:lineRule="auto"/>
        <w:ind w:leftChars="200" w:left="420" w:firstLineChars="0" w:firstLine="0"/>
      </w:pPr>
      <w:r>
        <w:rPr>
          <w:noProof/>
        </w:rPr>
        <w:drawing>
          <wp:inline distT="0" distB="0" distL="114300" distR="114300">
            <wp:extent cx="5270500" cy="23602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0F" w:rsidRDefault="0015766D">
      <w:pPr>
        <w:pStyle w:val="a4"/>
        <w:spacing w:line="480" w:lineRule="auto"/>
        <w:ind w:leftChars="200"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284470" cy="3830320"/>
            <wp:effectExtent l="0" t="0" r="381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0F" w:rsidRDefault="0015766D">
      <w:pPr>
        <w:pStyle w:val="a4"/>
        <w:spacing w:line="480" w:lineRule="auto"/>
        <w:ind w:leftChars="200" w:left="420" w:firstLineChars="0" w:firstLine="0"/>
      </w:pPr>
      <w:r>
        <w:rPr>
          <w:noProof/>
        </w:rPr>
        <w:drawing>
          <wp:inline distT="0" distB="0" distL="114300" distR="114300">
            <wp:extent cx="5314950" cy="3954145"/>
            <wp:effectExtent l="0" t="0" r="381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0F" w:rsidRPr="006F3757" w:rsidRDefault="0015766D">
      <w:pPr>
        <w:pStyle w:val="a4"/>
        <w:numPr>
          <w:ilvl w:val="0"/>
          <w:numId w:val="8"/>
        </w:numPr>
        <w:spacing w:line="480" w:lineRule="auto"/>
        <w:ind w:firstLine="560"/>
        <w:rPr>
          <w:rFonts w:ascii="黑体" w:eastAsia="黑体" w:hAnsi="黑体"/>
          <w:sz w:val="28"/>
          <w:szCs w:val="28"/>
        </w:rPr>
      </w:pPr>
      <w:r w:rsidRPr="006F3757">
        <w:rPr>
          <w:rFonts w:ascii="黑体" w:eastAsia="黑体" w:hAnsi="黑体" w:hint="eastAsia"/>
          <w:sz w:val="28"/>
          <w:szCs w:val="28"/>
        </w:rPr>
        <w:t>设计分析</w:t>
      </w:r>
    </w:p>
    <w:p w:rsidR="00384C0F" w:rsidRDefault="0015766D">
      <w:pPr>
        <w:pStyle w:val="a4"/>
        <w:spacing w:line="480" w:lineRule="auto"/>
        <w:ind w:firstLine="48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外观模式是一种通过为多个复杂的子系统提供一个一致的接口，而使这些子</w:t>
      </w:r>
      <w:r>
        <w:rPr>
          <w:rFonts w:ascii="黑体" w:eastAsia="黑体" w:hAnsi="黑体"/>
          <w:sz w:val="24"/>
        </w:rPr>
        <w:lastRenderedPageBreak/>
        <w:t>系统更加容易被访问的模式。该模式对外有一个统一接口，外部应用程序不用关心内部子系统的具体细节，这样会大大降低应用程序的复杂度，提高了程序的可维护性。</w:t>
      </w:r>
      <w:r>
        <w:rPr>
          <w:rFonts w:ascii="黑体" w:eastAsia="黑体" w:hAnsi="黑体" w:hint="eastAsia"/>
          <w:sz w:val="24"/>
        </w:rPr>
        <w:t>在本实验中，我们使用外观模式建立一个menu菜单，用户可以通过该菜单实现程序中的各种功能。</w:t>
      </w:r>
    </w:p>
    <w:p w:rsidR="00384C0F" w:rsidRPr="00B95FF3" w:rsidRDefault="0015766D" w:rsidP="00B95FF3">
      <w:pPr>
        <w:pStyle w:val="a4"/>
        <w:numPr>
          <w:ilvl w:val="0"/>
          <w:numId w:val="8"/>
        </w:numPr>
        <w:spacing w:line="480" w:lineRule="auto"/>
        <w:ind w:firstLine="560"/>
        <w:rPr>
          <w:rFonts w:ascii="黑体" w:eastAsia="黑体" w:hAnsi="黑体"/>
          <w:sz w:val="28"/>
          <w:szCs w:val="28"/>
        </w:rPr>
      </w:pPr>
      <w:r w:rsidRPr="00B95FF3">
        <w:rPr>
          <w:rFonts w:ascii="黑体" w:eastAsia="黑体" w:hAnsi="黑体" w:hint="eastAsia"/>
          <w:sz w:val="28"/>
          <w:szCs w:val="28"/>
        </w:rPr>
        <w:t>优点</w:t>
      </w:r>
    </w:p>
    <w:p w:rsidR="00384C0F" w:rsidRDefault="0015766D">
      <w:pPr>
        <w:pStyle w:val="a4"/>
        <w:numPr>
          <w:ilvl w:val="0"/>
          <w:numId w:val="9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降低了子系统与客户端之间的耦合度，使得子系统的变化不会影响调用它的客户类。</w:t>
      </w:r>
    </w:p>
    <w:p w:rsidR="00384C0F" w:rsidRDefault="0015766D">
      <w:pPr>
        <w:pStyle w:val="a4"/>
        <w:numPr>
          <w:ilvl w:val="0"/>
          <w:numId w:val="9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对客户屏蔽了子系统组件，减少了客户处理的对象数目，并使得子系统使用起来更加容易。</w:t>
      </w:r>
    </w:p>
    <w:p w:rsidR="00384C0F" w:rsidRDefault="0015766D">
      <w:pPr>
        <w:pStyle w:val="a4"/>
        <w:numPr>
          <w:ilvl w:val="0"/>
          <w:numId w:val="9"/>
        </w:numPr>
        <w:spacing w:line="48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降低了大型软件系统中的编译依赖性，简化了系统在不同平台之间的移植过程，因为编译一个子系统不会影响其他的子系统，也不会影响外观对象。</w:t>
      </w:r>
    </w:p>
    <w:p w:rsidR="00384C0F" w:rsidRDefault="00384C0F">
      <w:pPr>
        <w:pStyle w:val="a4"/>
        <w:spacing w:line="480" w:lineRule="auto"/>
        <w:ind w:leftChars="200" w:left="420" w:firstLineChars="0" w:firstLine="0"/>
      </w:pPr>
    </w:p>
    <w:sectPr w:rsidR="0038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9F6" w:rsidRDefault="001D59F6" w:rsidP="00F54CC0">
      <w:r>
        <w:separator/>
      </w:r>
    </w:p>
  </w:endnote>
  <w:endnote w:type="continuationSeparator" w:id="0">
    <w:p w:rsidR="001D59F6" w:rsidRDefault="001D59F6" w:rsidP="00F54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9F6" w:rsidRDefault="001D59F6" w:rsidP="00F54CC0">
      <w:r>
        <w:separator/>
      </w:r>
    </w:p>
  </w:footnote>
  <w:footnote w:type="continuationSeparator" w:id="0">
    <w:p w:rsidR="001D59F6" w:rsidRDefault="001D59F6" w:rsidP="00F54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9DFD0D"/>
    <w:multiLevelType w:val="singleLevel"/>
    <w:tmpl w:val="869DFD0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9174348"/>
    <w:multiLevelType w:val="singleLevel"/>
    <w:tmpl w:val="8917434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9AF53E5"/>
    <w:multiLevelType w:val="singleLevel"/>
    <w:tmpl w:val="A9AF53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F2A5DA3"/>
    <w:multiLevelType w:val="singleLevel"/>
    <w:tmpl w:val="BF2A5DA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E76F8CF4"/>
    <w:multiLevelType w:val="singleLevel"/>
    <w:tmpl w:val="E76F8C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3A8F942"/>
    <w:multiLevelType w:val="singleLevel"/>
    <w:tmpl w:val="13A8F94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28750F7"/>
    <w:multiLevelType w:val="multilevel"/>
    <w:tmpl w:val="228750F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409759"/>
    <w:multiLevelType w:val="singleLevel"/>
    <w:tmpl w:val="5C40975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94C4439"/>
    <w:multiLevelType w:val="singleLevel"/>
    <w:tmpl w:val="694C443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CFC53DD"/>
    <w:rsid w:val="000F0789"/>
    <w:rsid w:val="0015766D"/>
    <w:rsid w:val="001D59F6"/>
    <w:rsid w:val="00273365"/>
    <w:rsid w:val="00384C0F"/>
    <w:rsid w:val="004A1FD9"/>
    <w:rsid w:val="004D55A6"/>
    <w:rsid w:val="0055677E"/>
    <w:rsid w:val="005E0070"/>
    <w:rsid w:val="006F3757"/>
    <w:rsid w:val="00815863"/>
    <w:rsid w:val="00931494"/>
    <w:rsid w:val="009B08F5"/>
    <w:rsid w:val="00A87829"/>
    <w:rsid w:val="00B95FF3"/>
    <w:rsid w:val="00CE44F5"/>
    <w:rsid w:val="00CE4819"/>
    <w:rsid w:val="00D1026F"/>
    <w:rsid w:val="00D2059B"/>
    <w:rsid w:val="00D473E7"/>
    <w:rsid w:val="00F54CC0"/>
    <w:rsid w:val="00F65F60"/>
    <w:rsid w:val="00FC3353"/>
    <w:rsid w:val="00FD5479"/>
    <w:rsid w:val="3CFC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188B04"/>
  <w15:docId w15:val="{046FBFC3-FCE8-4FA9-AD1A-16FA09D5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F54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54C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54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54C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37998</dc:creator>
  <cp:lastModifiedBy>DELL</cp:lastModifiedBy>
  <cp:revision>2</cp:revision>
  <dcterms:created xsi:type="dcterms:W3CDTF">2020-10-25T12:53:00Z</dcterms:created>
  <dcterms:modified xsi:type="dcterms:W3CDTF">2020-10-25T12:53:00Z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