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38939" w14:textId="6F8784CC" w:rsidR="00992DE9" w:rsidRDefault="00992DE9" w:rsidP="00F24CE7">
      <w:pPr>
        <w:pStyle w:val="Title"/>
        <w:spacing w:after="0"/>
        <w:rPr>
          <w:rFonts w:hAnsi="Times New Roman" w:cs="Times New Roman"/>
          <w:b/>
          <w:color w:val="000000"/>
          <w:sz w:val="28"/>
          <w:szCs w:val="28"/>
          <w:u w:color="000000"/>
        </w:rPr>
      </w:pPr>
      <w:r w:rsidRPr="00AE1FD5">
        <w:rPr>
          <w:rFonts w:hAnsi="Times New Roman" w:cs="Times New Roman"/>
          <w:b/>
          <w:color w:val="000000"/>
          <w:sz w:val="28"/>
          <w:szCs w:val="28"/>
          <w:u w:color="000000"/>
        </w:rPr>
        <w:t>Hua Chai</w:t>
      </w:r>
    </w:p>
    <w:p w14:paraId="3CFE711C" w14:textId="77777777" w:rsidR="00F24CE7" w:rsidRPr="00F24CE7" w:rsidRDefault="00F24CE7" w:rsidP="00F24CE7">
      <w:pPr>
        <w:pStyle w:val="BodyA"/>
      </w:pPr>
    </w:p>
    <w:p w14:paraId="6DD40C52" w14:textId="77777777" w:rsidR="00992DE9" w:rsidRPr="00AE1FD5" w:rsidRDefault="00992DE9" w:rsidP="00F24CE7">
      <w:pPr>
        <w:pStyle w:val="BodyA"/>
        <w:rPr>
          <w:rFonts w:ascii="Times New Roman" w:hAnsi="Times New Roman" w:cs="Times New Roman"/>
          <w:lang w:val="en-GB"/>
        </w:rPr>
      </w:pPr>
      <w:r>
        <w:rPr>
          <w:rFonts w:ascii="Times New Roman" w:hAnsi="Times New Roman" w:cs="Times New Roman"/>
        </w:rPr>
        <w:t xml:space="preserve">74A Wearside Road, </w:t>
      </w:r>
      <w:proofErr w:type="spellStart"/>
      <w:r>
        <w:rPr>
          <w:rFonts w:ascii="Times New Roman" w:hAnsi="Times New Roman" w:cs="Times New Roman"/>
        </w:rPr>
        <w:t>Lewisham</w:t>
      </w:r>
      <w:proofErr w:type="spellEnd"/>
      <w:r>
        <w:rPr>
          <w:rFonts w:ascii="Times New Roman" w:hAnsi="Times New Roman" w:cs="Times New Roman"/>
        </w:rPr>
        <w:t>, London, SE13 7UL</w:t>
      </w:r>
    </w:p>
    <w:p w14:paraId="4CB5F7FA" w14:textId="77777777" w:rsidR="00F24CE7" w:rsidRDefault="00992DE9" w:rsidP="00F24CE7">
      <w:pPr>
        <w:pStyle w:val="BodyA"/>
        <w:rPr>
          <w:rFonts w:ascii="Times New Roman" w:hAnsi="Times New Roman" w:cs="Times New Roman"/>
        </w:rPr>
      </w:pPr>
      <w:r w:rsidRPr="00AE1FD5">
        <w:rPr>
          <w:rFonts w:ascii="Times New Roman" w:hAnsi="Times New Roman" w:cs="Times New Roman"/>
          <w:b/>
        </w:rPr>
        <w:t>Email:</w:t>
      </w:r>
      <w:r w:rsidRPr="00AE1FD5">
        <w:rPr>
          <w:rFonts w:ascii="Times New Roman" w:hAnsi="Times New Roman" w:cs="Times New Roman"/>
        </w:rPr>
        <w:t xml:space="preserve"> chai_1230@icloud.com </w:t>
      </w:r>
      <w:r w:rsidRPr="00AE1FD5">
        <w:rPr>
          <w:rFonts w:ascii="Times New Roman" w:hAnsi="Times New Roman" w:cs="Times New Roman"/>
          <w:lang w:val="it-IT"/>
        </w:rPr>
        <w:t xml:space="preserve">   </w:t>
      </w:r>
      <w:r w:rsidRPr="00AE1FD5">
        <w:rPr>
          <w:rFonts w:ascii="Times New Roman" w:hAnsi="Times New Roman" w:cs="Times New Roman"/>
          <w:b/>
        </w:rPr>
        <w:t>Mobile:</w:t>
      </w:r>
      <w:r w:rsidRPr="00AE1FD5">
        <w:rPr>
          <w:rFonts w:ascii="Times New Roman" w:hAnsi="Times New Roman" w:cs="Times New Roman"/>
        </w:rPr>
        <w:t xml:space="preserve"> 07577300639</w:t>
      </w:r>
    </w:p>
    <w:p w14:paraId="7044366F" w14:textId="54C9200D" w:rsidR="00992DE9" w:rsidRDefault="00992DE9" w:rsidP="00F24CE7">
      <w:pPr>
        <w:pStyle w:val="BodyA"/>
        <w:rPr>
          <w:rFonts w:ascii="Times New Roman" w:hAnsi="Times New Roman" w:cs="Times New Roman"/>
        </w:rPr>
      </w:pPr>
      <w:r w:rsidRPr="00AE1FD5">
        <w:rPr>
          <w:rFonts w:ascii="Times New Roman" w:hAnsi="Times New Roman" w:cs="Times New Roman"/>
          <w:b/>
        </w:rPr>
        <w:t>Nationality:</w:t>
      </w:r>
      <w:r w:rsidRPr="00AE1FD5">
        <w:rPr>
          <w:rFonts w:ascii="Times New Roman" w:hAnsi="Times New Roman" w:cs="Times New Roman"/>
        </w:rPr>
        <w:t xml:space="preserve"> British</w:t>
      </w:r>
    </w:p>
    <w:p w14:paraId="5CB038FF" w14:textId="77777777" w:rsidR="00F24CE7" w:rsidRDefault="00F24CE7" w:rsidP="00F24CE7">
      <w:pPr>
        <w:pStyle w:val="BodyA"/>
        <w:rPr>
          <w:rFonts w:ascii="Times New Roman" w:hAnsi="Times New Roman" w:cs="Times New Roman"/>
        </w:rPr>
      </w:pPr>
    </w:p>
    <w:p w14:paraId="10489706" w14:textId="3468F25A" w:rsidR="00506CCA" w:rsidRDefault="00992DE9" w:rsidP="00E33048">
      <w:pPr>
        <w:pStyle w:val="Title"/>
        <w:spacing w:after="0"/>
        <w:jc w:val="both"/>
        <w:rPr>
          <w:rFonts w:hAnsi="Times New Roman" w:cs="Times New Roman"/>
          <w:b/>
          <w:color w:val="000000"/>
          <w:sz w:val="28"/>
          <w:szCs w:val="28"/>
          <w:u w:color="000000"/>
        </w:rPr>
      </w:pPr>
      <w:r w:rsidRPr="00AE1FD5">
        <w:rPr>
          <w:rFonts w:hAnsi="Times New Roman" w:cs="Times New Roman"/>
          <w:b/>
          <w:color w:val="000000"/>
          <w:sz w:val="28"/>
          <w:szCs w:val="28"/>
          <w:u w:color="000000"/>
        </w:rPr>
        <w:t>Education:</w:t>
      </w:r>
    </w:p>
    <w:p w14:paraId="39264508" w14:textId="77777777" w:rsidR="00E33048" w:rsidRPr="00E33048" w:rsidRDefault="00E33048" w:rsidP="00E33048">
      <w:pPr>
        <w:pStyle w:val="BodyA"/>
      </w:pPr>
    </w:p>
    <w:p w14:paraId="7FC75FD9" w14:textId="1EB505B7" w:rsidR="00364379" w:rsidRPr="00364379" w:rsidRDefault="00992DE9" w:rsidP="00992DE9">
      <w:pPr>
        <w:pStyle w:val="BodyA"/>
        <w:jc w:val="both"/>
        <w:rPr>
          <w:rFonts w:ascii="Times New Roman" w:hAnsi="Times New Roman" w:cs="Times New Roman"/>
          <w:b/>
          <w:sz w:val="24"/>
          <w:szCs w:val="24"/>
        </w:rPr>
      </w:pPr>
      <w:r w:rsidRPr="00AE1FD5">
        <w:rPr>
          <w:rFonts w:ascii="Times New Roman" w:hAnsi="Times New Roman" w:cs="Times New Roman"/>
          <w:b/>
          <w:sz w:val="24"/>
          <w:szCs w:val="24"/>
        </w:rPr>
        <w:t>University of Bath:</w:t>
      </w:r>
    </w:p>
    <w:p w14:paraId="44F097DD" w14:textId="164E254B" w:rsidR="00992DE9" w:rsidRPr="00AE1FD5" w:rsidRDefault="00992DE9" w:rsidP="00992DE9">
      <w:pPr>
        <w:pStyle w:val="BodyA"/>
        <w:jc w:val="both"/>
        <w:rPr>
          <w:rFonts w:ascii="Times New Roman" w:hAnsi="Times New Roman" w:cs="Times New Roman"/>
          <w:u w:val="single"/>
        </w:rPr>
      </w:pPr>
      <w:r w:rsidRPr="00AE1FD5">
        <w:rPr>
          <w:rFonts w:ascii="Times New Roman" w:hAnsi="Times New Roman" w:cs="Times New Roman"/>
        </w:rPr>
        <w:t>-</w:t>
      </w:r>
      <w:r w:rsidRPr="00AE1FD5">
        <w:rPr>
          <w:rFonts w:ascii="Times New Roman" w:hAnsi="Times New Roman" w:cs="Times New Roman"/>
          <w:b/>
        </w:rPr>
        <w:t>MSc in Finance with Banking:</w:t>
      </w:r>
      <w:r>
        <w:rPr>
          <w:rFonts w:ascii="Times New Roman" w:hAnsi="Times New Roman" w:cs="Times New Roman"/>
        </w:rPr>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sidR="007B1B88">
        <w:rPr>
          <w:rFonts w:ascii="Times New Roman" w:hAnsi="Times New Roman" w:cs="Times New Roman"/>
          <w:i/>
        </w:rPr>
        <w:t xml:space="preserve"> </w:t>
      </w:r>
      <w:r>
        <w:rPr>
          <w:rFonts w:ascii="Times New Roman" w:hAnsi="Times New Roman" w:cs="Times New Roman"/>
          <w:i/>
          <w:u w:val="single"/>
        </w:rPr>
        <w:t>2013-2014</w:t>
      </w:r>
    </w:p>
    <w:p w14:paraId="5CFED4C5" w14:textId="77777777" w:rsidR="00992DE9" w:rsidRPr="00AE1FD5" w:rsidRDefault="00992DE9" w:rsidP="00992DE9">
      <w:pPr>
        <w:pStyle w:val="ListParagraph"/>
        <w:numPr>
          <w:ilvl w:val="0"/>
          <w:numId w:val="1"/>
        </w:numPr>
        <w:ind w:hanging="360"/>
        <w:jc w:val="both"/>
        <w:rPr>
          <w:rFonts w:ascii="Times New Roman" w:hAnsi="Times New Roman" w:cs="Times New Roman"/>
        </w:rPr>
      </w:pPr>
      <w:r>
        <w:rPr>
          <w:rFonts w:ascii="Times New Roman" w:hAnsi="Times New Roman" w:cs="Times New Roman"/>
        </w:rPr>
        <w:t>Course</w:t>
      </w:r>
      <w:r w:rsidRPr="00AE1FD5">
        <w:rPr>
          <w:rFonts w:ascii="Times New Roman" w:hAnsi="Times New Roman" w:cs="Times New Roman"/>
        </w:rPr>
        <w:t xml:space="preserve"> </w:t>
      </w:r>
      <w:r>
        <w:rPr>
          <w:rFonts w:ascii="Times New Roman" w:hAnsi="Times New Roman" w:cs="Times New Roman"/>
        </w:rPr>
        <w:t>M</w:t>
      </w:r>
      <w:r w:rsidRPr="00AE1FD5">
        <w:rPr>
          <w:rFonts w:ascii="Times New Roman" w:hAnsi="Times New Roman" w:cs="Times New Roman"/>
        </w:rPr>
        <w:t xml:space="preserve">odules: Financial Engineering, Banking, Introduction to Quantitative Finance, Financial </w:t>
      </w:r>
      <w:r>
        <w:rPr>
          <w:rFonts w:ascii="Times New Roman" w:hAnsi="Times New Roman" w:cs="Times New Roman"/>
        </w:rPr>
        <w:t>D</w:t>
      </w:r>
      <w:r w:rsidRPr="00AE1FD5">
        <w:rPr>
          <w:rFonts w:ascii="Times New Roman" w:hAnsi="Times New Roman" w:cs="Times New Roman"/>
        </w:rPr>
        <w:t>erivatives, Theory of Financial Decision Making, International Finance, Corporate Finance, Financial Econometrics</w:t>
      </w:r>
    </w:p>
    <w:p w14:paraId="37358174" w14:textId="4EF959A1" w:rsidR="00992DE9" w:rsidRPr="00AE1FD5" w:rsidRDefault="00992DE9" w:rsidP="00992DE9">
      <w:pPr>
        <w:pStyle w:val="BodyA"/>
        <w:tabs>
          <w:tab w:val="left" w:pos="5720"/>
        </w:tabs>
        <w:jc w:val="both"/>
        <w:rPr>
          <w:rFonts w:ascii="Times New Roman" w:hAnsi="Times New Roman" w:cs="Times New Roman"/>
          <w:u w:val="single"/>
        </w:rPr>
      </w:pPr>
      <w:r w:rsidRPr="00AE1FD5">
        <w:rPr>
          <w:rFonts w:ascii="Times New Roman" w:hAnsi="Times New Roman" w:cs="Times New Roman"/>
        </w:rPr>
        <w:t>-</w:t>
      </w:r>
      <w:r w:rsidRPr="00AE1FD5">
        <w:rPr>
          <w:rFonts w:ascii="Times New Roman" w:hAnsi="Times New Roman" w:cs="Times New Roman"/>
          <w:b/>
        </w:rPr>
        <w:t>BSc (hons) in Mathematics:</w:t>
      </w:r>
      <w:r w:rsidRPr="00AE1FD5">
        <w:rPr>
          <w:rFonts w:ascii="Times New Roman" w:hAnsi="Times New Roman" w:cs="Times New Roman"/>
        </w:rPr>
        <w:t xml:space="preserve"> degree class 2.1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7B1B88">
        <w:rPr>
          <w:rFonts w:ascii="Times New Roman" w:hAnsi="Times New Roman" w:cs="Times New Roman"/>
        </w:rPr>
        <w:t xml:space="preserve"> </w:t>
      </w:r>
      <w:r w:rsidRPr="00BC3A67">
        <w:rPr>
          <w:rFonts w:ascii="Times New Roman" w:hAnsi="Times New Roman" w:cs="Times New Roman"/>
          <w:i/>
          <w:u w:val="single"/>
        </w:rPr>
        <w:t>2010-2013</w:t>
      </w:r>
    </w:p>
    <w:p w14:paraId="1AB40A99" w14:textId="5E1E6EEB" w:rsidR="00992DE9" w:rsidRDefault="00E370F6" w:rsidP="00992DE9">
      <w:pPr>
        <w:pStyle w:val="ListParagraph"/>
        <w:numPr>
          <w:ilvl w:val="0"/>
          <w:numId w:val="2"/>
        </w:numPr>
        <w:ind w:hanging="360"/>
        <w:jc w:val="both"/>
        <w:rPr>
          <w:rFonts w:ascii="Times New Roman" w:hAnsi="Times New Roman" w:cs="Times New Roman"/>
        </w:rPr>
      </w:pPr>
      <w:r>
        <w:rPr>
          <w:rFonts w:ascii="Times New Roman" w:hAnsi="Times New Roman" w:cs="Times New Roman"/>
        </w:rPr>
        <w:t xml:space="preserve"> Programming </w:t>
      </w:r>
      <w:r w:rsidR="00992DE9" w:rsidRPr="00AE1FD5">
        <w:rPr>
          <w:rFonts w:ascii="Times New Roman" w:hAnsi="Times New Roman" w:cs="Times New Roman"/>
        </w:rPr>
        <w:t xml:space="preserve">Skill </w:t>
      </w:r>
      <w:r w:rsidRPr="00AE1FD5">
        <w:rPr>
          <w:rFonts w:ascii="Times New Roman" w:hAnsi="Times New Roman" w:cs="Times New Roman"/>
        </w:rPr>
        <w:t>gained</w:t>
      </w:r>
      <w:r>
        <w:rPr>
          <w:rFonts w:ascii="Times New Roman" w:hAnsi="Times New Roman" w:cs="Times New Roman"/>
        </w:rPr>
        <w:t>: advance</w:t>
      </w:r>
      <w:r w:rsidR="004E1A3E">
        <w:rPr>
          <w:rFonts w:ascii="Times New Roman" w:hAnsi="Times New Roman" w:cs="Times New Roman"/>
        </w:rPr>
        <w:t>d</w:t>
      </w:r>
      <w:r>
        <w:rPr>
          <w:rFonts w:ascii="Times New Roman" w:hAnsi="Times New Roman" w:cs="Times New Roman"/>
        </w:rPr>
        <w:t xml:space="preserve"> level in </w:t>
      </w:r>
      <w:r w:rsidR="004E1A3E" w:rsidRPr="00F36603">
        <w:rPr>
          <w:rFonts w:ascii="Times New Roman" w:hAnsi="Times New Roman" w:cs="Times New Roman"/>
        </w:rPr>
        <w:t>MATLAB</w:t>
      </w:r>
      <w:r>
        <w:rPr>
          <w:rFonts w:ascii="Times New Roman" w:hAnsi="Times New Roman" w:cs="Times New Roman"/>
        </w:rPr>
        <w:t>.</w:t>
      </w:r>
    </w:p>
    <w:p w14:paraId="509210BA" w14:textId="34C5A413" w:rsidR="00690537" w:rsidRDefault="00690537" w:rsidP="00992DE9">
      <w:pPr>
        <w:pStyle w:val="ListParagraph"/>
        <w:numPr>
          <w:ilvl w:val="0"/>
          <w:numId w:val="2"/>
        </w:numPr>
        <w:ind w:hanging="360"/>
        <w:jc w:val="both"/>
        <w:rPr>
          <w:rFonts w:ascii="Times New Roman" w:hAnsi="Times New Roman" w:cs="Times New Roman"/>
        </w:rPr>
      </w:pPr>
      <w:r>
        <w:rPr>
          <w:rFonts w:ascii="Times New Roman" w:hAnsi="Times New Roman" w:cs="Times New Roman"/>
        </w:rPr>
        <w:t xml:space="preserve"> </w:t>
      </w:r>
      <w:r w:rsidRPr="00690537">
        <w:rPr>
          <w:rFonts w:ascii="Times New Roman" w:hAnsi="Times New Roman" w:cs="Times New Roman"/>
        </w:rPr>
        <w:t>Chairman of Bath University Boxing</w:t>
      </w:r>
      <w:r>
        <w:rPr>
          <w:rFonts w:ascii="Times New Roman" w:hAnsi="Times New Roman" w:cs="Times New Roman"/>
        </w:rPr>
        <w:t xml:space="preserve"> club</w:t>
      </w:r>
    </w:p>
    <w:p w14:paraId="6B6C40C7" w14:textId="1D343BA8" w:rsidR="00690537" w:rsidRPr="00AE1FD5" w:rsidRDefault="00690537" w:rsidP="00992DE9">
      <w:pPr>
        <w:pStyle w:val="ListParagraph"/>
        <w:numPr>
          <w:ilvl w:val="0"/>
          <w:numId w:val="2"/>
        </w:numPr>
        <w:ind w:hanging="360"/>
        <w:jc w:val="both"/>
        <w:rPr>
          <w:rFonts w:ascii="Times New Roman" w:hAnsi="Times New Roman" w:cs="Times New Roman"/>
        </w:rPr>
      </w:pPr>
      <w:r>
        <w:rPr>
          <w:rFonts w:ascii="Times New Roman" w:hAnsi="Times New Roman" w:cs="Times New Roman"/>
        </w:rPr>
        <w:t xml:space="preserve"> </w:t>
      </w:r>
      <w:r w:rsidRPr="00690537">
        <w:rPr>
          <w:rFonts w:ascii="Times New Roman" w:hAnsi="Times New Roman" w:cs="Times New Roman"/>
        </w:rPr>
        <w:t xml:space="preserve">School of Management Academic Representative                                                                      </w:t>
      </w:r>
    </w:p>
    <w:p w14:paraId="08073FB1" w14:textId="50F5220C" w:rsidR="00992DE9" w:rsidRPr="00AE1FD5" w:rsidRDefault="00992DE9" w:rsidP="00992DE9">
      <w:pPr>
        <w:pStyle w:val="BodyA"/>
        <w:jc w:val="both"/>
        <w:rPr>
          <w:rFonts w:ascii="Times New Roman" w:hAnsi="Times New Roman" w:cs="Times New Roman"/>
        </w:rPr>
      </w:pPr>
      <w:r w:rsidRPr="00AE1FD5">
        <w:rPr>
          <w:rFonts w:ascii="Times New Roman" w:hAnsi="Times New Roman" w:cs="Times New Roman"/>
          <w:b/>
          <w:sz w:val="24"/>
          <w:szCs w:val="24"/>
        </w:rPr>
        <w:t>Queen Elizabeth Grammar School:</w:t>
      </w:r>
      <w:r w:rsidRPr="00AE1FD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BC3A67">
        <w:rPr>
          <w:rFonts w:ascii="Times New Roman" w:hAnsi="Times New Roman" w:cs="Times New Roman"/>
          <w:i/>
          <w:u w:val="single"/>
        </w:rPr>
        <w:t>2008-2010</w:t>
      </w:r>
    </w:p>
    <w:p w14:paraId="19230DF2" w14:textId="77777777" w:rsidR="00992DE9" w:rsidRDefault="00992DE9" w:rsidP="00992DE9">
      <w:pPr>
        <w:pStyle w:val="BodyA"/>
        <w:contextualSpacing/>
        <w:jc w:val="both"/>
        <w:rPr>
          <w:rFonts w:ascii="Times New Roman" w:hAnsi="Times New Roman" w:cs="Times New Roman"/>
        </w:rPr>
      </w:pPr>
      <w:r>
        <w:rPr>
          <w:rFonts w:ascii="Times New Roman" w:hAnsi="Times New Roman" w:cs="Times New Roman"/>
          <w:b/>
        </w:rPr>
        <w:t>-</w:t>
      </w:r>
      <w:r w:rsidRPr="00AE1FD5">
        <w:rPr>
          <w:rFonts w:ascii="Times New Roman" w:hAnsi="Times New Roman" w:cs="Times New Roman"/>
          <w:b/>
        </w:rPr>
        <w:t>A-level:</w:t>
      </w:r>
      <w:r w:rsidRPr="00AE1FD5">
        <w:rPr>
          <w:rFonts w:ascii="Times New Roman" w:hAnsi="Times New Roman" w:cs="Times New Roman"/>
        </w:rPr>
        <w:t xml:space="preserve">  Mathematics A*, Further Mathematics A, Physics A, Chemistry B</w:t>
      </w:r>
    </w:p>
    <w:p w14:paraId="70DAA992" w14:textId="77777777" w:rsidR="00992DE9" w:rsidRPr="00B20848" w:rsidRDefault="00992DE9" w:rsidP="00992DE9">
      <w:pPr>
        <w:pStyle w:val="BodyA"/>
        <w:contextualSpacing/>
        <w:jc w:val="both"/>
        <w:rPr>
          <w:rFonts w:ascii="Times New Roman" w:hAnsi="Times New Roman" w:cs="Times New Roman"/>
        </w:rPr>
      </w:pPr>
    </w:p>
    <w:p w14:paraId="0FA829C6" w14:textId="0B255FDF" w:rsidR="00992DE9" w:rsidRDefault="00992DE9" w:rsidP="00992DE9">
      <w:pPr>
        <w:pStyle w:val="Title"/>
        <w:spacing w:after="0"/>
        <w:jc w:val="both"/>
        <w:rPr>
          <w:rFonts w:hAnsi="Times New Roman" w:cs="Times New Roman"/>
          <w:b/>
          <w:color w:val="000000"/>
          <w:sz w:val="28"/>
          <w:szCs w:val="28"/>
          <w:u w:color="000000"/>
        </w:rPr>
      </w:pPr>
      <w:r w:rsidRPr="0023275E">
        <w:rPr>
          <w:rFonts w:hAnsi="Times New Roman" w:cs="Times New Roman"/>
          <w:b/>
          <w:color w:val="000000"/>
          <w:sz w:val="28"/>
          <w:szCs w:val="28"/>
          <w:u w:color="000000"/>
        </w:rPr>
        <w:t>Experience:</w:t>
      </w:r>
    </w:p>
    <w:p w14:paraId="7C4EEDD2" w14:textId="77777777" w:rsidR="00506CCA" w:rsidRPr="00506CCA" w:rsidRDefault="00506CCA" w:rsidP="00506CCA">
      <w:pPr>
        <w:pStyle w:val="BodyA"/>
      </w:pPr>
    </w:p>
    <w:p w14:paraId="41573B6A" w14:textId="29FE92C9" w:rsidR="00992DE9" w:rsidRDefault="00992DE9" w:rsidP="00992DE9">
      <w:pPr>
        <w:pStyle w:val="BodyA"/>
        <w:jc w:val="both"/>
        <w:rPr>
          <w:rFonts w:ascii="Times New Roman" w:hAnsi="Times New Roman" w:cs="Times New Roman"/>
          <w:i/>
          <w:u w:val="single"/>
        </w:rPr>
      </w:pPr>
      <w:proofErr w:type="spellStart"/>
      <w:r w:rsidRPr="0023275E">
        <w:rPr>
          <w:rFonts w:ascii="Times New Roman" w:hAnsi="Times New Roman" w:cs="Times New Roman"/>
          <w:b/>
          <w:sz w:val="24"/>
          <w:szCs w:val="24"/>
        </w:rPr>
        <w:t>Quantmetrics</w:t>
      </w:r>
      <w:proofErr w:type="spellEnd"/>
      <w:r w:rsidRPr="0023275E">
        <w:rPr>
          <w:rFonts w:ascii="Times New Roman" w:hAnsi="Times New Roman" w:cs="Times New Roman"/>
          <w:b/>
          <w:sz w:val="24"/>
          <w:szCs w:val="24"/>
        </w:rPr>
        <w:t xml:space="preserve"> Capital Management </w:t>
      </w:r>
      <w:r w:rsidR="002A1881">
        <w:rPr>
          <w:rFonts w:ascii="Times New Roman" w:hAnsi="Times New Roman" w:cs="Times New Roman"/>
          <w:b/>
          <w:sz w:val="24"/>
          <w:szCs w:val="24"/>
        </w:rPr>
        <w:t xml:space="preserve">LLP </w:t>
      </w:r>
      <w:r w:rsidRPr="0023275E">
        <w:rPr>
          <w:rFonts w:ascii="Times New Roman" w:hAnsi="Times New Roman" w:cs="Times New Roman"/>
          <w:b/>
          <w:sz w:val="24"/>
          <w:szCs w:val="24"/>
        </w:rPr>
        <w:t xml:space="preserve">- Hedge Fund </w:t>
      </w:r>
      <w:r w:rsidR="007B1B88" w:rsidRPr="0023275E">
        <w:rPr>
          <w:rFonts w:ascii="Times New Roman" w:hAnsi="Times New Roman" w:cs="Times New Roman"/>
          <w:b/>
          <w:sz w:val="24"/>
          <w:szCs w:val="24"/>
        </w:rPr>
        <w:t>Trader</w:t>
      </w:r>
      <w:r w:rsidR="007B1B88">
        <w:rPr>
          <w:rFonts w:ascii="Times New Roman" w:hAnsi="Times New Roman" w:cs="Times New Roman"/>
          <w:b/>
          <w:sz w:val="24"/>
          <w:szCs w:val="24"/>
        </w:rPr>
        <w:t>:</w:t>
      </w:r>
      <w:r w:rsidRPr="00FC67CE">
        <w:rPr>
          <w:rFonts w:ascii="Times New Roman" w:hAnsi="Times New Roman" w:cs="Times New Roman"/>
          <w:b/>
          <w:color w:val="44546A" w:themeColor="text2"/>
          <w:lang w:val="en-GB"/>
        </w:rPr>
        <w:t xml:space="preserve">           </w:t>
      </w:r>
      <w:r w:rsidR="007B1B88">
        <w:rPr>
          <w:rFonts w:ascii="Times New Roman" w:hAnsi="Times New Roman" w:cs="Times New Roman"/>
          <w:b/>
          <w:color w:val="44546A" w:themeColor="text2"/>
          <w:lang w:val="en-GB"/>
        </w:rPr>
        <w:t xml:space="preserve">                      </w:t>
      </w:r>
      <w:r w:rsidRPr="00FC67CE">
        <w:rPr>
          <w:rFonts w:ascii="Times New Roman" w:hAnsi="Times New Roman" w:cs="Times New Roman"/>
          <w:b/>
          <w:color w:val="44546A" w:themeColor="text2"/>
          <w:lang w:val="en-GB"/>
        </w:rPr>
        <w:t xml:space="preserve"> </w:t>
      </w:r>
      <w:r w:rsidR="007B1B88">
        <w:rPr>
          <w:rFonts w:ascii="Times New Roman" w:hAnsi="Times New Roman" w:cs="Times New Roman"/>
          <w:b/>
          <w:color w:val="44546A" w:themeColor="text2"/>
          <w:lang w:val="en-GB"/>
        </w:rPr>
        <w:t xml:space="preserve"> </w:t>
      </w:r>
      <w:r w:rsidRPr="00277795">
        <w:rPr>
          <w:rFonts w:ascii="Times New Roman" w:hAnsi="Times New Roman" w:cs="Times New Roman"/>
          <w:i/>
          <w:u w:val="single"/>
        </w:rPr>
        <w:t>2015-Present</w:t>
      </w:r>
    </w:p>
    <w:p w14:paraId="016D1848" w14:textId="77777777" w:rsidR="007B1B88" w:rsidRPr="00FC67CE" w:rsidRDefault="007B1B88" w:rsidP="00992DE9">
      <w:pPr>
        <w:pStyle w:val="BodyA"/>
        <w:jc w:val="both"/>
        <w:rPr>
          <w:rFonts w:ascii="Times New Roman" w:hAnsi="Times New Roman" w:cs="Times New Roman"/>
          <w:b/>
          <w:color w:val="44546A" w:themeColor="text2"/>
          <w:lang w:val="en-GB"/>
        </w:rPr>
      </w:pPr>
    </w:p>
    <w:p w14:paraId="717067A6" w14:textId="77777777" w:rsidR="00992DE9" w:rsidRPr="0023275E" w:rsidRDefault="00992DE9" w:rsidP="00377B0D">
      <w:pPr>
        <w:pStyle w:val="ListParagraph"/>
        <w:numPr>
          <w:ilvl w:val="0"/>
          <w:numId w:val="1"/>
        </w:numPr>
        <w:ind w:hanging="360"/>
        <w:jc w:val="both"/>
        <w:rPr>
          <w:rFonts w:ascii="Times New Roman" w:hAnsi="Times New Roman" w:cs="Times New Roman"/>
        </w:rPr>
      </w:pPr>
      <w:r w:rsidRPr="0023275E">
        <w:rPr>
          <w:rFonts w:ascii="Times New Roman" w:hAnsi="Times New Roman" w:cs="Times New Roman"/>
        </w:rPr>
        <w:t>Trading a quantitative market neutral strategy. This is a hedged strategy that seeks to capture short term liquidity imbalances in pairs of equity index futures and commodity futures with an average holding period of 6 hours.</w:t>
      </w:r>
    </w:p>
    <w:p w14:paraId="0045394E" w14:textId="23A385CA" w:rsidR="00992DE9" w:rsidRDefault="00992DE9" w:rsidP="00377B0D">
      <w:pPr>
        <w:pStyle w:val="ListParagraph"/>
        <w:numPr>
          <w:ilvl w:val="0"/>
          <w:numId w:val="1"/>
        </w:numPr>
        <w:ind w:hanging="360"/>
        <w:jc w:val="both"/>
        <w:rPr>
          <w:rFonts w:ascii="Times New Roman" w:hAnsi="Times New Roman" w:cs="Times New Roman"/>
        </w:rPr>
      </w:pPr>
      <w:r w:rsidRPr="0023275E">
        <w:rPr>
          <w:rFonts w:ascii="Times New Roman" w:hAnsi="Times New Roman" w:cs="Times New Roman"/>
        </w:rPr>
        <w:t>Trading a quantitative directional futures strategy. This strategy comprises of a predictive strategy that anticipates market flows, as well as a reactive component which captures market inefficiencies in financial and commodity futures market.</w:t>
      </w:r>
    </w:p>
    <w:p w14:paraId="50883E0A" w14:textId="2C7BF33B" w:rsidR="004E1A3E" w:rsidRPr="004E1A3E" w:rsidRDefault="004E1A3E" w:rsidP="00377B0D">
      <w:pPr>
        <w:pStyle w:val="ListParagraph"/>
        <w:numPr>
          <w:ilvl w:val="0"/>
          <w:numId w:val="1"/>
        </w:numPr>
        <w:ind w:hanging="360"/>
        <w:jc w:val="both"/>
        <w:rPr>
          <w:rFonts w:ascii="Times New Roman" w:hAnsi="Times New Roman" w:cs="Times New Roman"/>
        </w:rPr>
      </w:pPr>
      <w:r w:rsidRPr="00F36603">
        <w:rPr>
          <w:rFonts w:ascii="Times New Roman" w:hAnsi="Times New Roman" w:cs="Times New Roman"/>
        </w:rPr>
        <w:t>Back testing</w:t>
      </w:r>
      <w:r w:rsidR="005A4D19" w:rsidRPr="00F36603">
        <w:rPr>
          <w:rFonts w:ascii="Times New Roman" w:hAnsi="Times New Roman" w:cs="Times New Roman"/>
        </w:rPr>
        <w:t xml:space="preserve"> and carrying out research </w:t>
      </w:r>
      <w:r w:rsidR="00745CE7">
        <w:rPr>
          <w:rFonts w:ascii="Times New Roman" w:hAnsi="Times New Roman" w:cs="Times New Roman"/>
        </w:rPr>
        <w:t>on both existing strategies and new strategies.</w:t>
      </w:r>
      <w:r w:rsidR="00F836A4">
        <w:rPr>
          <w:rFonts w:ascii="Times New Roman" w:hAnsi="Times New Roman" w:cs="Times New Roman"/>
        </w:rPr>
        <w:t xml:space="preserve"> </w:t>
      </w:r>
    </w:p>
    <w:p w14:paraId="0A51093D" w14:textId="7683FFFA" w:rsidR="001F30EF" w:rsidRDefault="004E1A3E" w:rsidP="00F836A4">
      <w:pPr>
        <w:pStyle w:val="ListParagraph"/>
        <w:jc w:val="both"/>
        <w:rPr>
          <w:rFonts w:ascii="Times New Roman" w:hAnsi="Times New Roman" w:cs="Times New Roman"/>
        </w:rPr>
      </w:pPr>
      <w:r>
        <w:rPr>
          <w:rFonts w:ascii="Times New Roman" w:hAnsi="Times New Roman" w:cs="Times New Roman"/>
        </w:rPr>
        <w:t xml:space="preserve">Research </w:t>
      </w:r>
      <w:r w:rsidR="00377B0D">
        <w:rPr>
          <w:rFonts w:ascii="Times New Roman" w:hAnsi="Times New Roman" w:cs="Times New Roman"/>
        </w:rPr>
        <w:t>effort</w:t>
      </w:r>
      <w:r w:rsidR="007B1B88">
        <w:rPr>
          <w:rFonts w:ascii="Times New Roman" w:hAnsi="Times New Roman" w:cs="Times New Roman"/>
        </w:rPr>
        <w:t>s</w:t>
      </w:r>
      <w:r w:rsidR="00FC6C58">
        <w:rPr>
          <w:rFonts w:ascii="Times New Roman" w:hAnsi="Times New Roman" w:cs="Times New Roman"/>
        </w:rPr>
        <w:t xml:space="preserve"> </w:t>
      </w:r>
      <w:r>
        <w:rPr>
          <w:rFonts w:ascii="Times New Roman" w:hAnsi="Times New Roman" w:cs="Times New Roman"/>
        </w:rPr>
        <w:t xml:space="preserve">include </w:t>
      </w:r>
      <w:r w:rsidR="00FC6C58">
        <w:rPr>
          <w:rFonts w:ascii="Times New Roman" w:hAnsi="Times New Roman" w:cs="Times New Roman"/>
        </w:rPr>
        <w:t xml:space="preserve">models </w:t>
      </w:r>
      <w:r>
        <w:rPr>
          <w:rFonts w:ascii="Times New Roman" w:hAnsi="Times New Roman" w:cs="Times New Roman"/>
        </w:rPr>
        <w:t>in minute time frame such as mean reversion moving average model and multivariate regression model</w:t>
      </w:r>
      <w:r w:rsidR="00745CE7">
        <w:rPr>
          <w:rFonts w:ascii="Times New Roman" w:hAnsi="Times New Roman" w:cs="Times New Roman"/>
        </w:rPr>
        <w:t xml:space="preserve"> and </w:t>
      </w:r>
      <w:r w:rsidR="00FC6C58">
        <w:rPr>
          <w:rFonts w:ascii="Times New Roman" w:hAnsi="Times New Roman" w:cs="Times New Roman"/>
        </w:rPr>
        <w:t>models in daily time frame such as risk parity</w:t>
      </w:r>
      <w:r w:rsidR="00745CE7">
        <w:rPr>
          <w:rFonts w:ascii="Times New Roman" w:hAnsi="Times New Roman" w:cs="Times New Roman"/>
        </w:rPr>
        <w:t xml:space="preserve">, </w:t>
      </w:r>
      <w:proofErr w:type="spellStart"/>
      <w:r w:rsidR="00745CE7">
        <w:rPr>
          <w:rFonts w:ascii="Times New Roman" w:hAnsi="Times New Roman" w:cs="Times New Roman"/>
        </w:rPr>
        <w:t>fx</w:t>
      </w:r>
      <w:proofErr w:type="spellEnd"/>
      <w:r w:rsidR="00745CE7">
        <w:rPr>
          <w:rFonts w:ascii="Times New Roman" w:hAnsi="Times New Roman" w:cs="Times New Roman"/>
        </w:rPr>
        <w:t xml:space="preserve"> carry,</w:t>
      </w:r>
      <w:r w:rsidR="00FC6C58">
        <w:rPr>
          <w:rFonts w:ascii="Times New Roman" w:hAnsi="Times New Roman" w:cs="Times New Roman"/>
        </w:rPr>
        <w:t xml:space="preserve"> </w:t>
      </w:r>
      <w:r w:rsidR="00377B0D">
        <w:rPr>
          <w:rFonts w:ascii="Times New Roman" w:hAnsi="Times New Roman" w:cs="Times New Roman"/>
        </w:rPr>
        <w:t>VIX futures model.</w:t>
      </w:r>
    </w:p>
    <w:p w14:paraId="41001993" w14:textId="3C447A59" w:rsidR="00B93C78" w:rsidRPr="001F30EF" w:rsidRDefault="00B93C78" w:rsidP="00F836A4">
      <w:pPr>
        <w:pStyle w:val="ListParagraph"/>
        <w:jc w:val="both"/>
        <w:rPr>
          <w:rFonts w:ascii="Times New Roman" w:hAnsi="Times New Roman" w:cs="Times New Roman"/>
        </w:rPr>
      </w:pPr>
      <w:r>
        <w:rPr>
          <w:rFonts w:ascii="Times New Roman" w:hAnsi="Times New Roman" w:cs="Times New Roman"/>
        </w:rPr>
        <w:t>…expend on this…</w:t>
      </w:r>
    </w:p>
    <w:p w14:paraId="567DF57C" w14:textId="0A286A59" w:rsidR="004E1A3E" w:rsidRPr="00FC6C58" w:rsidRDefault="00FC6C58" w:rsidP="00FC6C58">
      <w:pPr>
        <w:pStyle w:val="ListParagraph"/>
        <w:numPr>
          <w:ilvl w:val="0"/>
          <w:numId w:val="1"/>
        </w:numPr>
        <w:ind w:hanging="360"/>
        <w:jc w:val="both"/>
        <w:rPr>
          <w:rFonts w:ascii="Times New Roman" w:hAnsi="Times New Roman" w:cs="Times New Roman"/>
        </w:rPr>
      </w:pPr>
      <w:r w:rsidRPr="00F36603">
        <w:rPr>
          <w:rFonts w:ascii="Times New Roman" w:hAnsi="Times New Roman" w:cs="Times New Roman"/>
        </w:rPr>
        <w:t>Ongoing</w:t>
      </w:r>
      <w:r w:rsidR="00992DE9" w:rsidRPr="00F36603">
        <w:rPr>
          <w:rFonts w:ascii="Times New Roman" w:hAnsi="Times New Roman" w:cs="Times New Roman"/>
        </w:rPr>
        <w:t xml:space="preserve"> programming projects involving creating model updaters using C#. The updaters process live data, generate trade signals and update trade tables where the </w:t>
      </w:r>
      <w:proofErr w:type="spellStart"/>
      <w:r w:rsidR="00992DE9" w:rsidRPr="00F36603">
        <w:rPr>
          <w:rFonts w:ascii="Times New Roman" w:hAnsi="Times New Roman" w:cs="Times New Roman"/>
        </w:rPr>
        <w:t>algo</w:t>
      </w:r>
      <w:proofErr w:type="spellEnd"/>
      <w:r w:rsidR="00992DE9" w:rsidRPr="00F36603">
        <w:rPr>
          <w:rFonts w:ascii="Times New Roman" w:hAnsi="Times New Roman" w:cs="Times New Roman"/>
        </w:rPr>
        <w:t xml:space="preserve"> tool collects trades for execution.</w:t>
      </w:r>
    </w:p>
    <w:p w14:paraId="2D3B3241" w14:textId="77777777" w:rsidR="00992DE9" w:rsidRPr="00F36603" w:rsidRDefault="00992DE9" w:rsidP="00992DE9">
      <w:pPr>
        <w:pStyle w:val="ListParagraph"/>
        <w:numPr>
          <w:ilvl w:val="0"/>
          <w:numId w:val="1"/>
        </w:numPr>
        <w:ind w:hanging="360"/>
        <w:jc w:val="both"/>
        <w:rPr>
          <w:rFonts w:ascii="Times New Roman" w:hAnsi="Times New Roman" w:cs="Times New Roman"/>
        </w:rPr>
      </w:pPr>
      <w:r w:rsidRPr="00F36603">
        <w:rPr>
          <w:rFonts w:ascii="Times New Roman" w:hAnsi="Times New Roman" w:cs="Times New Roman"/>
        </w:rPr>
        <w:t xml:space="preserve">Performing post trade execution analysis. This involves actively working with developers to improve </w:t>
      </w:r>
      <w:proofErr w:type="spellStart"/>
      <w:r w:rsidRPr="00F36603">
        <w:rPr>
          <w:rFonts w:ascii="Times New Roman" w:hAnsi="Times New Roman" w:cs="Times New Roman"/>
        </w:rPr>
        <w:t>algo</w:t>
      </w:r>
      <w:proofErr w:type="spellEnd"/>
      <w:r w:rsidRPr="00F36603">
        <w:rPr>
          <w:rFonts w:ascii="Times New Roman" w:hAnsi="Times New Roman" w:cs="Times New Roman"/>
        </w:rPr>
        <w:t xml:space="preserve"> execution slippage. </w:t>
      </w:r>
    </w:p>
    <w:p w14:paraId="5303BA55" w14:textId="77777777" w:rsidR="00992DE9" w:rsidRPr="00F36603" w:rsidRDefault="00992DE9" w:rsidP="00992DE9">
      <w:pPr>
        <w:pStyle w:val="ListParagraph"/>
        <w:numPr>
          <w:ilvl w:val="0"/>
          <w:numId w:val="1"/>
        </w:numPr>
        <w:ind w:hanging="360"/>
        <w:jc w:val="both"/>
        <w:rPr>
          <w:rFonts w:ascii="Times New Roman" w:hAnsi="Times New Roman" w:cs="Times New Roman"/>
        </w:rPr>
      </w:pPr>
      <w:r w:rsidRPr="00F36603">
        <w:rPr>
          <w:rFonts w:ascii="Times New Roman" w:hAnsi="Times New Roman" w:cs="Times New Roman"/>
        </w:rPr>
        <w:t>Managing trading parameters in database to ensure that the correct parameters are in place for different market regimes and models are ready to capture high quality trades during high volatile environments.</w:t>
      </w:r>
    </w:p>
    <w:p w14:paraId="51103D19" w14:textId="77777777" w:rsidR="00992DE9" w:rsidRPr="0023275E" w:rsidRDefault="00992DE9" w:rsidP="00992DE9">
      <w:pPr>
        <w:pStyle w:val="ListParagraph"/>
        <w:numPr>
          <w:ilvl w:val="0"/>
          <w:numId w:val="1"/>
        </w:numPr>
        <w:ind w:hanging="360"/>
        <w:jc w:val="both"/>
        <w:rPr>
          <w:rFonts w:ascii="Times New Roman" w:hAnsi="Times New Roman" w:cs="Times New Roman"/>
        </w:rPr>
      </w:pPr>
      <w:r w:rsidRPr="0023275E">
        <w:rPr>
          <w:rFonts w:ascii="Times New Roman" w:hAnsi="Times New Roman" w:cs="Times New Roman"/>
        </w:rPr>
        <w:t xml:space="preserve">Monitoring </w:t>
      </w:r>
      <w:r>
        <w:rPr>
          <w:rFonts w:ascii="Times New Roman" w:hAnsi="Times New Roman" w:cs="Times New Roman"/>
        </w:rPr>
        <w:t xml:space="preserve">the </w:t>
      </w:r>
      <w:r w:rsidRPr="0023275E">
        <w:rPr>
          <w:rFonts w:ascii="Times New Roman" w:hAnsi="Times New Roman" w:cs="Times New Roman"/>
        </w:rPr>
        <w:t xml:space="preserve">global market, </w:t>
      </w:r>
      <w:r>
        <w:rPr>
          <w:rFonts w:ascii="Times New Roman" w:hAnsi="Times New Roman" w:cs="Times New Roman"/>
        </w:rPr>
        <w:t xml:space="preserve">with a </w:t>
      </w:r>
      <w:r w:rsidRPr="0023275E">
        <w:rPr>
          <w:rFonts w:ascii="Times New Roman" w:hAnsi="Times New Roman" w:cs="Times New Roman"/>
        </w:rPr>
        <w:t>strong understanding of market drivers</w:t>
      </w:r>
      <w:r w:rsidRPr="00F36603">
        <w:rPr>
          <w:rFonts w:ascii="Times New Roman" w:hAnsi="Times New Roman" w:cs="Times New Roman"/>
        </w:rPr>
        <w:t>. Producing monthly</w:t>
      </w:r>
      <w:r w:rsidRPr="0023275E">
        <w:rPr>
          <w:rFonts w:ascii="Times New Roman" w:hAnsi="Times New Roman" w:cs="Times New Roman"/>
        </w:rPr>
        <w:t xml:space="preserve"> commentary to investors</w:t>
      </w:r>
      <w:r>
        <w:rPr>
          <w:rFonts w:ascii="Times New Roman" w:hAnsi="Times New Roman" w:cs="Times New Roman"/>
        </w:rPr>
        <w:t>.</w:t>
      </w:r>
      <w:bookmarkStart w:id="0" w:name="_GoBack"/>
      <w:bookmarkEnd w:id="0"/>
    </w:p>
    <w:p w14:paraId="7704C956" w14:textId="77777777" w:rsidR="00992DE9" w:rsidRDefault="00992DE9" w:rsidP="00992DE9">
      <w:pPr>
        <w:pStyle w:val="ListParagraph"/>
        <w:numPr>
          <w:ilvl w:val="0"/>
          <w:numId w:val="1"/>
        </w:numPr>
        <w:ind w:hanging="360"/>
        <w:jc w:val="both"/>
        <w:rPr>
          <w:rFonts w:ascii="Times New Roman" w:hAnsi="Times New Roman" w:cs="Times New Roman"/>
        </w:rPr>
      </w:pPr>
      <w:r w:rsidRPr="0023275E">
        <w:rPr>
          <w:rFonts w:ascii="Times New Roman" w:hAnsi="Times New Roman" w:cs="Times New Roman"/>
        </w:rPr>
        <w:t xml:space="preserve">Day to day risk management of the desk’s portfolio, hedging currency exposure, providing feedback to portfolio managers and </w:t>
      </w:r>
      <w:r>
        <w:rPr>
          <w:rFonts w:ascii="Times New Roman" w:hAnsi="Times New Roman" w:cs="Times New Roman"/>
        </w:rPr>
        <w:t>software</w:t>
      </w:r>
      <w:r w:rsidRPr="0023275E">
        <w:rPr>
          <w:rFonts w:ascii="Times New Roman" w:hAnsi="Times New Roman" w:cs="Times New Roman"/>
        </w:rPr>
        <w:t>-developers.</w:t>
      </w:r>
    </w:p>
    <w:p w14:paraId="0DACDF9B" w14:textId="77777777" w:rsidR="00992DE9" w:rsidRPr="00F36603" w:rsidRDefault="00992DE9" w:rsidP="00992DE9">
      <w:pPr>
        <w:pStyle w:val="ListParagraph"/>
        <w:numPr>
          <w:ilvl w:val="0"/>
          <w:numId w:val="1"/>
        </w:numPr>
        <w:ind w:hanging="360"/>
        <w:jc w:val="both"/>
        <w:rPr>
          <w:rFonts w:ascii="Times New Roman" w:hAnsi="Times New Roman" w:cs="Times New Roman"/>
        </w:rPr>
      </w:pPr>
      <w:r w:rsidRPr="00F36603">
        <w:rPr>
          <w:rFonts w:ascii="Times New Roman" w:hAnsi="Times New Roman" w:cs="Times New Roman"/>
        </w:rPr>
        <w:t>Communicating with traders in India to inform them of present strategy development and trading plans.</w:t>
      </w:r>
    </w:p>
    <w:p w14:paraId="0CCF4928" w14:textId="4035081B" w:rsidR="00992DE9" w:rsidRPr="00300F87" w:rsidRDefault="00992DE9" w:rsidP="00300F87">
      <w:pPr>
        <w:pStyle w:val="ListParagraph"/>
        <w:numPr>
          <w:ilvl w:val="0"/>
          <w:numId w:val="1"/>
        </w:numPr>
        <w:ind w:hanging="360"/>
        <w:jc w:val="both"/>
        <w:rPr>
          <w:color w:val="44546A" w:themeColor="text2"/>
        </w:rPr>
      </w:pPr>
      <w:r w:rsidRPr="00F36603">
        <w:rPr>
          <w:rFonts w:ascii="Times New Roman" w:hAnsi="Times New Roman" w:cs="Times New Roman"/>
        </w:rPr>
        <w:t xml:space="preserve">Working with the operations team </w:t>
      </w:r>
      <w:r w:rsidRPr="00F13160">
        <w:rPr>
          <w:rFonts w:ascii="Times New Roman" w:hAnsi="Times New Roman" w:cs="Times New Roman"/>
        </w:rPr>
        <w:t xml:space="preserve">and brokers to resolve any trade breaks </w:t>
      </w:r>
      <w:r>
        <w:rPr>
          <w:rFonts w:ascii="Times New Roman" w:hAnsi="Times New Roman" w:cs="Times New Roman"/>
        </w:rPr>
        <w:t>and set up limits for new strategies.</w:t>
      </w:r>
    </w:p>
    <w:p w14:paraId="4D84C75A" w14:textId="77777777" w:rsidR="00300F87" w:rsidRPr="00300F87" w:rsidRDefault="00300F87" w:rsidP="00300F87">
      <w:pPr>
        <w:pStyle w:val="ListParagraph"/>
        <w:jc w:val="both"/>
        <w:rPr>
          <w:color w:val="44546A" w:themeColor="text2"/>
        </w:rPr>
      </w:pPr>
    </w:p>
    <w:p w14:paraId="7593E818" w14:textId="601A2D86" w:rsidR="007B1B88" w:rsidRDefault="00992DE9" w:rsidP="00992DE9">
      <w:pPr>
        <w:jc w:val="both"/>
      </w:pPr>
      <w:r>
        <w:rPr>
          <w:b/>
        </w:rPr>
        <w:t xml:space="preserve">GHK International </w:t>
      </w:r>
      <w:r w:rsidR="00CC1F32">
        <w:rPr>
          <w:b/>
        </w:rPr>
        <w:t xml:space="preserve">- </w:t>
      </w:r>
      <w:r>
        <w:rPr>
          <w:b/>
        </w:rPr>
        <w:t>Proprietary Futures Trader</w:t>
      </w:r>
      <w:r w:rsidRPr="00862017">
        <w:rPr>
          <w:b/>
        </w:rPr>
        <w:t>:</w:t>
      </w:r>
      <w:r>
        <w:t xml:space="preserve"> </w:t>
      </w:r>
      <w:r>
        <w:tab/>
      </w:r>
      <w:r>
        <w:tab/>
      </w:r>
      <w:r>
        <w:tab/>
        <w:t xml:space="preserve">                          </w:t>
      </w:r>
      <w:r w:rsidR="000967C0">
        <w:t xml:space="preserve">                   </w:t>
      </w:r>
      <w:r>
        <w:rPr>
          <w:i/>
          <w:u w:val="single"/>
        </w:rPr>
        <w:t>2015</w:t>
      </w:r>
    </w:p>
    <w:p w14:paraId="181CDEF5" w14:textId="696C6E24" w:rsidR="00992DE9" w:rsidRPr="00E2145D" w:rsidRDefault="00992DE9" w:rsidP="00992DE9">
      <w:pPr>
        <w:pStyle w:val="ListParagraph"/>
        <w:numPr>
          <w:ilvl w:val="0"/>
          <w:numId w:val="4"/>
        </w:numPr>
        <w:jc w:val="both"/>
        <w:rPr>
          <w:rFonts w:ascii="Times New Roman" w:hAnsi="Times New Roman" w:cs="Times New Roman"/>
        </w:rPr>
      </w:pPr>
      <w:r>
        <w:rPr>
          <w:rFonts w:ascii="Times New Roman" w:hAnsi="Times New Roman" w:cs="Times New Roman"/>
        </w:rPr>
        <w:t>T</w:t>
      </w:r>
      <w:r w:rsidRPr="00E2145D">
        <w:rPr>
          <w:rFonts w:ascii="Times New Roman" w:hAnsi="Times New Roman" w:cs="Times New Roman"/>
        </w:rPr>
        <w:t xml:space="preserve">raded European and US Equities Futures markets as </w:t>
      </w:r>
      <w:r w:rsidR="0067114A">
        <w:rPr>
          <w:rFonts w:ascii="Times New Roman" w:hAnsi="Times New Roman" w:cs="Times New Roman"/>
        </w:rPr>
        <w:t xml:space="preserve">a proprietary </w:t>
      </w:r>
      <w:r w:rsidRPr="00E2145D">
        <w:rPr>
          <w:rFonts w:ascii="Times New Roman" w:hAnsi="Times New Roman" w:cs="Times New Roman"/>
        </w:rPr>
        <w:t>trader</w:t>
      </w:r>
    </w:p>
    <w:p w14:paraId="26A20C10" w14:textId="2404D82E" w:rsidR="00992DE9" w:rsidRPr="00E2145D" w:rsidRDefault="00992DE9" w:rsidP="00992DE9">
      <w:pPr>
        <w:pStyle w:val="ListParagraph"/>
        <w:numPr>
          <w:ilvl w:val="0"/>
          <w:numId w:val="4"/>
        </w:numPr>
        <w:jc w:val="both"/>
        <w:rPr>
          <w:rFonts w:ascii="Times New Roman" w:hAnsi="Times New Roman" w:cs="Times New Roman"/>
        </w:rPr>
      </w:pPr>
      <w:r>
        <w:rPr>
          <w:rFonts w:ascii="Times New Roman" w:hAnsi="Times New Roman" w:cs="Times New Roman"/>
        </w:rPr>
        <w:t>C</w:t>
      </w:r>
      <w:r w:rsidRPr="00E2145D">
        <w:rPr>
          <w:rFonts w:ascii="Times New Roman" w:hAnsi="Times New Roman" w:cs="Times New Roman"/>
        </w:rPr>
        <w:t>ombine</w:t>
      </w:r>
      <w:r w:rsidR="0067114A">
        <w:rPr>
          <w:rFonts w:ascii="Times New Roman" w:hAnsi="Times New Roman" w:cs="Times New Roman"/>
        </w:rPr>
        <w:t>d</w:t>
      </w:r>
      <w:r w:rsidRPr="00E2145D">
        <w:rPr>
          <w:rFonts w:ascii="Times New Roman" w:hAnsi="Times New Roman" w:cs="Times New Roman"/>
        </w:rPr>
        <w:t xml:space="preserve"> fundamental and technical analysis to generate short-term trade ideas, us</w:t>
      </w:r>
      <w:r w:rsidR="0067114A">
        <w:rPr>
          <w:rFonts w:ascii="Times New Roman" w:hAnsi="Times New Roman" w:cs="Times New Roman"/>
        </w:rPr>
        <w:t>ing</w:t>
      </w:r>
      <w:r w:rsidRPr="00E2145D">
        <w:rPr>
          <w:rFonts w:ascii="Times New Roman" w:hAnsi="Times New Roman" w:cs="Times New Roman"/>
        </w:rPr>
        <w:t xml:space="preserve"> order flow reading to take advantage of the intraday volatility</w:t>
      </w:r>
      <w:r w:rsidR="0067114A">
        <w:rPr>
          <w:rFonts w:ascii="Times New Roman" w:hAnsi="Times New Roman" w:cs="Times New Roman"/>
        </w:rPr>
        <w:t>.</w:t>
      </w:r>
    </w:p>
    <w:p w14:paraId="2D139D59" w14:textId="5CEF7EA7" w:rsidR="00992DE9" w:rsidRDefault="00992DE9" w:rsidP="00992DE9">
      <w:pPr>
        <w:pStyle w:val="BodyA"/>
        <w:jc w:val="both"/>
      </w:pPr>
    </w:p>
    <w:p w14:paraId="40BDAC99" w14:textId="0C331D30" w:rsidR="000967C0" w:rsidRDefault="00690537" w:rsidP="00CC6156">
      <w:pPr>
        <w:pStyle w:val="BodyA"/>
        <w:jc w:val="both"/>
        <w:rPr>
          <w:rFonts w:ascii="Times New Roman" w:hAnsi="Times New Roman" w:cs="Times New Roman"/>
          <w:b/>
          <w:sz w:val="24"/>
          <w:szCs w:val="24"/>
        </w:rPr>
      </w:pPr>
      <w:r>
        <w:rPr>
          <w:rFonts w:ascii="Times New Roman" w:hAnsi="Times New Roman" w:cs="Times New Roman"/>
          <w:b/>
          <w:sz w:val="24"/>
          <w:szCs w:val="24"/>
        </w:rPr>
        <w:t>Additional Information</w:t>
      </w:r>
      <w:r w:rsidR="00CC6156">
        <w:rPr>
          <w:rFonts w:ascii="Times New Roman" w:hAnsi="Times New Roman" w:cs="Times New Roman"/>
          <w:b/>
          <w:sz w:val="24"/>
          <w:szCs w:val="24"/>
        </w:rPr>
        <w:t>:</w:t>
      </w:r>
    </w:p>
    <w:p w14:paraId="1FF36AFE" w14:textId="1402AEBB" w:rsidR="00E33048" w:rsidRPr="00E33048" w:rsidRDefault="00E33048" w:rsidP="00E33048">
      <w:pPr>
        <w:pStyle w:val="BodyA"/>
        <w:rPr>
          <w:rFonts w:ascii="Times New Roman" w:hAnsi="Times New Roman" w:cs="Times New Roman"/>
          <w:i/>
          <w:u w:val="single"/>
        </w:rPr>
      </w:pPr>
      <w:r>
        <w:rPr>
          <w:rFonts w:ascii="Times New Roman" w:hAnsi="Times New Roman" w:cs="Times New Roman"/>
        </w:rPr>
        <w:t>Chartered Alternative Investment Analyst (</w:t>
      </w:r>
      <w:r w:rsidRPr="008D0C7F">
        <w:rPr>
          <w:rFonts w:ascii="Times New Roman" w:hAnsi="Times New Roman" w:cs="Times New Roman"/>
        </w:rPr>
        <w:t>CAIA</w:t>
      </w:r>
      <w:r>
        <w:rPr>
          <w:rFonts w:ascii="Times New Roman" w:hAnsi="Times New Roman" w:cs="Times New Roman"/>
        </w:rPr>
        <w:t>) Level 1 candidate</w:t>
      </w:r>
    </w:p>
    <w:p w14:paraId="55294B25" w14:textId="77777777" w:rsidR="00992DE9" w:rsidRPr="00B3567F" w:rsidRDefault="00992DE9" w:rsidP="00992DE9">
      <w:pPr>
        <w:pStyle w:val="BodyA"/>
        <w:numPr>
          <w:ilvl w:val="0"/>
          <w:numId w:val="3"/>
        </w:numPr>
        <w:jc w:val="both"/>
        <w:rPr>
          <w:rFonts w:ascii="Times New Roman" w:eastAsia="Trebuchet MS Bold" w:hAnsi="Times New Roman" w:cs="Times New Roman"/>
        </w:rPr>
      </w:pPr>
      <w:r w:rsidRPr="00B3567F">
        <w:rPr>
          <w:rFonts w:ascii="Times New Roman" w:hAnsi="Times New Roman" w:cs="Times New Roman"/>
          <w:b/>
        </w:rPr>
        <w:t>Language</w:t>
      </w:r>
      <w:r>
        <w:rPr>
          <w:rFonts w:ascii="Times New Roman" w:hAnsi="Times New Roman" w:cs="Times New Roman"/>
          <w:b/>
        </w:rPr>
        <w:t>s</w:t>
      </w:r>
      <w:r w:rsidRPr="00B3567F">
        <w:rPr>
          <w:rFonts w:ascii="Times New Roman" w:hAnsi="Times New Roman" w:cs="Times New Roman"/>
          <w:b/>
        </w:rPr>
        <w:t>:</w:t>
      </w:r>
      <w:r w:rsidRPr="00AE1FD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3567F">
        <w:rPr>
          <w:rFonts w:ascii="Times New Roman" w:hAnsi="Times New Roman" w:cs="Times New Roman"/>
        </w:rPr>
        <w:t>Chinese Mandarin</w:t>
      </w:r>
      <w:r w:rsidRPr="00AE1FD5">
        <w:rPr>
          <w:rFonts w:ascii="Times New Roman" w:hAnsi="Times New Roman" w:cs="Times New Roman"/>
        </w:rPr>
        <w:t>-Native Speak</w:t>
      </w:r>
      <w:r>
        <w:rPr>
          <w:rFonts w:ascii="Times New Roman" w:hAnsi="Times New Roman" w:cs="Times New Roman"/>
        </w:rPr>
        <w:t xml:space="preserve">er, </w:t>
      </w:r>
      <w:r w:rsidRPr="00B3567F">
        <w:rPr>
          <w:rFonts w:ascii="Times New Roman" w:hAnsi="Times New Roman" w:cs="Times New Roman"/>
        </w:rPr>
        <w:t>English</w:t>
      </w:r>
      <w:r w:rsidRPr="00B3567F">
        <w:rPr>
          <w:rFonts w:ascii="Times New Roman" w:hAnsi="Times New Roman" w:cs="Times New Roman"/>
          <w:lang w:val="it-IT"/>
        </w:rPr>
        <w:t>-Bilingual</w:t>
      </w:r>
    </w:p>
    <w:p w14:paraId="2C34A209" w14:textId="4C907544" w:rsidR="00992DE9" w:rsidRDefault="00992DE9" w:rsidP="00992DE9">
      <w:pPr>
        <w:pStyle w:val="BodyA"/>
        <w:numPr>
          <w:ilvl w:val="0"/>
          <w:numId w:val="3"/>
        </w:numPr>
        <w:jc w:val="both"/>
        <w:rPr>
          <w:rFonts w:ascii="Times New Roman" w:hAnsi="Times New Roman" w:cs="Times New Roman"/>
        </w:rPr>
      </w:pPr>
      <w:r>
        <w:rPr>
          <w:rFonts w:ascii="Times New Roman" w:hAnsi="Times New Roman" w:cs="Times New Roman"/>
          <w:b/>
        </w:rPr>
        <w:t>Programming</w:t>
      </w:r>
      <w:r w:rsidRPr="00B3567F">
        <w:rPr>
          <w:rFonts w:ascii="Times New Roman" w:hAnsi="Times New Roman" w:cs="Times New Roman"/>
          <w:b/>
        </w:rPr>
        <w:t>:</w:t>
      </w:r>
      <w:r w:rsidRPr="00AE1FD5">
        <w:rPr>
          <w:rFonts w:ascii="Times New Roman" w:hAnsi="Times New Roman" w:cs="Times New Roman"/>
        </w:rPr>
        <w:t xml:space="preserve"> </w:t>
      </w:r>
      <w:r>
        <w:rPr>
          <w:rFonts w:ascii="Times New Roman" w:hAnsi="Times New Roman" w:cs="Times New Roman"/>
        </w:rPr>
        <w:tab/>
      </w:r>
      <w:r w:rsidR="000967C0" w:rsidRPr="00F36603">
        <w:rPr>
          <w:rFonts w:ascii="Times New Roman" w:hAnsi="Times New Roman" w:cs="Times New Roman"/>
        </w:rPr>
        <w:t>MATLAB</w:t>
      </w:r>
      <w:r w:rsidR="000967C0">
        <w:rPr>
          <w:rFonts w:ascii="Times New Roman" w:hAnsi="Times New Roman" w:cs="Times New Roman"/>
        </w:rPr>
        <w:t>, C#</w:t>
      </w:r>
      <w:r>
        <w:rPr>
          <w:rFonts w:ascii="Times New Roman" w:hAnsi="Times New Roman" w:cs="Times New Roman"/>
        </w:rPr>
        <w:t>,</w:t>
      </w:r>
      <w:r w:rsidR="000967C0">
        <w:rPr>
          <w:rFonts w:ascii="Times New Roman" w:hAnsi="Times New Roman" w:cs="Times New Roman"/>
        </w:rPr>
        <w:t xml:space="preserve"> </w:t>
      </w:r>
      <w:r>
        <w:rPr>
          <w:rFonts w:ascii="Times New Roman" w:hAnsi="Times New Roman" w:cs="Times New Roman"/>
        </w:rPr>
        <w:t>SQL</w:t>
      </w:r>
    </w:p>
    <w:p w14:paraId="36E63AB6" w14:textId="1D10B1E7" w:rsidR="00992DE9" w:rsidRPr="00F2323E" w:rsidRDefault="0007686E" w:rsidP="00F2323E">
      <w:pPr>
        <w:pStyle w:val="BodyA"/>
        <w:numPr>
          <w:ilvl w:val="0"/>
          <w:numId w:val="3"/>
        </w:numPr>
        <w:jc w:val="both"/>
        <w:rPr>
          <w:rFonts w:ascii="Times New Roman" w:hAnsi="Times New Roman" w:cs="Times New Roman"/>
        </w:rPr>
      </w:pPr>
      <w:r>
        <w:rPr>
          <w:rFonts w:ascii="Times New Roman" w:hAnsi="Times New Roman" w:cs="Times New Roman"/>
          <w:b/>
        </w:rPr>
        <w:t>Trading Platforms</w:t>
      </w:r>
      <w:r w:rsidR="00A216C6">
        <w:rPr>
          <w:rFonts w:ascii="Times New Roman" w:hAnsi="Times New Roman" w:cs="Times New Roman"/>
          <w:b/>
        </w:rPr>
        <w:t>:</w:t>
      </w:r>
      <w:r w:rsidR="00A216C6">
        <w:rPr>
          <w:rFonts w:ascii="Times New Roman" w:hAnsi="Times New Roman" w:cs="Times New Roman"/>
          <w:b/>
        </w:rPr>
        <w:tab/>
      </w:r>
      <w:r w:rsidR="00992DE9">
        <w:rPr>
          <w:rFonts w:ascii="Times New Roman" w:hAnsi="Times New Roman" w:cs="Times New Roman"/>
        </w:rPr>
        <w:t xml:space="preserve">Bloomberg, TT </w:t>
      </w:r>
      <w:proofErr w:type="spellStart"/>
      <w:r w:rsidR="00992DE9">
        <w:rPr>
          <w:rFonts w:ascii="Times New Roman" w:hAnsi="Times New Roman" w:cs="Times New Roman"/>
        </w:rPr>
        <w:t>XTrader</w:t>
      </w:r>
      <w:proofErr w:type="spellEnd"/>
      <w:r w:rsidR="00992DE9">
        <w:rPr>
          <w:rFonts w:ascii="Times New Roman" w:hAnsi="Times New Roman" w:cs="Times New Roman"/>
        </w:rPr>
        <w:t>, CQG</w:t>
      </w:r>
    </w:p>
    <w:sectPr w:rsidR="00992DE9" w:rsidRPr="00F2323E" w:rsidSect="008579EC">
      <w:headerReference w:type="default" r:id="rId7"/>
      <w:footerReference w:type="default" r:id="rId8"/>
      <w:pgSz w:w="11900" w:h="16840"/>
      <w:pgMar w:top="567" w:right="720" w:bottom="567"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8D748" w14:textId="77777777" w:rsidR="00000000" w:rsidRDefault="00CC1F32">
      <w:pPr>
        <w:spacing w:after="0" w:line="240" w:lineRule="auto"/>
      </w:pPr>
      <w:r>
        <w:separator/>
      </w:r>
    </w:p>
  </w:endnote>
  <w:endnote w:type="continuationSeparator" w:id="0">
    <w:p w14:paraId="2939F1D8" w14:textId="77777777" w:rsidR="00000000" w:rsidRDefault="00CC1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Bold">
    <w:altName w:val="Trebuchet MS"/>
    <w:panose1 w:val="020B0703020202020204"/>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altName w:val="Arial"/>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C331" w14:textId="77777777" w:rsidR="0047297E" w:rsidRDefault="00CC1F3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DC079" w14:textId="77777777" w:rsidR="00000000" w:rsidRDefault="00CC1F32">
      <w:pPr>
        <w:spacing w:after="0" w:line="240" w:lineRule="auto"/>
      </w:pPr>
      <w:r>
        <w:separator/>
      </w:r>
    </w:p>
  </w:footnote>
  <w:footnote w:type="continuationSeparator" w:id="0">
    <w:p w14:paraId="095219ED" w14:textId="77777777" w:rsidR="00000000" w:rsidRDefault="00CC1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A5E3A" w14:textId="77777777" w:rsidR="0047297E" w:rsidRDefault="00CC1F3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2E60"/>
    <w:multiLevelType w:val="hybridMultilevel"/>
    <w:tmpl w:val="3922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C5AAC"/>
    <w:multiLevelType w:val="multilevel"/>
    <w:tmpl w:val="6AA480DC"/>
    <w:lvl w:ilvl="0">
      <w:numFmt w:val="bullet"/>
      <w:lvlText w:val="•"/>
      <w:lvlJc w:val="left"/>
      <w:rPr>
        <w:rFonts w:ascii="Trebuchet MS Bold" w:eastAsia="Trebuchet MS Bold" w:hAnsi="Trebuchet MS Bold" w:cs="Trebuchet MS Bold"/>
        <w:position w:val="0"/>
        <w:rtl w:val="0"/>
      </w:rPr>
    </w:lvl>
    <w:lvl w:ilvl="1">
      <w:start w:val="1"/>
      <w:numFmt w:val="bullet"/>
      <w:lvlText w:val="o"/>
      <w:lvlJc w:val="left"/>
      <w:rPr>
        <w:rFonts w:ascii="Trebuchet MS Bold" w:eastAsia="Trebuchet MS Bold" w:hAnsi="Trebuchet MS Bold" w:cs="Trebuchet MS Bold"/>
        <w:position w:val="0"/>
        <w:rtl w:val="0"/>
      </w:rPr>
    </w:lvl>
    <w:lvl w:ilvl="2">
      <w:start w:val="1"/>
      <w:numFmt w:val="bullet"/>
      <w:lvlText w:val="▪"/>
      <w:lvlJc w:val="left"/>
      <w:rPr>
        <w:rFonts w:ascii="Trebuchet MS Bold" w:eastAsia="Trebuchet MS Bold" w:hAnsi="Trebuchet MS Bold" w:cs="Trebuchet MS Bold"/>
        <w:position w:val="0"/>
        <w:rtl w:val="0"/>
      </w:rPr>
    </w:lvl>
    <w:lvl w:ilvl="3">
      <w:start w:val="1"/>
      <w:numFmt w:val="bullet"/>
      <w:lvlText w:val="•"/>
      <w:lvlJc w:val="left"/>
      <w:rPr>
        <w:rFonts w:ascii="Trebuchet MS Bold" w:eastAsia="Trebuchet MS Bold" w:hAnsi="Trebuchet MS Bold" w:cs="Trebuchet MS Bold"/>
        <w:position w:val="0"/>
        <w:rtl w:val="0"/>
      </w:rPr>
    </w:lvl>
    <w:lvl w:ilvl="4">
      <w:start w:val="1"/>
      <w:numFmt w:val="bullet"/>
      <w:lvlText w:val="o"/>
      <w:lvlJc w:val="left"/>
      <w:rPr>
        <w:rFonts w:ascii="Trebuchet MS Bold" w:eastAsia="Trebuchet MS Bold" w:hAnsi="Trebuchet MS Bold" w:cs="Trebuchet MS Bold"/>
        <w:position w:val="0"/>
        <w:rtl w:val="0"/>
      </w:rPr>
    </w:lvl>
    <w:lvl w:ilvl="5">
      <w:start w:val="1"/>
      <w:numFmt w:val="bullet"/>
      <w:lvlText w:val="▪"/>
      <w:lvlJc w:val="left"/>
      <w:rPr>
        <w:rFonts w:ascii="Trebuchet MS Bold" w:eastAsia="Trebuchet MS Bold" w:hAnsi="Trebuchet MS Bold" w:cs="Trebuchet MS Bold"/>
        <w:position w:val="0"/>
        <w:rtl w:val="0"/>
      </w:rPr>
    </w:lvl>
    <w:lvl w:ilvl="6">
      <w:start w:val="1"/>
      <w:numFmt w:val="bullet"/>
      <w:lvlText w:val="•"/>
      <w:lvlJc w:val="left"/>
      <w:rPr>
        <w:rFonts w:ascii="Trebuchet MS Bold" w:eastAsia="Trebuchet MS Bold" w:hAnsi="Trebuchet MS Bold" w:cs="Trebuchet MS Bold"/>
        <w:position w:val="0"/>
        <w:rtl w:val="0"/>
      </w:rPr>
    </w:lvl>
    <w:lvl w:ilvl="7">
      <w:start w:val="1"/>
      <w:numFmt w:val="bullet"/>
      <w:lvlText w:val="o"/>
      <w:lvlJc w:val="left"/>
      <w:rPr>
        <w:rFonts w:ascii="Trebuchet MS Bold" w:eastAsia="Trebuchet MS Bold" w:hAnsi="Trebuchet MS Bold" w:cs="Trebuchet MS Bold"/>
        <w:position w:val="0"/>
        <w:rtl w:val="0"/>
      </w:rPr>
    </w:lvl>
    <w:lvl w:ilvl="8">
      <w:start w:val="1"/>
      <w:numFmt w:val="bullet"/>
      <w:lvlText w:val="▪"/>
      <w:lvlJc w:val="left"/>
      <w:rPr>
        <w:rFonts w:ascii="Trebuchet MS Bold" w:eastAsia="Trebuchet MS Bold" w:hAnsi="Trebuchet MS Bold" w:cs="Trebuchet MS Bold"/>
        <w:position w:val="0"/>
        <w:rtl w:val="0"/>
      </w:rPr>
    </w:lvl>
  </w:abstractNum>
  <w:abstractNum w:abstractNumId="2" w15:restartNumberingAfterBreak="0">
    <w:nsid w:val="60F55EF2"/>
    <w:multiLevelType w:val="hybridMultilevel"/>
    <w:tmpl w:val="48E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00F62"/>
    <w:multiLevelType w:val="multilevel"/>
    <w:tmpl w:val="B91859E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E9"/>
    <w:rsid w:val="00017D5C"/>
    <w:rsid w:val="0007686E"/>
    <w:rsid w:val="000967C0"/>
    <w:rsid w:val="001F30EF"/>
    <w:rsid w:val="002A1881"/>
    <w:rsid w:val="00300F87"/>
    <w:rsid w:val="00364379"/>
    <w:rsid w:val="00377B0D"/>
    <w:rsid w:val="00450FF3"/>
    <w:rsid w:val="004E1A3E"/>
    <w:rsid w:val="00506CCA"/>
    <w:rsid w:val="005A4D19"/>
    <w:rsid w:val="00650D22"/>
    <w:rsid w:val="0067114A"/>
    <w:rsid w:val="00690537"/>
    <w:rsid w:val="00745CE7"/>
    <w:rsid w:val="007B1B88"/>
    <w:rsid w:val="007D2D70"/>
    <w:rsid w:val="00852384"/>
    <w:rsid w:val="008D0C7F"/>
    <w:rsid w:val="009864D6"/>
    <w:rsid w:val="00992DE9"/>
    <w:rsid w:val="00A216C6"/>
    <w:rsid w:val="00A7725B"/>
    <w:rsid w:val="00B93C78"/>
    <w:rsid w:val="00CC1F32"/>
    <w:rsid w:val="00CC6156"/>
    <w:rsid w:val="00E15304"/>
    <w:rsid w:val="00E33048"/>
    <w:rsid w:val="00E370F6"/>
    <w:rsid w:val="00F2323E"/>
    <w:rsid w:val="00F24CE7"/>
    <w:rsid w:val="00F836A4"/>
    <w:rsid w:val="00FC6C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C5A4"/>
  <w15:chartTrackingRefBased/>
  <w15:docId w15:val="{C0B4D213-DBD8-476A-9A8F-151FB3DC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67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992DE9"/>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en-US"/>
    </w:rPr>
  </w:style>
  <w:style w:type="paragraph" w:styleId="Title">
    <w:name w:val="Title"/>
    <w:next w:val="BodyA"/>
    <w:link w:val="TitleChar"/>
    <w:rsid w:val="00992DE9"/>
    <w:pPr>
      <w:pBdr>
        <w:top w:val="nil"/>
        <w:left w:val="nil"/>
        <w:bottom w:val="nil"/>
        <w:right w:val="nil"/>
        <w:between w:val="nil"/>
        <w:bar w:val="nil"/>
      </w:pBdr>
      <w:spacing w:after="300" w:line="240" w:lineRule="auto"/>
    </w:pPr>
    <w:rPr>
      <w:rFonts w:ascii="Times New Roman" w:eastAsia="Arial Unicode MS" w:hAnsi="Arial Unicode MS" w:cs="Arial Unicode MS"/>
      <w:color w:val="17365D"/>
      <w:spacing w:val="5"/>
      <w:kern w:val="28"/>
      <w:sz w:val="52"/>
      <w:szCs w:val="52"/>
      <w:u w:color="17365D"/>
      <w:bdr w:val="nil"/>
      <w:lang w:val="en-US" w:eastAsia="en-US"/>
    </w:rPr>
  </w:style>
  <w:style w:type="character" w:customStyle="1" w:styleId="TitleChar">
    <w:name w:val="Title Char"/>
    <w:basedOn w:val="DefaultParagraphFont"/>
    <w:link w:val="Title"/>
    <w:rsid w:val="00992DE9"/>
    <w:rPr>
      <w:rFonts w:ascii="Times New Roman" w:eastAsia="Arial Unicode MS" w:hAnsi="Arial Unicode MS" w:cs="Arial Unicode MS"/>
      <w:color w:val="17365D"/>
      <w:spacing w:val="5"/>
      <w:kern w:val="28"/>
      <w:sz w:val="52"/>
      <w:szCs w:val="52"/>
      <w:u w:color="17365D"/>
      <w:bdr w:val="nil"/>
      <w:lang w:val="en-US" w:eastAsia="en-US"/>
    </w:rPr>
  </w:style>
  <w:style w:type="paragraph" w:customStyle="1" w:styleId="BodyA">
    <w:name w:val="Body A"/>
    <w:rsid w:val="00992DE9"/>
    <w:pPr>
      <w:pBdr>
        <w:top w:val="nil"/>
        <w:left w:val="nil"/>
        <w:bottom w:val="nil"/>
        <w:right w:val="nil"/>
        <w:between w:val="nil"/>
        <w:bar w:val="nil"/>
      </w:pBdr>
      <w:spacing w:after="0" w:line="240" w:lineRule="auto"/>
    </w:pPr>
    <w:rPr>
      <w:rFonts w:ascii="Trebuchet MS" w:eastAsia="Arial Unicode MS" w:hAnsi="Arial Unicode MS" w:cs="Arial Unicode MS"/>
      <w:color w:val="000000"/>
      <w:u w:color="000000"/>
      <w:bdr w:val="nil"/>
      <w:lang w:val="en-US" w:eastAsia="en-US"/>
    </w:rPr>
  </w:style>
  <w:style w:type="paragraph" w:styleId="ListParagraph">
    <w:name w:val="List Paragraph"/>
    <w:rsid w:val="00992DE9"/>
    <w:pPr>
      <w:pBdr>
        <w:top w:val="nil"/>
        <w:left w:val="nil"/>
        <w:bottom w:val="nil"/>
        <w:right w:val="nil"/>
        <w:between w:val="nil"/>
        <w:bar w:val="nil"/>
      </w:pBdr>
      <w:spacing w:after="0" w:line="240" w:lineRule="auto"/>
      <w:ind w:left="720"/>
    </w:pPr>
    <w:rPr>
      <w:rFonts w:ascii="Trebuchet MS" w:eastAsia="Arial Unicode MS" w:hAnsi="Arial Unicode MS" w:cs="Arial Unicode MS"/>
      <w:color w:val="000000"/>
      <w:u w:color="000000"/>
      <w:bdr w:val="nil"/>
      <w:lang w:val="en-US" w:eastAsia="en-US"/>
    </w:rPr>
  </w:style>
  <w:style w:type="character" w:customStyle="1" w:styleId="Heading1Char">
    <w:name w:val="Heading 1 Char"/>
    <w:basedOn w:val="DefaultParagraphFont"/>
    <w:link w:val="Heading1"/>
    <w:uiPriority w:val="9"/>
    <w:rsid w:val="000967C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0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Chai</dc:creator>
  <cp:keywords/>
  <dc:description/>
  <cp:lastModifiedBy>Hua Chai</cp:lastModifiedBy>
  <cp:revision>25</cp:revision>
  <dcterms:created xsi:type="dcterms:W3CDTF">2018-07-05T18:32:00Z</dcterms:created>
  <dcterms:modified xsi:type="dcterms:W3CDTF">2018-07-06T15:33:00Z</dcterms:modified>
</cp:coreProperties>
</file>