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給準---軟體設計規格書-sdd"/>
    <w:p>
      <w:pPr>
        <w:pStyle w:val="Heading1"/>
      </w:pPr>
      <w:r>
        <w:rPr>
          <w:rFonts w:hint="eastAsia"/>
        </w:rPr>
        <w:t xml:space="preserve">J給準</w:t>
      </w:r>
      <w:r>
        <w:t xml:space="preserve"> - </w:t>
      </w:r>
      <w:r>
        <w:rPr>
          <w:rFonts w:hint="eastAsia"/>
        </w:rPr>
        <w:t xml:space="preserve">軟體設計規格書</w:t>
      </w:r>
      <w:r>
        <w:t xml:space="preserve"> (SDD)</w:t>
      </w:r>
    </w:p>
    <w:p>
      <w:pPr>
        <w:pStyle w:val="BlockText"/>
      </w:pPr>
      <w:r>
        <w:t xml:space="preserve">Software Design Document</w:t>
      </w:r>
    </w:p>
    <w:p>
      <w:pPr>
        <w:pStyle w:val="BlockText"/>
      </w:pPr>
      <w:r>
        <w:rPr>
          <w:rFonts w:hint="eastAsia"/>
        </w:rPr>
        <w:t xml:space="preserve">版本：1.0</w:t>
      </w:r>
      <w:r>
        <w:t xml:space="preserve"> </w:t>
      </w:r>
      <w:r>
        <w:rPr>
          <w:rFonts w:hint="eastAsia"/>
        </w:rPr>
        <w:t xml:space="preserve">更新日期：2026-02-18</w:t>
      </w:r>
      <w:r>
        <w:t xml:space="preserve"> </w:t>
      </w:r>
      <w:r>
        <w:rPr>
          <w:rFonts w:hint="eastAsia"/>
        </w:rPr>
        <w:t xml:space="preserve">作者：JJ</w:t>
      </w:r>
      <w:r>
        <w:t xml:space="preserve"> &amp; J1</w:t>
      </w:r>
    </w:p>
    <w:p>
      <w:r>
        <w:pict>
          <v:rect style="width:0;height:1.5pt" o:hralign="center" o:hrstd="t" o:hr="t"/>
        </w:pict>
      </w:r>
    </w:p>
    <w:bookmarkStart w:id="11" w:name="系統架構"/>
    <w:p>
      <w:pPr>
        <w:pStyle w:val="Heading2"/>
      </w:pPr>
      <w:r>
        <w:t xml:space="preserve">1. </w:t>
      </w:r>
      <w:r>
        <w:rPr>
          <w:rFonts w:hint="eastAsia"/>
        </w:rPr>
        <w:t xml:space="preserve">系統架構</w:t>
      </w:r>
    </w:p>
    <w:bookmarkStart w:id="9" w:name="整體架構"/>
    <w:p>
      <w:pPr>
        <w:pStyle w:val="Heading3"/>
      </w:pPr>
      <w:r>
        <w:t xml:space="preserve">1.1 </w:t>
      </w:r>
      <w:r>
        <w:rPr>
          <w:rFonts w:hint="eastAsia"/>
        </w:rPr>
        <w:t xml:space="preserve">整體架構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Frontend (Next.js)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Pages                                               │</w:t>
      </w:r>
      <w:r>
        <w:br/>
      </w:r>
      <w:r>
        <w:rPr>
          <w:rStyle w:val="VerbatimChar"/>
        </w:rPr>
        <w:t xml:space="preserve">│  ├── /           Landing Page                        │</w:t>
      </w:r>
      <w:r>
        <w:br/>
      </w:r>
      <w:r>
        <w:rPr>
          <w:rStyle w:val="VerbatimChar"/>
        </w:rPr>
        <w:t xml:space="preserve">│  ├── /ziwei      </w:t>
      </w:r>
      <w:r>
        <w:rPr>
          <w:rStyle w:val="VerbatimChar"/>
          <w:rFonts w:hint="eastAsia"/>
        </w:rPr>
        <w:t xml:space="preserve">紫微輸入頁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├── /ziwei/result  </w:t>
      </w:r>
      <w:r>
        <w:rPr>
          <w:rStyle w:val="VerbatimChar"/>
          <w:rFonts w:hint="eastAsia"/>
        </w:rPr>
        <w:t xml:space="preserve">紫微命盤結果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├── /bazi       </w:t>
      </w:r>
      <w:r>
        <w:rPr>
          <w:rStyle w:val="VerbatimChar"/>
          <w:rFonts w:hint="eastAsia"/>
        </w:rPr>
        <w:t xml:space="preserve">八字輸入頁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└── /bazi/result   </w:t>
      </w:r>
      <w:r>
        <w:rPr>
          <w:rStyle w:val="VerbatimChar"/>
          <w:rFonts w:hint="eastAsia"/>
        </w:rPr>
        <w:t xml:space="preserve">八字結果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Libraries                                           │</w:t>
      </w:r>
      <w:r>
        <w:br/>
      </w:r>
      <w:r>
        <w:rPr>
          <w:rStyle w:val="VerbatimChar"/>
        </w:rPr>
        <w:t xml:space="preserve">│  ├── /lib/ziwei/    </w:t>
      </w:r>
      <w:r>
        <w:rPr>
          <w:rStyle w:val="VerbatimChar"/>
          <w:rFonts w:hint="eastAsia"/>
        </w:rPr>
        <w:t xml:space="preserve">紫微計算引擎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├── /lib/bazi/     </w:t>
      </w:r>
      <w:r>
        <w:rPr>
          <w:rStyle w:val="VerbatimChar"/>
          <w:rFonts w:hint="eastAsia"/>
        </w:rPr>
        <w:t xml:space="preserve">八字計算引擎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└── /lib/lunar/    </w:t>
      </w:r>
      <w:r>
        <w:rPr>
          <w:rStyle w:val="VerbatimChar"/>
          <w:rFonts w:hint="eastAsia"/>
        </w:rPr>
        <w:t xml:space="preserve">農曆轉換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Components                                          │</w:t>
      </w:r>
      <w:r>
        <w:br/>
      </w:r>
      <w:r>
        <w:rPr>
          <w:rStyle w:val="VerbatimChar"/>
        </w:rPr>
        <w:t xml:space="preserve">│  ├── ZiweiChart.tsx    </w:t>
      </w:r>
      <w:r>
        <w:rPr>
          <w:rStyle w:val="VerbatimChar"/>
          <w:rFonts w:hint="eastAsia"/>
        </w:rPr>
        <w:t xml:space="preserve">十二宮格命盤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JourneyMap.tsx    </w:t>
      </w:r>
      <w:r>
        <w:rPr>
          <w:rStyle w:val="VerbatimChar"/>
          <w:rFonts w:hint="eastAsia"/>
        </w:rPr>
        <w:t xml:space="preserve">人生旅程圖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└── StarBadge.tsx     </w:t>
      </w:r>
      <w:r>
        <w:rPr>
          <w:rStyle w:val="VerbatimChar"/>
          <w:rFonts w:hint="eastAsia"/>
        </w:rPr>
        <w:t xml:space="preserve">星曜標籤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9"/>
    <w:bookmarkStart w:id="10" w:name="目錄結構"/>
    <w:p>
      <w:pPr>
        <w:pStyle w:val="Heading3"/>
      </w:pPr>
      <w:r>
        <w:t xml:space="preserve">1.2 </w:t>
      </w:r>
      <w:r>
        <w:rPr>
          <w:rFonts w:hint="eastAsia"/>
        </w:rPr>
        <w:t xml:space="preserve">目錄結構</w:t>
      </w:r>
    </w:p>
    <w:p>
      <w:pPr>
        <w:pStyle w:val="SourceCode"/>
      </w:pPr>
      <w:r>
        <w:rPr>
          <w:rStyle w:val="VerbatimChar"/>
        </w:rPr>
        <w:t xml:space="preserve">jgeizhun/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PRD.md           </w:t>
      </w:r>
      <w:r>
        <w:rPr>
          <w:rStyle w:val="VerbatimChar"/>
          <w:rFonts w:hint="eastAsia"/>
        </w:rPr>
        <w:t xml:space="preserve">產品需求規格</w:t>
      </w:r>
      <w:r>
        <w:br/>
      </w:r>
      <w:r>
        <w:rPr>
          <w:rStyle w:val="VerbatimChar"/>
        </w:rPr>
        <w:t xml:space="preserve">│   ├── SDD.md           </w:t>
      </w:r>
      <w:r>
        <w:rPr>
          <w:rStyle w:val="VerbatimChar"/>
          <w:rFonts w:hint="eastAsia"/>
        </w:rPr>
        <w:t xml:space="preserve">軟體設計規格（本文件）</w:t>
      </w:r>
      <w:r>
        <w:br/>
      </w:r>
      <w:r>
        <w:rPr>
          <w:rStyle w:val="VerbatimChar"/>
        </w:rPr>
        <w:t xml:space="preserve">│   └── ALGORITHM.md     </w:t>
      </w:r>
      <w:r>
        <w:rPr>
          <w:rStyle w:val="VerbatimChar"/>
          <w:rFonts w:hint="eastAsia"/>
        </w:rPr>
        <w:t xml:space="preserve">算法詳細說明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Next.js App Router</w:t>
      </w:r>
      <w:r>
        <w:br/>
      </w:r>
      <w:r>
        <w:rPr>
          <w:rStyle w:val="VerbatimChar"/>
        </w:rPr>
        <w:t xml:space="preserve">│   ├── components/      React </w:t>
      </w:r>
      <w:r>
        <w:rPr>
          <w:rStyle w:val="VerbatimChar"/>
          <w:rFonts w:hint="eastAsia"/>
        </w:rPr>
        <w:t xml:space="preserve">組件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├── ziwei/       </w:t>
      </w:r>
      <w:r>
        <w:rPr>
          <w:rStyle w:val="VerbatimChar"/>
          <w:rFonts w:hint="eastAsia"/>
        </w:rPr>
        <w:t xml:space="preserve">紫微斗數引擎</w:t>
      </w:r>
      <w:r>
        <w:br/>
      </w:r>
      <w:r>
        <w:rPr>
          <w:rStyle w:val="VerbatimChar"/>
        </w:rPr>
        <w:t xml:space="preserve">│       │   ├── index.ts       </w:t>
      </w:r>
      <w:r>
        <w:rPr>
          <w:rStyle w:val="VerbatimChar"/>
          <w:rFonts w:hint="eastAsia"/>
        </w:rPr>
        <w:t xml:space="preserve">主入口</w:t>
      </w:r>
      <w:r>
        <w:br/>
      </w:r>
      <w:r>
        <w:rPr>
          <w:rStyle w:val="VerbatimChar"/>
        </w:rPr>
        <w:t xml:space="preserve">│       │   ├── constants.ts   </w:t>
      </w:r>
      <w:r>
        <w:rPr>
          <w:rStyle w:val="VerbatimChar"/>
          <w:rFonts w:hint="eastAsia"/>
        </w:rPr>
        <w:t xml:space="preserve">常數定義</w:t>
      </w:r>
      <w:r>
        <w:br/>
      </w:r>
      <w:r>
        <w:rPr>
          <w:rStyle w:val="VerbatimChar"/>
        </w:rPr>
        <w:t xml:space="preserve">│       │   ├── gong.ts        </w:t>
      </w:r>
      <w:r>
        <w:rPr>
          <w:rStyle w:val="VerbatimChar"/>
          <w:rFonts w:hint="eastAsia"/>
        </w:rPr>
        <w:t xml:space="preserve">宮位計算</w:t>
      </w:r>
      <w:r>
        <w:br/>
      </w:r>
      <w:r>
        <w:rPr>
          <w:rStyle w:val="VerbatimChar"/>
        </w:rPr>
        <w:t xml:space="preserve">│       │   ├── wuxing.ts      </w:t>
      </w:r>
      <w:r>
        <w:rPr>
          <w:rStyle w:val="VerbatimChar"/>
          <w:rFonts w:hint="eastAsia"/>
        </w:rPr>
        <w:t xml:space="preserve">五行局計算</w:t>
      </w:r>
      <w:r>
        <w:br/>
      </w:r>
      <w:r>
        <w:rPr>
          <w:rStyle w:val="VerbatimChar"/>
        </w:rPr>
        <w:t xml:space="preserve">│       │   ├── stars.ts       </w:t>
      </w:r>
      <w:r>
        <w:rPr>
          <w:rStyle w:val="VerbatimChar"/>
          <w:rFonts w:hint="eastAsia"/>
        </w:rPr>
        <w:t xml:space="preserve">星曜安置</w:t>
      </w:r>
      <w:r>
        <w:br/>
      </w:r>
      <w:r>
        <w:rPr>
          <w:rStyle w:val="VerbatimChar"/>
        </w:rPr>
        <w:t xml:space="preserve">│       │   ├── sihua.ts       </w:t>
      </w:r>
      <w:r>
        <w:rPr>
          <w:rStyle w:val="VerbatimChar"/>
          <w:rFonts w:hint="eastAsia"/>
        </w:rPr>
        <w:t xml:space="preserve">四化計算</w:t>
      </w:r>
      <w:r>
        <w:br/>
      </w:r>
      <w:r>
        <w:rPr>
          <w:rStyle w:val="VerbatimChar"/>
        </w:rPr>
        <w:t xml:space="preserve">│       │   ├── minorStars.ts  </w:t>
      </w:r>
      <w:r>
        <w:rPr>
          <w:rStyle w:val="VerbatimChar"/>
          <w:rFonts w:hint="eastAsia"/>
        </w:rPr>
        <w:t xml:space="preserve">雜曜計算</w:t>
      </w:r>
      <w:r>
        <w:br/>
      </w:r>
      <w:r>
        <w:rPr>
          <w:rStyle w:val="VerbatimChar"/>
        </w:rPr>
        <w:t xml:space="preserve">│       │   ├── daxian.ts      </w:t>
      </w:r>
      <w:r>
        <w:rPr>
          <w:rStyle w:val="VerbatimChar"/>
          <w:rFonts w:hint="eastAsia"/>
        </w:rPr>
        <w:t xml:space="preserve">大限計算</w:t>
      </w:r>
      <w:r>
        <w:br/>
      </w:r>
      <w:r>
        <w:rPr>
          <w:rStyle w:val="VerbatimChar"/>
        </w:rPr>
        <w:t xml:space="preserve">│       │   ├── liunian.ts     </w:t>
      </w:r>
      <w:r>
        <w:rPr>
          <w:rStyle w:val="VerbatimChar"/>
          <w:rFonts w:hint="eastAsia"/>
        </w:rPr>
        <w:t xml:space="preserve">流年計算</w:t>
      </w:r>
      <w:r>
        <w:br/>
      </w:r>
      <w:r>
        <w:rPr>
          <w:rStyle w:val="VerbatimChar"/>
        </w:rPr>
        <w:t xml:space="preserve">│       │   └── liuyue.ts      </w:t>
      </w:r>
      <w:r>
        <w:rPr>
          <w:rStyle w:val="VerbatimChar"/>
          <w:rFonts w:hint="eastAsia"/>
        </w:rPr>
        <w:t xml:space="preserve">流月計算</w:t>
      </w:r>
      <w:r>
        <w:br/>
      </w:r>
      <w:r>
        <w:rPr>
          <w:rStyle w:val="VerbatimChar"/>
        </w:rPr>
        <w:t xml:space="preserve">│       └── bazi/        </w:t>
      </w:r>
      <w:r>
        <w:rPr>
          <w:rStyle w:val="VerbatimChar"/>
          <w:rFonts w:hint="eastAsia"/>
        </w:rPr>
        <w:t xml:space="preserve">八字引擎</w:t>
      </w:r>
      <w:r>
        <w:br/>
      </w:r>
      <w:r>
        <w:rPr>
          <w:rStyle w:val="VerbatimChar"/>
        </w:rPr>
        <w:t xml:space="preserve">│           ├── calculator.ts  </w:t>
      </w:r>
      <w:r>
        <w:rPr>
          <w:rStyle w:val="VerbatimChar"/>
          <w:rFonts w:hint="eastAsia"/>
        </w:rPr>
        <w:t xml:space="preserve">主計算</w:t>
      </w:r>
      <w:r>
        <w:br/>
      </w:r>
      <w:r>
        <w:rPr>
          <w:rStyle w:val="VerbatimChar"/>
        </w:rPr>
        <w:t xml:space="preserve">│           ├── pillars.ts     </w:t>
      </w:r>
      <w:r>
        <w:rPr>
          <w:rStyle w:val="VerbatimChar"/>
          <w:rFonts w:hint="eastAsia"/>
        </w:rPr>
        <w:t xml:space="preserve">四柱計算</w:t>
      </w:r>
      <w:r>
        <w:br/>
      </w:r>
      <w:r>
        <w:rPr>
          <w:rStyle w:val="VerbatimChar"/>
        </w:rPr>
        <w:t xml:space="preserve">│           ├── dayun.ts       </w:t>
      </w:r>
      <w:r>
        <w:rPr>
          <w:rStyle w:val="VerbatimChar"/>
          <w:rFonts w:hint="eastAsia"/>
        </w:rPr>
        <w:t xml:space="preserve">大運計算</w:t>
      </w:r>
      <w:r>
        <w:br/>
      </w:r>
      <w:r>
        <w:rPr>
          <w:rStyle w:val="VerbatimChar"/>
        </w:rPr>
        <w:t xml:space="preserve">│           └── timeline.ts    </w:t>
      </w:r>
      <w:r>
        <w:rPr>
          <w:rStyle w:val="VerbatimChar"/>
          <w:rFonts w:hint="eastAsia"/>
        </w:rPr>
        <w:t xml:space="preserve">時間軸</w:t>
      </w:r>
      <w:r>
        <w:br/>
      </w:r>
      <w:r>
        <w:rPr>
          <w:rStyle w:val="VerbatimChar"/>
        </w:rPr>
        <w:t xml:space="preserve">├── knowledge-base/      RAG </w:t>
      </w:r>
      <w:r>
        <w:rPr>
          <w:rStyle w:val="VerbatimChar"/>
          <w:rFonts w:hint="eastAsia"/>
        </w:rPr>
        <w:t xml:space="preserve">知識庫</w:t>
      </w:r>
      <w:r>
        <w:br/>
      </w:r>
      <w:r>
        <w:rPr>
          <w:rStyle w:val="VerbatimChar"/>
        </w:rPr>
        <w:t xml:space="preserve">└── public/              </w:t>
      </w:r>
      <w:r>
        <w:rPr>
          <w:rStyle w:val="VerbatimChar"/>
          <w:rFonts w:hint="eastAsia"/>
        </w:rPr>
        <w:t xml:space="preserve">靜態資源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核心模組設計"/>
    <w:p>
      <w:pPr>
        <w:pStyle w:val="Heading2"/>
      </w:pPr>
      <w:r>
        <w:t xml:space="preserve">2. </w:t>
      </w:r>
      <w:r>
        <w:rPr>
          <w:rFonts w:hint="eastAsia"/>
        </w:rPr>
        <w:t xml:space="preserve">核心模組設計</w:t>
      </w:r>
    </w:p>
    <w:bookmarkStart w:id="14" w:name="紫微計算引擎-libziwei"/>
    <w:p>
      <w:pPr>
        <w:pStyle w:val="Heading3"/>
      </w:pPr>
      <w:r>
        <w:t xml:space="preserve">2.1 </w:t>
      </w:r>
      <w:r>
        <w:rPr>
          <w:rFonts w:hint="eastAsia"/>
        </w:rPr>
        <w:t xml:space="preserve">紫微計算引擎</w:t>
      </w:r>
      <w:r>
        <w:t xml:space="preserve"> (</w:t>
      </w:r>
      <w:r>
        <w:rPr>
          <w:rStyle w:val="VerbatimChar"/>
        </w:rPr>
        <w:t xml:space="preserve">/lib/ziwei/</w:t>
      </w:r>
      <w:r>
        <w:t xml:space="preserve">)</w:t>
      </w:r>
    </w:p>
    <w:bookmarkStart w:id="12" w:name="主流程"/>
    <w:p>
      <w:pPr>
        <w:pStyle w:val="Heading4"/>
      </w:pPr>
      <w:r>
        <w:t xml:space="preserve">2.1.1 </w:t>
      </w:r>
      <w:r>
        <w:rPr>
          <w:rFonts w:hint="eastAsia"/>
        </w:rPr>
        <w:t xml:space="preserve">主流程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calculateZiweiChart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西曆年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西曆月</w:t>
      </w:r>
      <w:r>
        <w:br/>
      </w:r>
      <w:r>
        <w:rPr>
          <w:rStyle w:val="NormalTok"/>
        </w:rPr>
        <w:t xml:space="preserve">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西曆日</w:t>
      </w:r>
      <w:r>
        <w:br/>
      </w:r>
      <w:r>
        <w:rPr>
          <w:rStyle w:val="NormalTok"/>
        </w:rPr>
        <w:t xml:space="preserve"> 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時辰 (0-23)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ZiweiChart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西曆轉農曆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lunar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solarToLunar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計算命宮位置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mingGong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calculateMingGong</w:t>
      </w:r>
      <w:r>
        <w:rPr>
          <w:rStyle w:val="NormalTok"/>
        </w:rPr>
        <w:t xml:space="preserve">(lunar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計算五行局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juNum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calculateWuxingJu</w:t>
      </w:r>
      <w:r>
        <w:rPr>
          <w:rStyle w:val="NormalTok"/>
        </w:rPr>
        <w:t xml:space="preserve">(mingGong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lunar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yearGan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計算紫微星位置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ziweiPos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getZiweiPosition</w:t>
      </w:r>
      <w:r>
        <w:rPr>
          <w:rStyle w:val="NormalTok"/>
        </w:rPr>
        <w:t xml:space="preserve">(juNum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lunar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安紫微星系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ziweiStars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calculateZiweiStars</w:t>
      </w:r>
      <w:r>
        <w:rPr>
          <w:rStyle w:val="NormalTok"/>
        </w:rPr>
        <w:t xml:space="preserve">(ziweiPos)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安天府星系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tianfuStars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calculateTianfuStars</w:t>
      </w:r>
      <w:r>
        <w:rPr>
          <w:rStyle w:val="NormalTok"/>
        </w:rPr>
        <w:t xml:space="preserve">(ziweiPos)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安輔煞星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auxStars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calculateAuxiliaryStars</w:t>
      </w:r>
      <w:r>
        <w:rPr>
          <w:rStyle w:val="NormalTok"/>
        </w:rPr>
        <w:t xml:space="preserve">(lunar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8. 計算四化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sihua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calculateSihua</w:t>
      </w:r>
      <w:r>
        <w:rPr>
          <w:rStyle w:val="NormalTok"/>
        </w:rPr>
        <w:t xml:space="preserve">(lunar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yearGan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9. 組裝十二宮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assembleChart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關鍵函數"/>
    <w:p>
      <w:pPr>
        <w:pStyle w:val="Heading4"/>
      </w:pPr>
      <w:r>
        <w:t xml:space="preserve">2.1.2 </w:t>
      </w:r>
      <w:r>
        <w:rPr>
          <w:rFonts w:hint="eastAsia"/>
        </w:rPr>
        <w:t xml:space="preserve">關鍵函數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calculateMingGong()</w:t>
            </w:r>
          </w:p>
        </w:tc>
        <w:tc>
          <w:tcPr/>
          <w:p>
            <w:pPr>
              <w:pStyle w:val="Compact"/>
            </w:pPr>
            <w:r>
              <w:t xml:space="preserve">gong.ts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計算命宮地支位置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calculateWuxingJu()</w:t>
            </w:r>
          </w:p>
        </w:tc>
        <w:tc>
          <w:tcPr/>
          <w:p>
            <w:pPr>
              <w:pStyle w:val="Compact"/>
            </w:pPr>
            <w:r>
              <w:t xml:space="preserve">wuxing.ts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計算五行局數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getZiweiPosition()</w:t>
            </w:r>
          </w:p>
        </w:tc>
        <w:tc>
          <w:tcPr/>
          <w:p>
            <w:pPr>
              <w:pStyle w:val="Compact"/>
            </w:pPr>
            <w:r>
              <w:t xml:space="preserve">stars.ts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計算紫微星位置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calculateZiweiStars()</w:t>
            </w:r>
          </w:p>
        </w:tc>
        <w:tc>
          <w:tcPr/>
          <w:p>
            <w:pPr>
              <w:pStyle w:val="Compact"/>
            </w:pPr>
            <w:r>
              <w:t xml:space="preserve">stars.ts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安紫微星系六顆星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calculateTianfuStars()</w:t>
            </w:r>
          </w:p>
        </w:tc>
        <w:tc>
          <w:tcPr/>
          <w:p>
            <w:pPr>
              <w:pStyle w:val="Compact"/>
            </w:pPr>
            <w:r>
              <w:t xml:space="preserve">stars.ts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安天府星系八顆星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calculateSihua()</w:t>
            </w:r>
          </w:p>
        </w:tc>
        <w:tc>
          <w:tcPr/>
          <w:p>
            <w:pPr>
              <w:pStyle w:val="Compact"/>
            </w:pPr>
            <w:r>
              <w:t xml:space="preserve">sihua.ts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計算祿權科忌四化</w:t>
            </w:r>
          </w:p>
        </w:tc>
      </w:tr>
    </w:tbl>
    <w:bookmarkEnd w:id="13"/>
    <w:bookmarkEnd w:id="14"/>
    <w:bookmarkStart w:id="15" w:name="常數定義-constants.ts"/>
    <w:p>
      <w:pPr>
        <w:pStyle w:val="Heading3"/>
      </w:pPr>
      <w:r>
        <w:t xml:space="preserve">2.2 </w:t>
      </w:r>
      <w:r>
        <w:rPr>
          <w:rFonts w:hint="eastAsia"/>
        </w:rPr>
        <w:t xml:space="preserve">常數定義</w:t>
      </w:r>
      <w:r>
        <w:t xml:space="preserve"> (</w:t>
      </w:r>
      <w:r>
        <w:rPr>
          <w:rStyle w:val="VerbatimChar"/>
        </w:rPr>
        <w:t xml:space="preserve">constants.ts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天干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TIAN_GAN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'甲'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'乙'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'丙'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'丁'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'戊'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'己'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'庚'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'辛'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'壬'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'癸'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地支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DI_ZHI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'子'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'丑'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'寅'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'卯'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'辰'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'巳'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'午'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'未'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'申'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'酉'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'戌'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'亥'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五行局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JuNum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JU_NAMES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JuNum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'水二局'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'木三局'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'金四局'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'土五局'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'火六局'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十二宮名稱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GONG_NAMES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'命宮'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'兄弟'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'夫妻'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'子女'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'財帛'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'疾厄'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'遷移'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'交友'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'官祿'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'田宅'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'福德'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'父母'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十四主星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MAIN_STARS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'紫微'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'太陽'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'武曲'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'廉貞'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紫微星系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'天府'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'太陰'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'貪狼'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'巨門'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'七殺'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'破軍'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天府星系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資料結構"/>
    <w:p>
      <w:pPr>
        <w:pStyle w:val="Heading2"/>
      </w:pPr>
      <w:r>
        <w:t xml:space="preserve">3. </w:t>
      </w:r>
      <w:r>
        <w:rPr>
          <w:rFonts w:hint="eastAsia"/>
        </w:rPr>
        <w:t xml:space="preserve">資料結構</w:t>
      </w:r>
    </w:p>
    <w:bookmarkStart w:id="17" w:name="命盤資料結構"/>
    <w:p>
      <w:pPr>
        <w:pStyle w:val="Heading3"/>
      </w:pPr>
      <w:r>
        <w:t xml:space="preserve">3.1 </w:t>
      </w:r>
      <w:r>
        <w:rPr>
          <w:rFonts w:hint="eastAsia"/>
        </w:rPr>
        <w:t xml:space="preserve">命盤資料結構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ZiweiChart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基本資訊</w:t>
      </w:r>
      <w:r>
        <w:br/>
      </w:r>
      <w:r>
        <w:rPr>
          <w:rStyle w:val="NormalTok"/>
        </w:rPr>
        <w:t xml:space="preserve">  lunar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yearGanZhi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例：甲寅</w:t>
      </w:r>
      <w:r>
        <w:br/>
      </w:r>
      <w:r>
        <w:rPr>
          <w:rStyle w:val="NormalTok"/>
        </w:rPr>
        <w:t xml:space="preserve">    monthGanZhi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dayGanZhi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hourGanZhi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命盤資訊</w:t>
      </w:r>
      <w:r>
        <w:br/>
      </w:r>
      <w:r>
        <w:rPr>
          <w:rStyle w:val="NormalTok"/>
        </w:rPr>
        <w:t xml:space="preserve">  mingGong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命宮地支索引</w:t>
      </w:r>
      <w:r>
        <w:br/>
      </w:r>
      <w:r>
        <w:rPr>
          <w:rStyle w:val="NormalTok"/>
        </w:rPr>
        <w:t xml:space="preserve">  shenGong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身宮地支索引</w:t>
      </w:r>
      <w:r>
        <w:br/>
      </w:r>
      <w:r>
        <w:rPr>
          <w:rStyle w:val="NormalTok"/>
        </w:rPr>
        <w:t xml:space="preserve">  juNum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五行局數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十二宮</w:t>
      </w:r>
      <w:r>
        <w:br/>
      </w:r>
      <w:r>
        <w:rPr>
          <w:rStyle w:val="NormalTok"/>
        </w:rPr>
        <w:t xml:space="preserve">  palaces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GongInfo[]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四化</w:t>
      </w:r>
      <w:r>
        <w:br/>
      </w:r>
      <w:r>
        <w:rPr>
          <w:rStyle w:val="NormalTok"/>
        </w:rPr>
        <w:t xml:space="preserve">  sihua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化祿星名</w:t>
      </w:r>
      <w:r>
        <w:br/>
      </w:r>
      <w:r>
        <w:rPr>
          <w:rStyle w:val="NormalTok"/>
        </w:rPr>
        <w:t xml:space="preserve">    quan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化權星名</w:t>
      </w:r>
      <w:r>
        <w:br/>
      </w:r>
      <w:r>
        <w:rPr>
          <w:rStyle w:val="NormalTok"/>
        </w:rPr>
        <w:t xml:space="preserve">    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化科星名</w:t>
      </w:r>
      <w:r>
        <w:br/>
      </w:r>
      <w:r>
        <w:rPr>
          <w:rStyle w:val="NormalTok"/>
        </w:rPr>
        <w:t xml:space="preserve">    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化忌星名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起運資訊</w:t>
      </w:r>
      <w:r>
        <w:br/>
      </w:r>
      <w:r>
        <w:rPr>
          <w:rStyle w:val="NormalTok"/>
        </w:rPr>
        <w:t xml:space="preserve">  qiyunAge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qiyunDirection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'clockwise'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'counterclockwise'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GongInfo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宮位名稱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地支索引 (0-11)</w:t>
      </w:r>
      <w:r>
        <w:br/>
      </w:r>
      <w:r>
        <w:rPr>
          <w:rStyle w:val="NormalTok"/>
        </w:rPr>
        <w:t xml:space="preserve">  ganZhi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宮位干支</w:t>
      </w:r>
      <w:r>
        <w:br/>
      </w:r>
      <w:r>
        <w:rPr>
          <w:rStyle w:val="NormalTok"/>
        </w:rPr>
        <w:t xml:space="preserve">  mainStars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StarInfo[]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主星</w:t>
      </w:r>
      <w:r>
        <w:br/>
      </w:r>
      <w:r>
        <w:rPr>
          <w:rStyle w:val="NormalTok"/>
        </w:rPr>
        <w:t xml:space="preserve">  auxStars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StarInfo[]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輔星</w:t>
      </w:r>
      <w:r>
        <w:br/>
      </w:r>
      <w:r>
        <w:rPr>
          <w:rStyle w:val="NormalTok"/>
        </w:rPr>
        <w:t xml:space="preserve">  minorStars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雜曜</w:t>
      </w:r>
      <w:r>
        <w:br/>
      </w:r>
      <w:r>
        <w:rPr>
          <w:rStyle w:val="NormalTok"/>
        </w:rPr>
        <w:t xml:space="preserve">  isMing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是否為命宮</w:t>
      </w:r>
      <w:r>
        <w:br/>
      </w:r>
      <w:r>
        <w:rPr>
          <w:rStyle w:val="NormalTok"/>
        </w:rPr>
        <w:t xml:space="preserve">  isShen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是否為身宮</w:t>
      </w:r>
      <w:r>
        <w:br/>
      </w:r>
      <w:r>
        <w:rPr>
          <w:rStyle w:val="NormalTok"/>
        </w:rPr>
        <w:t xml:space="preserve">  daxianRange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大限年齡範圍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StarInfo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星名</w:t>
      </w:r>
      <w:r>
        <w:br/>
      </w:r>
      <w:r>
        <w:rPr>
          <w:rStyle w:val="NormalTok"/>
        </w:rPr>
        <w:t xml:space="preserve">  brightness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亮度（廟旺得利平不陷）</w:t>
      </w:r>
      <w:r>
        <w:br/>
      </w:r>
      <w:r>
        <w:rPr>
          <w:rStyle w:val="NormalTok"/>
        </w:rPr>
        <w:t xml:space="preserve">  sihua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四化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外部依賴"/>
    <w:p>
      <w:pPr>
        <w:pStyle w:val="Heading2"/>
      </w:pPr>
      <w:r>
        <w:t xml:space="preserve">4. </w:t>
      </w:r>
      <w:r>
        <w:rPr>
          <w:rFonts w:hint="eastAsia"/>
        </w:rPr>
        <w:t xml:space="preserve">外部依賴</w:t>
      </w:r>
    </w:p>
    <w:bookmarkStart w:id="19" w:name="npm-套件"/>
    <w:p>
      <w:pPr>
        <w:pStyle w:val="Heading3"/>
      </w:pPr>
      <w:r>
        <w:t xml:space="preserve">4.1 NPM </w:t>
      </w:r>
      <w:r>
        <w:rPr>
          <w:rFonts w:hint="eastAsia"/>
        </w:rPr>
        <w:t xml:space="preserve">套件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19.x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lunar-javascript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農曆轉換</w:t>
            </w:r>
          </w:p>
        </w:tc>
      </w:tr>
    </w:tbl>
    <w:bookmarkEnd w:id="19"/>
    <w:bookmarkStart w:id="20" w:name="外部服務"/>
    <w:p>
      <w:pPr>
        <w:pStyle w:val="Heading3"/>
      </w:pPr>
      <w:r>
        <w:t xml:space="preserve">4.2 </w:t>
      </w:r>
      <w:r>
        <w:rPr>
          <w:rFonts w:hint="eastAsia"/>
        </w:rPr>
        <w:t xml:space="preserve">外部服務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部署與託管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解讀（Phase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錯誤處理"/>
    <w:p>
      <w:pPr>
        <w:pStyle w:val="Heading2"/>
      </w:pPr>
      <w:r>
        <w:t xml:space="preserve">5. </w:t>
      </w:r>
      <w:r>
        <w:rPr>
          <w:rFonts w:hint="eastAsia"/>
        </w:rPr>
        <w:t xml:space="preserve">錯誤處理</w:t>
      </w:r>
    </w:p>
    <w:bookmarkStart w:id="22" w:name="輸入驗證"/>
    <w:p>
      <w:pPr>
        <w:pStyle w:val="Heading3"/>
      </w:pPr>
      <w:r>
        <w:t xml:space="preserve">5.1 </w:t>
      </w:r>
      <w:r>
        <w:rPr>
          <w:rFonts w:hint="eastAsia"/>
        </w:rPr>
        <w:t xml:space="preserve">輸入驗證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validateInput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ZiweiInput)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日期範圍檢查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'年份超出範圍'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時辰檢查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'時辰無效'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農曆轉換檢查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lunar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solarToLunar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lunar)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'無法轉換農曆'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測試案例"/>
    <w:p>
      <w:pPr>
        <w:pStyle w:val="Heading2"/>
      </w:pPr>
      <w:r>
        <w:t xml:space="preserve">6. </w:t>
      </w:r>
      <w:r>
        <w:rPr>
          <w:rFonts w:hint="eastAsia"/>
        </w:rPr>
        <w:t xml:space="preserve">測試案例</w:t>
      </w:r>
    </w:p>
    <w:bookmarkStart w:id="24" w:name="驗證用測試案例"/>
    <w:p>
      <w:pPr>
        <w:pStyle w:val="Heading3"/>
      </w:pPr>
      <w:r>
        <w:t xml:space="preserve">6.1 </w:t>
      </w:r>
      <w:r>
        <w:rPr>
          <w:rFonts w:hint="eastAsia"/>
        </w:rPr>
        <w:t xml:space="preserve">驗證用測試案例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1985/8/6 </w:t>
            </w:r>
            <w:r>
              <w:rPr>
                <w:rFonts w:hint="eastAsia"/>
              </w:rPr>
              <w:t xml:space="preserve">申時</w:t>
            </w:r>
            <w:r>
              <w:t xml:space="preserve"> </w:t>
            </w: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命宮丁亥、土五局、天府在命宮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t xml:space="preserve">1974/4/19 </w:t>
            </w:r>
            <w:r>
              <w:rPr>
                <w:rFonts w:hint="eastAsia"/>
              </w:rPr>
              <w:t xml:space="preserve">未時</w:t>
            </w:r>
            <w:r>
              <w:t xml:space="preserve">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命宮癸酉、金四局、太陰在命宮</w:t>
            </w:r>
          </w:p>
        </w:tc>
      </w:tr>
    </w:tbl>
    <w:bookmarkEnd w:id="24"/>
    <w:bookmarkStart w:id="25" w:name="驗證標準"/>
    <w:p>
      <w:pPr>
        <w:pStyle w:val="Heading3"/>
      </w:pPr>
      <w:r>
        <w:t xml:space="preserve">6.2 </w:t>
      </w:r>
      <w:r>
        <w:rPr>
          <w:rFonts w:hint="eastAsia"/>
        </w:rPr>
        <w:t xml:space="preserve">驗證標準</w:t>
      </w:r>
    </w:p>
    <w:p>
      <w:pPr>
        <w:pStyle w:val="FirstParagraph"/>
      </w:pPr>
      <w:r>
        <w:rPr>
          <w:rFonts w:hint="eastAsia"/>
        </w:rPr>
        <w:t xml:space="preserve">所有計算結果須與「科技紫微網」(https://ziwei.com.tw)</w:t>
      </w:r>
      <w:r>
        <w:t xml:space="preserve"> </w:t>
      </w:r>
      <w:r>
        <w:rPr>
          <w:rFonts w:hint="eastAsia"/>
        </w:rPr>
        <w:t xml:space="preserve">一致。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相關文件"/>
    <w:p>
      <w:pPr>
        <w:pStyle w:val="Heading2"/>
      </w:pPr>
      <w:r>
        <w:t xml:space="preserve">7. </w:t>
      </w:r>
      <w:r>
        <w:rPr>
          <w:rFonts w:hint="eastAsia"/>
        </w:rPr>
        <w:t xml:space="preserve">相關文件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產品需求規格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ALGORITHM.md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算法詳細說明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/ALGORITHM.md" TargetMode="External" /><Relationship Type="http://schemas.openxmlformats.org/officeDocument/2006/relationships/hyperlink" Id="rId27" Target="./P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/ALGORITHM.md" TargetMode="External" /><Relationship Type="http://schemas.openxmlformats.org/officeDocument/2006/relationships/hyperlink" Id="rId27" Target="./P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2026-02-18T04:53:17Z</dcterms:created>
  <dcterms:modified xsi:type="dcterms:W3CDTF">2026-02-18T04:53:17Z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