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CSV 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to see if the CSV file entry is empty or not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array to save data read from the file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CSV file as a read file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 from the csv file row by row and put them in the array created (data gets saved in a 3-row format)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1 - time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2 - valence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3 - arousal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array, extract individual time, valence and arousal values, and update these on the plot using the plotColorGradedPoints function.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WAV Plotting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Manual Plotting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values from the manual valence and arousal fields and convert them into text.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both extracted values are not empty and within the specified range, plot the values using the inbuilt draw function.\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Questions 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this 0.2? (updateCircle)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does this work? (updateCircle)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Why the division of 3 here? (PlotColourGradedPoints)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095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