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62345B" w14:textId="77777777" w:rsidR="001F6E1A" w:rsidRDefault="00000000">
      <w:pPr>
        <w:spacing w:after="60"/>
        <w:jc w:val="center"/>
      </w:pPr>
      <w:r>
        <w:rPr>
          <w:b/>
          <w:bCs/>
          <w:color w:val="1A3A5C"/>
          <w:sz w:val="40"/>
          <w:szCs w:val="40"/>
        </w:rPr>
        <w:t>HYUNG CHO</w:t>
      </w:r>
    </w:p>
    <w:p>
      <w:pPr>
        <w:spacing w:after="40"/>
        <w:jc w:val="center"/>
      </w:pPr>
      <w:r>
        <w:rPr>
          <w:i/>
          <w:iCs/>
          <w:color w:val="555555"/>
        </w:rPr>
        <w:t xml:space="preserve">AI Engineer  |  LLM Ops, Evaluation &amp; Platform Tooling  |  Hardware QA → AI-Native Development</w:t>
      </w:r>
    </w:p>
    <w:p w14:paraId="298756CF" w14:textId="77777777" w:rsidR="001F6E1A" w:rsidRDefault="00000000">
      <w:pPr>
        <w:spacing w:after="120"/>
        <w:jc w:val="center"/>
      </w:pPr>
      <w:r>
        <w:rPr>
          <w:sz w:val="20"/>
          <w:szCs w:val="20"/>
        </w:rPr>
        <w:t>(408) 655-</w:t>
      </w:r>
      <w:proofErr w:type="gramStart"/>
      <w:r>
        <w:rPr>
          <w:sz w:val="20"/>
          <w:szCs w:val="20"/>
        </w:rPr>
        <w:t>5691  |</w:t>
      </w:r>
      <w:proofErr w:type="gramEnd"/>
      <w:r>
        <w:rPr>
          <w:sz w:val="20"/>
          <w:szCs w:val="20"/>
        </w:rPr>
        <w:t xml:space="preserve">  </w:t>
      </w:r>
      <w:hyperlink r:id="rId5" w:history="1">
        <w:r>
          <w:rPr>
            <w:color w:val="1A3A5C"/>
            <w:sz w:val="20"/>
            <w:szCs w:val="20"/>
            <w:u w:val="single"/>
          </w:rPr>
          <w:t>hcho22@gmail.com</w:t>
        </w:r>
      </w:hyperlink>
      <w:r>
        <w:rPr>
          <w:sz w:val="20"/>
          <w:szCs w:val="20"/>
        </w:rPr>
        <w:t xml:space="preserve">  |  </w:t>
      </w:r>
      <w:hyperlink r:id="rId6" w:history="1">
        <w:r>
          <w:rPr>
            <w:color w:val="1A3A5C"/>
            <w:sz w:val="20"/>
            <w:szCs w:val="20"/>
            <w:u w:val="single"/>
          </w:rPr>
          <w:t>linkedin.com/in/</w:t>
        </w:r>
        <w:proofErr w:type="spellStart"/>
        <w:r>
          <w:rPr>
            <w:color w:val="1A3A5C"/>
            <w:sz w:val="20"/>
            <w:szCs w:val="20"/>
            <w:u w:val="single"/>
          </w:rPr>
          <w:t>hyungcho</w:t>
        </w:r>
        <w:proofErr w:type="spellEnd"/>
      </w:hyperlink>
      <w:r>
        <w:rPr>
          <w:sz w:val="20"/>
          <w:szCs w:val="20"/>
        </w:rPr>
        <w:t xml:space="preserve">  |  </w:t>
      </w:r>
      <w:hyperlink r:id="rId7" w:history="1">
        <w:r>
          <w:rPr>
            <w:color w:val="1A3A5C"/>
            <w:sz w:val="20"/>
            <w:szCs w:val="20"/>
            <w:u w:val="single"/>
          </w:rPr>
          <w:t>github.com/hcho22</w:t>
        </w:r>
      </w:hyperlink>
    </w:p>
    <w:p w14:paraId="481A00F1" w14:textId="77777777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SUMMARY</w:t>
      </w:r>
    </w:p>
    <w:p>
      <w:pPr>
        <w:spacing w:after="100"/>
      </w:pPr>
      <w:r>
        <w:t xml:space="preserve">AI engineer who builds and operates production AI/ML systems and the LLM Ops, evaluation, and observability tooling that keeps them reliable, fast, and cost-efficient. Flagship Agentic RAG is a multi-user, permission-aware retrieval platform (FastAPI, raw OpenAI SDK + Pydantic, Postgres + pgvector with row-level security) with an automated evaluation harness (permission/leak suites and golden sets), LangSmith tracing, and per-call cost and latency tracking, packaged as a reusable, documented starter kit other AI developers adopt. In CreativeBridge, built a unified model-access layer routing across three LLM and generative providers (GPT-4o-mini, Claude Skills SDK, Stable Diffusion 3.5) with health monitoring, automatic fallback, and cost tracking across a 108-service architecture, the gateway and observability pattern an internal AI platform centralizes. Ten years of hardware validation engineering (test-plan architecture, acceptance criteria, reliability characterization) is the production discipline behind every reliability, safety, and cost trade-off. Strong in Python and TypeScript across typed, backend-leaning systems. Seeking an Applied AI Engineer role on an AI Platform team building the shared LLM/ML Ops infrastructure other engineers depend on.</w:t>
      </w:r>
    </w:p>
    <w:p w14:paraId="0D169EBB" w14:textId="77777777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EXPERIENCE</w:t>
      </w:r>
    </w:p>
    <w:p w14:paraId="37D420C2" w14:textId="77777777" w:rsidR="001F6E1A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INDEPENDENT AI ENGINEER</w:t>
      </w:r>
      <w:r>
        <w:tab/>
        <w:t>Remote</w:t>
      </w:r>
    </w:p>
    <w:p w14:paraId="5FF98E7D" w14:textId="77777777" w:rsidR="001F6E1A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Self-Directed Projects</w:t>
      </w:r>
      <w:r>
        <w:rPr>
          <w:i/>
          <w:iCs/>
        </w:rPr>
        <w:tab/>
        <w:t>June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Agentic RAG (flagship): </w:t>
      </w:r>
      <w:r>
        <w:t xml:space="preserve">Built a production-grade, multi-user, permission-aware RAG platform (FastAPI, raw OpenAI SDK + Pydantic, Postgres + pgvector with row-level security) and packaged it as a reusable, documented starter kit other AI developers adopt - the same reusable-platform-capability goal an internal AI platform team 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Ops &amp; evaluation: </w:t>
      </w:r>
      <w:r>
        <w:t xml:space="preserve">Built the evaluation and observability stack - an automated eval harness (permission/leak suites plus golden sets) wired into CI, LangSmith tracing tagged by user_id and thread_id, structured logging, and per-call cost and latency tracking - to harden model and prompt choices and catch regressions before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Model-access layer: </w:t>
      </w:r>
      <w:r>
        <w:t xml:space="preserve">In CreativeBridge, built a unified provider-abstraction layer routing across three LLM and generative-AI providers (GPT-4o-mini, Claude Skills SDK, Stable Diffusion 3.5) with health checks, automatic fallback, and cost tracking - the gateway/proxy pattern that standardizes how product code accesses models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 engineering: </w:t>
      </w:r>
      <w:r>
        <w:t xml:space="preserve">Implemented service health monitoring, anomaly detection, predictive failure prevention, and automatic fallback across a 108-service architecture, applying a decade of hardware-validation reliability patterns to keep production AI dependable under real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Typed backend &amp; APIs: </w:t>
      </w:r>
      <w:r>
        <w:t xml:space="preserve">Built typed Python services (FastAPI, Pydantic) with token-streaming responses, OpenAI Vector Store retrieval, and embeddings-based similarity search, alongside TypeScript / React Native product surfaces - fluent across typed languages and modern backend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lifecycle &amp; DevOps: </w:t>
      </w:r>
      <w:r>
        <w:t xml:space="preserve">Owned build, test, deploy, and scale - CI/CD via EAS Build, automated release submission, Dockerized backend deployments on Railway / Fly.io, and production smoke tests with daily error-monitoring scripts.</w:t>
      </w:r>
    </w:p>
    <w:p w14:paraId="2E40FEE4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407DC08A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174828CC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4D53EDA0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2055CD65" w14:textId="4651DB39" w:rsidR="001F6E1A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lastRenderedPageBreak/>
        <w:t>OMDENA</w:t>
      </w:r>
      <w:r>
        <w:tab/>
        <w:t>Remote</w:t>
      </w:r>
    </w:p>
    <w:p w14:paraId="16B56A38" w14:textId="77777777" w:rsidR="001F6E1A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AI/ML Consultant</w:t>
      </w:r>
      <w:r>
        <w:rPr>
          <w:i/>
          <w:iCs/>
        </w:rPr>
        <w:tab/>
        <w:t>April 2023 – June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Fine-tuned and deployed open-source LLMs (LLaMA, Falcon) and integrated commercial models (ChatGPT) into a production chatbot, including prompt optimization and evaluation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end-to-end ML pipelines (DeepLabV3+, UNET) from data preprocessing through training, evaluation, and deployment for medical histopathology and Sentinel-2 satellite imagery.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Containerized models with Docker for reproducible deployment across environments and cloud targets; partnered with cross-functional global teams of data scientists, engineers, and domain experts to ship deployed solutions.</w:t>
      </w:r>
    </w:p>
    <w:p w14:paraId="5BCB0CE8" w14:textId="77777777" w:rsidR="001F6E1A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ZEBRA TECHNOLOGIES, INC.</w:t>
      </w:r>
      <w:r>
        <w:tab/>
        <w:t>Agoura Hills, California</w:t>
      </w:r>
    </w:p>
    <w:p w14:paraId="17BB1519" w14:textId="77777777" w:rsidR="001F6E1A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Senior Validation Engineer</w:t>
      </w:r>
      <w:r>
        <w:rPr>
          <w:i/>
          <w:iCs/>
        </w:rPr>
        <w:tab/>
        <w:t>2008 – 2018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validation across hardware systems - defined test plans, acceptance criteria, and release-readiness metrics for 10 years of shipped products, the reliability and quality discipline behind production AI trade-offs.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Architected automated validation tooling in C# that replaced manual test workflows for the wider engineering team - internal developer tooling that accelerated test cycles and reduced escaped defects.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Owned SDK validation across Windows, macOS, and Linux - cross-platform compatibility, performance benchmarking, and reliability characterization in complex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and mentored test technicians and established quality and process standards adopted across multiple product lines.</w:t>
      </w:r>
    </w:p>
    <w:p w14:paraId="434AC7EA" w14:textId="77777777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TECHNICAL SKILLS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LLM Ops &amp; Platform - </w:t>
      </w:r>
      <w:r>
        <w:t xml:space="preserve">LLM proxy / gateway patterns (multi-provider routing + fallback), model-access abstraction, reusable AI tooling / starter kits, LangSmith tracing, monitoring, cost &amp; latency tracking, structured logging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LLM Evaluation &amp; Reliability - </w:t>
      </w:r>
      <w:r>
        <w:t xml:space="preserve">eval harness design (permission / leak suites, golden sets), CI eval gating, accuracy / precision / recall, explainability checks, production smoke testing, anomaly detection, regression testing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LLM &amp; Generative AI - </w:t>
      </w:r>
      <w:r>
        <w:t xml:space="preserve">OpenAI (GPT-4o, GPT-4o-mini, Vector Stores), Anthropic (Claude, Skills SDK), LLaMA, Falcon, Stable Diffusion 3.5; RAG (pgvector, embeddings, retrieval), prompt engineering, fine-tuning, function calling, agentic &amp; multi-agent workflows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Languages - </w:t>
      </w:r>
      <w:r>
        <w:t xml:space="preserve">Python, TypeScript / JavaScript, SQL, C# (typed, backend-leaning)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Backend &amp; Infrastructure - </w:t>
      </w:r>
      <w:r>
        <w:t xml:space="preserve">FastAPI, Pydantic, REST APIs, webhooks, JWT / OAuth, Convex (real-time DB), Supabase (PostgreSQL + pgvector + RLS + Auth), multi-service orchestration, modern software architecture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Cloud &amp; DevOps - </w:t>
      </w:r>
      <w:r>
        <w:t xml:space="preserve">AWS (EC2, Lambda, SAM), Docker, containerization, CI/CD, Railway, Fly.io, Vercel, EAS Build, monitoring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AI Coding Agents &amp; Tooling - </w:t>
      </w:r>
      <w:r>
        <w:t xml:space="preserve">Claude Code, Cursor, Claude Skills SDK, MCP servers, Playwright (automated testing)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Machine Learning - </w:t>
      </w:r>
      <w:r>
        <w:t xml:space="preserve">PyTorch, TensorFlow, Keras, scikit-learn, HuggingFace Transformers, computer vision (DeepLabV3+, UNET), NLP, predictive modeling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Validation &amp; QA - </w:t>
      </w:r>
      <w:r>
        <w:t xml:space="preserve">test-plan architecture, automated test frameworks, acceptance criteria, cross-platform validation (Windows / macOS / Linux), reliability &amp; performance characterization, technical mentoring</w:t>
      </w:r>
    </w:p>
    <w:p w14:paraId="7146746E" w14:textId="77777777" w:rsidR="005A2100" w:rsidRDefault="005A2100">
      <w:pPr>
        <w:pBdr>
          <w:bottom w:val="single" w:sz="8" w:space="1" w:color="1A3A5C"/>
        </w:pBdr>
        <w:spacing w:before="200" w:after="100"/>
        <w:rPr>
          <w:b/>
          <w:bCs/>
          <w:color w:val="1A3A5C"/>
          <w:sz w:val="26"/>
          <w:szCs w:val="26"/>
        </w:rPr>
      </w:pPr>
    </w:p>
    <w:p w14:paraId="132A78A0" w14:textId="77777777" w:rsidR="005A2100" w:rsidRDefault="005A2100">
      <w:pPr>
        <w:pBdr>
          <w:bottom w:val="single" w:sz="8" w:space="1" w:color="1A3A5C"/>
        </w:pBdr>
        <w:spacing w:before="200" w:after="100"/>
        <w:rPr>
          <w:b/>
          <w:bCs/>
          <w:color w:val="1A3A5C"/>
          <w:sz w:val="26"/>
          <w:szCs w:val="26"/>
        </w:rPr>
      </w:pPr>
    </w:p>
    <w:p w14:paraId="549453F5" w14:textId="56C65EAA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lastRenderedPageBreak/>
        <w:t>EDUCATION &amp; CERTIFICATIONS</w:t>
      </w:r>
    </w:p>
    <w:p w14:paraId="5965B2BF" w14:textId="77777777" w:rsidR="001F6E1A" w:rsidRDefault="00000000">
      <w:pPr>
        <w:spacing w:after="60"/>
      </w:pPr>
      <w:r>
        <w:rPr>
          <w:b/>
          <w:bCs/>
        </w:rPr>
        <w:t xml:space="preserve">B.S., Electrical Engineering - </w:t>
      </w:r>
      <w:r>
        <w:t>California Polytechnic State University, San Luis Obispo, CA</w:t>
      </w:r>
    </w:p>
    <w:p w14:paraId="2D8733F0" w14:textId="77777777" w:rsidR="001F6E1A" w:rsidRDefault="00000000">
      <w:pPr>
        <w:spacing w:after="60"/>
      </w:pPr>
      <w:r>
        <w:rPr>
          <w:b/>
          <w:bCs/>
        </w:rPr>
        <w:t xml:space="preserve">DeepLearning.AI - </w:t>
      </w:r>
      <w:r>
        <w:t>Generative AI with LLMs, Machine Learning Specialization, Deep Learning Specialization, GANs Specialization, TensorFlow</w:t>
      </w:r>
    </w:p>
    <w:p w14:paraId="36E03CE7" w14:textId="77777777" w:rsidR="001F6E1A" w:rsidRDefault="00000000">
      <w:pPr>
        <w:spacing w:after="60"/>
      </w:pPr>
      <w:proofErr w:type="spellStart"/>
      <w:r>
        <w:rPr>
          <w:b/>
          <w:bCs/>
        </w:rPr>
        <w:t>FourthBrain</w:t>
      </w:r>
      <w:proofErr w:type="spellEnd"/>
      <w:r>
        <w:rPr>
          <w:b/>
          <w:bCs/>
        </w:rPr>
        <w:t xml:space="preserve"> - </w:t>
      </w:r>
      <w:r>
        <w:t>ML Engineering Bootcamp (Computer Vision, NLP, Transformers, Containerization, Model Serving)</w:t>
      </w:r>
    </w:p>
    <w:p w14:paraId="538D4508" w14:textId="77777777" w:rsidR="001F6E1A" w:rsidRDefault="00000000">
      <w:pPr>
        <w:spacing w:after="60"/>
      </w:pPr>
      <w:r>
        <w:rPr>
          <w:b/>
          <w:bCs/>
        </w:rPr>
        <w:t xml:space="preserve">Google - </w:t>
      </w:r>
      <w:r>
        <w:t>Advanced Data Analytics Professional Certificate</w:t>
      </w:r>
    </w:p>
    <w:p w14:paraId="6D9E18F3" w14:textId="77777777" w:rsidR="001F6E1A" w:rsidRDefault="00000000">
      <w:pPr>
        <w:spacing w:after="60"/>
      </w:pPr>
      <w:proofErr w:type="spellStart"/>
      <w:r>
        <w:rPr>
          <w:b/>
          <w:bCs/>
        </w:rPr>
        <w:t>DataCamp</w:t>
      </w:r>
      <w:proofErr w:type="spellEnd"/>
      <w:r>
        <w:rPr>
          <w:b/>
          <w:bCs/>
        </w:rPr>
        <w:t xml:space="preserve"> - </w:t>
      </w:r>
      <w:r>
        <w:t>Data Manipulation, Data Visualization, Supervised/Unsupervised Learning, Tree-Based Models</w:t>
      </w:r>
    </w:p>
    <w:sectPr w:rsidR="001F6E1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D2B6D"/>
    <w:multiLevelType w:val="hybridMultilevel"/>
    <w:tmpl w:val="55481EA8"/>
    <w:lvl w:ilvl="0" w:tplc="7E5C177A">
      <w:start w:val="1"/>
      <w:numFmt w:val="bullet"/>
      <w:lvlText w:val="•"/>
      <w:lvlJc w:val="left"/>
      <w:pPr>
        <w:ind w:left="360" w:hanging="240"/>
      </w:pPr>
    </w:lvl>
    <w:lvl w:ilvl="1" w:tplc="FB08F172">
      <w:numFmt w:val="decimal"/>
      <w:lvlText w:val=""/>
      <w:lvlJc w:val="left"/>
    </w:lvl>
    <w:lvl w:ilvl="2" w:tplc="24C618CE">
      <w:numFmt w:val="decimal"/>
      <w:lvlText w:val=""/>
      <w:lvlJc w:val="left"/>
    </w:lvl>
    <w:lvl w:ilvl="3" w:tplc="FE12BCBE">
      <w:numFmt w:val="decimal"/>
      <w:lvlText w:val=""/>
      <w:lvlJc w:val="left"/>
    </w:lvl>
    <w:lvl w:ilvl="4" w:tplc="4858EDBE">
      <w:numFmt w:val="decimal"/>
      <w:lvlText w:val=""/>
      <w:lvlJc w:val="left"/>
    </w:lvl>
    <w:lvl w:ilvl="5" w:tplc="4C4C6D66">
      <w:numFmt w:val="decimal"/>
      <w:lvlText w:val=""/>
      <w:lvlJc w:val="left"/>
    </w:lvl>
    <w:lvl w:ilvl="6" w:tplc="4F84E880">
      <w:numFmt w:val="decimal"/>
      <w:lvlText w:val=""/>
      <w:lvlJc w:val="left"/>
    </w:lvl>
    <w:lvl w:ilvl="7" w:tplc="399469A0">
      <w:numFmt w:val="decimal"/>
      <w:lvlText w:val=""/>
      <w:lvlJc w:val="left"/>
    </w:lvl>
    <w:lvl w:ilvl="8" w:tplc="95600B00">
      <w:numFmt w:val="decimal"/>
      <w:lvlText w:val=""/>
      <w:lvlJc w:val="left"/>
    </w:lvl>
  </w:abstractNum>
  <w:abstractNum w:abstractNumId="1" w15:restartNumberingAfterBreak="0">
    <w:nsid w:val="2E8278FA"/>
    <w:multiLevelType w:val="hybridMultilevel"/>
    <w:tmpl w:val="E8AA5D60"/>
    <w:lvl w:ilvl="0" w:tplc="BAB670B4">
      <w:start w:val="1"/>
      <w:numFmt w:val="bullet"/>
      <w:lvlText w:val="●"/>
      <w:lvlJc w:val="left"/>
      <w:pPr>
        <w:ind w:left="720" w:hanging="360"/>
      </w:pPr>
    </w:lvl>
    <w:lvl w:ilvl="1" w:tplc="42A65266">
      <w:start w:val="1"/>
      <w:numFmt w:val="bullet"/>
      <w:lvlText w:val="○"/>
      <w:lvlJc w:val="left"/>
      <w:pPr>
        <w:ind w:left="1440" w:hanging="360"/>
      </w:pPr>
    </w:lvl>
    <w:lvl w:ilvl="2" w:tplc="AC8E47E2">
      <w:start w:val="1"/>
      <w:numFmt w:val="bullet"/>
      <w:lvlText w:val="■"/>
      <w:lvlJc w:val="left"/>
      <w:pPr>
        <w:ind w:left="2160" w:hanging="360"/>
      </w:pPr>
    </w:lvl>
    <w:lvl w:ilvl="3" w:tplc="40463236">
      <w:start w:val="1"/>
      <w:numFmt w:val="bullet"/>
      <w:lvlText w:val="●"/>
      <w:lvlJc w:val="left"/>
      <w:pPr>
        <w:ind w:left="2880" w:hanging="360"/>
      </w:pPr>
    </w:lvl>
    <w:lvl w:ilvl="4" w:tplc="AE42B7AE">
      <w:start w:val="1"/>
      <w:numFmt w:val="bullet"/>
      <w:lvlText w:val="○"/>
      <w:lvlJc w:val="left"/>
      <w:pPr>
        <w:ind w:left="3600" w:hanging="360"/>
      </w:pPr>
    </w:lvl>
    <w:lvl w:ilvl="5" w:tplc="063681F8">
      <w:start w:val="1"/>
      <w:numFmt w:val="bullet"/>
      <w:lvlText w:val="■"/>
      <w:lvlJc w:val="left"/>
      <w:pPr>
        <w:ind w:left="4320" w:hanging="360"/>
      </w:pPr>
    </w:lvl>
    <w:lvl w:ilvl="6" w:tplc="9962BD44">
      <w:start w:val="1"/>
      <w:numFmt w:val="bullet"/>
      <w:lvlText w:val="●"/>
      <w:lvlJc w:val="left"/>
      <w:pPr>
        <w:ind w:left="5040" w:hanging="360"/>
      </w:pPr>
    </w:lvl>
    <w:lvl w:ilvl="7" w:tplc="9308043C">
      <w:start w:val="1"/>
      <w:numFmt w:val="bullet"/>
      <w:lvlText w:val="●"/>
      <w:lvlJc w:val="left"/>
      <w:pPr>
        <w:ind w:left="5760" w:hanging="360"/>
      </w:pPr>
    </w:lvl>
    <w:lvl w:ilvl="8" w:tplc="A9665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27796"/>
    <w:multiLevelType w:val="hybridMultilevel"/>
    <w:tmpl w:val="1234A2B4"/>
    <w:lvl w:ilvl="0" w:tplc="6138FD4E">
      <w:start w:val="1"/>
      <w:numFmt w:val="bullet"/>
      <w:lvlText w:val="•"/>
      <w:lvlJc w:val="left"/>
      <w:pPr>
        <w:ind w:left="360" w:hanging="240"/>
      </w:pPr>
    </w:lvl>
    <w:lvl w:ilvl="1" w:tplc="3D80D784">
      <w:numFmt w:val="decimal"/>
      <w:lvlText w:val=""/>
      <w:lvlJc w:val="left"/>
    </w:lvl>
    <w:lvl w:ilvl="2" w:tplc="9F9495B6">
      <w:numFmt w:val="decimal"/>
      <w:lvlText w:val=""/>
      <w:lvlJc w:val="left"/>
    </w:lvl>
    <w:lvl w:ilvl="3" w:tplc="035EA7C8">
      <w:numFmt w:val="decimal"/>
      <w:lvlText w:val=""/>
      <w:lvlJc w:val="left"/>
    </w:lvl>
    <w:lvl w:ilvl="4" w:tplc="3E0E0906">
      <w:numFmt w:val="decimal"/>
      <w:lvlText w:val=""/>
      <w:lvlJc w:val="left"/>
    </w:lvl>
    <w:lvl w:ilvl="5" w:tplc="8E106B90">
      <w:numFmt w:val="decimal"/>
      <w:lvlText w:val=""/>
      <w:lvlJc w:val="left"/>
    </w:lvl>
    <w:lvl w:ilvl="6" w:tplc="027807B4">
      <w:numFmt w:val="decimal"/>
      <w:lvlText w:val=""/>
      <w:lvlJc w:val="left"/>
    </w:lvl>
    <w:lvl w:ilvl="7" w:tplc="D646B814">
      <w:numFmt w:val="decimal"/>
      <w:lvlText w:val=""/>
      <w:lvlJc w:val="left"/>
    </w:lvl>
    <w:lvl w:ilvl="8" w:tplc="67FE1882">
      <w:numFmt w:val="decimal"/>
      <w:lvlText w:val=""/>
      <w:lvlJc w:val="left"/>
    </w:lvl>
  </w:abstractNum>
  <w:num w:numId="1" w16cid:durableId="1197235474">
    <w:abstractNumId w:val="1"/>
    <w:lvlOverride w:ilvl="0">
      <w:startOverride w:val="1"/>
    </w:lvlOverride>
  </w:num>
  <w:num w:numId="2" w16cid:durableId="1582910472">
    <w:abstractNumId w:val="2"/>
    <w:lvlOverride w:ilvl="0">
      <w:startOverride w:val="1"/>
    </w:lvlOverride>
  </w:num>
  <w:num w:numId="3" w16cid:durableId="967466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E1A"/>
    <w:rsid w:val="001F6E1A"/>
    <w:rsid w:val="005A2100"/>
    <w:rsid w:val="006102A1"/>
    <w:rsid w:val="0061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96CF2"/>
  <w15:docId w15:val="{5531E3B1-8DC1-D648-9EEE-288C350A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cho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yungcho" TargetMode="External"/><Relationship Id="rId5" Type="http://schemas.openxmlformats.org/officeDocument/2006/relationships/hyperlink" Target="mailto:hch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Cho, Emily</cp:lastModifiedBy>
  <cp:revision>3</cp:revision>
  <dcterms:created xsi:type="dcterms:W3CDTF">2026-05-11T17:52:00Z</dcterms:created>
  <dcterms:modified xsi:type="dcterms:W3CDTF">2026-06-22T20:43:00Z</dcterms:modified>
</cp:coreProperties>
</file>