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834586" w14:textId="77777777" w:rsidR="0081398B" w:rsidRDefault="00000000">
      <w:pPr>
        <w:spacing w:after="60"/>
        <w:jc w:val="center"/>
      </w:pPr>
      <w:r>
        <w:rPr>
          <w:b/>
          <w:bCs/>
          <w:color w:val="1A3A5C"/>
          <w:sz w:val="40"/>
          <w:szCs w:val="40"/>
        </w:rPr>
        <w:t>HYUNG CHO</w:t>
      </w:r>
    </w:p>
    <w:p w14:paraId="120F0960" w14:textId="77777777" w:rsidR="0081398B" w:rsidRDefault="00000000">
      <w:pPr>
        <w:spacing w:after="40"/>
        <w:jc w:val="center"/>
      </w:pPr>
      <w:r>
        <w:rPr>
          <w:i/>
          <w:iCs/>
          <w:color w:val="555555"/>
        </w:rPr>
        <w:t xml:space="preserve">AI </w:t>
      </w:r>
      <w:proofErr w:type="gramStart"/>
      <w:r>
        <w:rPr>
          <w:i/>
          <w:iCs/>
          <w:color w:val="555555"/>
        </w:rPr>
        <w:t>Engineer  |</w:t>
      </w:r>
      <w:proofErr w:type="gramEnd"/>
      <w:r>
        <w:rPr>
          <w:i/>
          <w:iCs/>
          <w:color w:val="555555"/>
        </w:rPr>
        <w:t xml:space="preserve">  Production AI Agents &amp; </w:t>
      </w:r>
      <w:proofErr w:type="gramStart"/>
      <w:r>
        <w:rPr>
          <w:i/>
          <w:iCs/>
          <w:color w:val="555555"/>
        </w:rPr>
        <w:t>RAG  |</w:t>
      </w:r>
      <w:proofErr w:type="gramEnd"/>
      <w:r>
        <w:rPr>
          <w:i/>
          <w:iCs/>
          <w:color w:val="555555"/>
        </w:rPr>
        <w:t xml:space="preserve">  Hardware QA → AI-Native Development</w:t>
      </w:r>
    </w:p>
    <w:p w14:paraId="65E76204" w14:textId="77777777" w:rsidR="0081398B" w:rsidRDefault="00000000">
      <w:pPr>
        <w:spacing w:after="120"/>
        <w:jc w:val="center"/>
      </w:pPr>
      <w:r>
        <w:rPr>
          <w:sz w:val="20"/>
          <w:szCs w:val="20"/>
        </w:rPr>
        <w:t>(408) 655-</w:t>
      </w:r>
      <w:proofErr w:type="gramStart"/>
      <w:r>
        <w:rPr>
          <w:sz w:val="20"/>
          <w:szCs w:val="20"/>
        </w:rPr>
        <w:t>5691  |</w:t>
      </w:r>
      <w:proofErr w:type="gramEnd"/>
      <w:r>
        <w:rPr>
          <w:sz w:val="20"/>
          <w:szCs w:val="20"/>
        </w:rPr>
        <w:t xml:space="preserve">  </w:t>
      </w:r>
      <w:hyperlink r:id="rId5" w:history="1">
        <w:r>
          <w:rPr>
            <w:color w:val="1A3A5C"/>
            <w:sz w:val="20"/>
            <w:szCs w:val="20"/>
            <w:u w:val="single"/>
          </w:rPr>
          <w:t>hcho22@gmail.com</w:t>
        </w:r>
      </w:hyperlink>
      <w:r>
        <w:rPr>
          <w:sz w:val="20"/>
          <w:szCs w:val="20"/>
        </w:rPr>
        <w:t xml:space="preserve">  |  </w:t>
      </w:r>
      <w:hyperlink r:id="rId6" w:history="1">
        <w:r>
          <w:rPr>
            <w:color w:val="1A3A5C"/>
            <w:sz w:val="20"/>
            <w:szCs w:val="20"/>
            <w:u w:val="single"/>
          </w:rPr>
          <w:t>linkedin.com/in/</w:t>
        </w:r>
        <w:proofErr w:type="spellStart"/>
        <w:r>
          <w:rPr>
            <w:color w:val="1A3A5C"/>
            <w:sz w:val="20"/>
            <w:szCs w:val="20"/>
            <w:u w:val="single"/>
          </w:rPr>
          <w:t>hyungcho</w:t>
        </w:r>
        <w:proofErr w:type="spellEnd"/>
      </w:hyperlink>
      <w:r>
        <w:rPr>
          <w:sz w:val="20"/>
          <w:szCs w:val="20"/>
        </w:rPr>
        <w:t xml:space="preserve">  |  </w:t>
      </w:r>
      <w:hyperlink r:id="rId7" w:history="1">
        <w:r>
          <w:rPr>
            <w:color w:val="1A3A5C"/>
            <w:sz w:val="20"/>
            <w:szCs w:val="20"/>
            <w:u w:val="single"/>
          </w:rPr>
          <w:t>github.com/hcho22</w:t>
        </w:r>
      </w:hyperlink>
    </w:p>
    <w:p w14:paraId="78A831DB" w14:textId="77777777" w:rsidR="0081398B" w:rsidRDefault="00000000">
      <w:pPr>
        <w:pBdr>
          <w:bottom w:val="single" w:sz="8" w:space="1" w:color="1A3A5C"/>
        </w:pBdr>
        <w:spacing w:before="200" w:after="100"/>
      </w:pPr>
      <w:r>
        <w:rPr>
          <w:b/>
          <w:bCs/>
          <w:color w:val="1A3A5C"/>
          <w:sz w:val="26"/>
          <w:szCs w:val="26"/>
        </w:rPr>
        <w:t>SUMMARY</w:t>
      </w:r>
    </w:p>
    <w:p w14:paraId="678D88CE" w14:textId="77777777" w:rsidR="0081398B" w:rsidRDefault="00000000">
      <w:pPr>
        <w:spacing w:after="100"/>
      </w:pPr>
      <w:r>
        <w:t xml:space="preserve">AI engineer who builds, deploys, and optimizes production AI agent and RAG systems, and brings the validation rigor to keep them reliable, secure, and cost-effective in production. Hands-on with LLM orchestration, function calling, retrieval-augmented generation, and multi-service API integration, deployed on AWS with CI/CD, containerization, and monitoring. Two years as an AI/ML consultant translating customer requirements into shipped production solutions across global cross-functional teams, on top of a decade of hardware QA and validation engineering. Recent independent projects: </w:t>
      </w:r>
      <w:proofErr w:type="spellStart"/>
      <w:r>
        <w:t>CreativeBridge</w:t>
      </w:r>
      <w:proofErr w:type="spellEnd"/>
      <w:r>
        <w:t xml:space="preserve">, a multi-AI app orchestrating GPT-4o, Stable Diffusion, and the Claude Skills SDK across a 108-service architecture, and Agentic RAG, a multi-user retrieval system on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pgvector</w:t>
      </w:r>
      <w:proofErr w:type="spellEnd"/>
      <w:r>
        <w:t>, and the raw OpenAI SDK. Seeking a Forward Deployed / Applied AI Engineering role building and deploying customer-facing AI agents.</w:t>
      </w:r>
    </w:p>
    <w:p w14:paraId="3BC6368E" w14:textId="77777777" w:rsidR="0081398B" w:rsidRDefault="00000000">
      <w:pPr>
        <w:pBdr>
          <w:bottom w:val="single" w:sz="8" w:space="1" w:color="1A3A5C"/>
        </w:pBdr>
        <w:spacing w:before="200" w:after="100"/>
      </w:pPr>
      <w:r>
        <w:rPr>
          <w:b/>
          <w:bCs/>
          <w:color w:val="1A3A5C"/>
          <w:sz w:val="26"/>
          <w:szCs w:val="26"/>
        </w:rPr>
        <w:t>EXPERIENCE</w:t>
      </w:r>
    </w:p>
    <w:p w14:paraId="3E27B8C2" w14:textId="77777777" w:rsidR="0081398B" w:rsidRDefault="00000000">
      <w:pPr>
        <w:tabs>
          <w:tab w:val="right" w:pos="9360"/>
        </w:tabs>
        <w:spacing w:before="120" w:after="20"/>
      </w:pPr>
      <w:r>
        <w:rPr>
          <w:b/>
          <w:bCs/>
        </w:rPr>
        <w:t>INDEPENDENT AI ENGINEER</w:t>
      </w:r>
      <w:r>
        <w:tab/>
        <w:t>Remote</w:t>
      </w:r>
    </w:p>
    <w:p w14:paraId="14E7B5C8" w14:textId="77777777" w:rsidR="0081398B" w:rsidRDefault="00000000">
      <w:pPr>
        <w:tabs>
          <w:tab w:val="right" w:pos="9360"/>
        </w:tabs>
        <w:spacing w:after="80"/>
      </w:pPr>
      <w:r>
        <w:rPr>
          <w:b/>
          <w:bCs/>
          <w:i/>
          <w:iCs/>
        </w:rPr>
        <w:t>Self-Directed Projects</w:t>
      </w:r>
      <w:r>
        <w:rPr>
          <w:i/>
          <w:iCs/>
        </w:rPr>
        <w:tab/>
        <w:t>June 2025 – Present</w:t>
      </w:r>
    </w:p>
    <w:p w14:paraId="18358231" w14:textId="1D11B359" w:rsidR="0081398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CreativeBridge</w:t>
      </w:r>
      <w:proofErr w:type="spellEnd"/>
      <w:r w:rsidR="006E4A9A">
        <w:rPr>
          <w:b/>
          <w:bCs/>
        </w:rPr>
        <w:t>:</w:t>
      </w:r>
      <w:r>
        <w:rPr>
          <w:b/>
          <w:bCs/>
        </w:rPr>
        <w:t xml:space="preserve"> </w:t>
      </w:r>
      <w:r>
        <w:t>Built and deployed a production multi-AI application end-to-end — from requirements to a shipped product on iOS via TestFlight — using Claude Code as an AI pair-programmer over 6 months.</w:t>
      </w:r>
    </w:p>
    <w:p w14:paraId="57D03EAF" w14:textId="77777777" w:rsidR="0081398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agent orchestration: </w:t>
      </w:r>
      <w:r>
        <w:t>Orchestrated three LLM/AI providers in production — GPT-4o-mini for collaborative storytelling, Stable Diffusion 3.5 (Replicate) for grade-adaptive images, and the Claude Skills SDK for content scoring and story-element extraction — coordinating model calls, tool/function execution, and structured outputs.</w:t>
      </w:r>
    </w:p>
    <w:p w14:paraId="6B0191D8" w14:textId="77777777" w:rsidR="0081398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System integration &amp; architecture: </w:t>
      </w:r>
      <w:r>
        <w:t xml:space="preserve">Researched and selected the stack (React Native + Expo + Convex + Clerk OAuth) and built a dual-backend resilience pattern (Convex primary, </w:t>
      </w:r>
      <w:proofErr w:type="spellStart"/>
      <w:r>
        <w:t>Supabase</w:t>
      </w:r>
      <w:proofErr w:type="spellEnd"/>
      <w:r>
        <w:t xml:space="preserve"> fallback) with JWT auth and account migration across external services and APIs.</w:t>
      </w:r>
    </w:p>
    <w:p w14:paraId="3644F63E" w14:textId="77777777" w:rsidR="0081398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Reliability &amp; monitoring: </w:t>
      </w:r>
      <w:r>
        <w:t>Implemented service health monitoring, anomaly detection, automatic fallback, and per-call cost tracking across 108 services — data-driven performance monitoring applying validation patterns honed over a decade of hardware QA.</w:t>
      </w:r>
    </w:p>
    <w:p w14:paraId="0EA77C39" w14:textId="00D25EEA" w:rsidR="0081398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Agentic RAG: </w:t>
      </w:r>
      <w:r>
        <w:t xml:space="preserve">Built a production multi-user RAG application using the raw OpenAI SDK + </w:t>
      </w:r>
      <w:proofErr w:type="spellStart"/>
      <w:r>
        <w:t>Pydantic</w:t>
      </w:r>
      <w:proofErr w:type="spellEnd"/>
      <w:r>
        <w:t xml:space="preserve"> (no LLM frameworks), </w:t>
      </w:r>
      <w:proofErr w:type="spellStart"/>
      <w:r>
        <w:t>FastAPI</w:t>
      </w:r>
      <w:proofErr w:type="spellEnd"/>
      <w:r>
        <w:t xml:space="preserve">, React/Vite/Tailwind, and </w:t>
      </w:r>
      <w:proofErr w:type="spellStart"/>
      <w:r>
        <w:t>Supabase</w:t>
      </w:r>
      <w:proofErr w:type="spellEnd"/>
      <w:r>
        <w:t xml:space="preserve"> (Postgres + </w:t>
      </w:r>
      <w:proofErr w:type="spellStart"/>
      <w:r>
        <w:t>pgvector</w:t>
      </w:r>
      <w:proofErr w:type="spellEnd"/>
      <w:r>
        <w:t xml:space="preserve"> + Auth + RLS)</w:t>
      </w:r>
      <w:r w:rsidR="006E4A9A">
        <w:t xml:space="preserve">, </w:t>
      </w:r>
      <w:r>
        <w:t xml:space="preserve">OpenAI Vector Store retrieval, and </w:t>
      </w:r>
      <w:proofErr w:type="spellStart"/>
      <w:r>
        <w:t>LangSmith</w:t>
      </w:r>
      <w:proofErr w:type="spellEnd"/>
      <w:r w:rsidR="006E4A9A">
        <w:t>.</w:t>
      </w:r>
    </w:p>
    <w:p w14:paraId="446DA5DC" w14:textId="77777777" w:rsidR="0081398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DevOps &amp; deployment: </w:t>
      </w:r>
      <w:r>
        <w:t xml:space="preserve">Built CI/CD with EAS Build for iOS/Android, automated release submission, </w:t>
      </w:r>
      <w:proofErr w:type="spellStart"/>
      <w:r>
        <w:t>Dockerized</w:t>
      </w:r>
      <w:proofErr w:type="spellEnd"/>
      <w:r>
        <w:t xml:space="preserve"> backend deployments on Railway/Fly.io, and production smoke tests with daily error-monitoring scripts.</w:t>
      </w:r>
    </w:p>
    <w:p w14:paraId="2DFB5952" w14:textId="77777777" w:rsidR="006E4A9A" w:rsidRDefault="006E4A9A">
      <w:pPr>
        <w:tabs>
          <w:tab w:val="right" w:pos="9360"/>
        </w:tabs>
        <w:spacing w:before="120" w:after="20"/>
        <w:rPr>
          <w:b/>
          <w:bCs/>
        </w:rPr>
      </w:pPr>
    </w:p>
    <w:p w14:paraId="3D80BECA" w14:textId="5EDBB6A9" w:rsidR="0081398B" w:rsidRDefault="00000000">
      <w:pPr>
        <w:tabs>
          <w:tab w:val="right" w:pos="9360"/>
        </w:tabs>
        <w:spacing w:before="120" w:after="20"/>
      </w:pPr>
      <w:r>
        <w:rPr>
          <w:b/>
          <w:bCs/>
        </w:rPr>
        <w:t>OMDENA</w:t>
      </w:r>
      <w:r>
        <w:tab/>
        <w:t>Remote</w:t>
      </w:r>
    </w:p>
    <w:p w14:paraId="0F242B5F" w14:textId="77777777" w:rsidR="0081398B" w:rsidRDefault="00000000">
      <w:pPr>
        <w:tabs>
          <w:tab w:val="right" w:pos="9360"/>
        </w:tabs>
        <w:spacing w:after="80"/>
      </w:pPr>
      <w:r>
        <w:rPr>
          <w:b/>
          <w:bCs/>
          <w:i/>
          <w:iCs/>
        </w:rPr>
        <w:t>AI/ML Consultant</w:t>
      </w:r>
      <w:r>
        <w:rPr>
          <w:i/>
          <w:iCs/>
        </w:rPr>
        <w:tab/>
        <w:t>April 2023 – June 2025</w:t>
      </w:r>
    </w:p>
    <w:p w14:paraId="79A082C5" w14:textId="77777777" w:rsidR="0081398B" w:rsidRDefault="00000000">
      <w:pPr>
        <w:pStyle w:val="ListParagraph"/>
        <w:numPr>
          <w:ilvl w:val="0"/>
          <w:numId w:val="2"/>
        </w:numPr>
        <w:spacing w:after="60"/>
      </w:pPr>
      <w:r>
        <w:t>Fine-tuned and deployed open-source LLMs (</w:t>
      </w:r>
      <w:proofErr w:type="spellStart"/>
      <w:r>
        <w:t>LLaMA</w:t>
      </w:r>
      <w:proofErr w:type="spellEnd"/>
      <w:r>
        <w:t>, Falcon) and integrated commercial models (ChatGPT) into a production chatbot delivered to stakeholders, including prompt optimization and evaluation workflows.</w:t>
      </w:r>
    </w:p>
    <w:p w14:paraId="1DC5C6AA" w14:textId="77777777" w:rsidR="0081398B" w:rsidRDefault="00000000">
      <w:pPr>
        <w:pStyle w:val="ListParagraph"/>
        <w:numPr>
          <w:ilvl w:val="0"/>
          <w:numId w:val="2"/>
        </w:numPr>
        <w:spacing w:after="60"/>
      </w:pPr>
      <w:r>
        <w:t>Partnered with customers and cross-functional global teams (data scientists, engineers, domain experts) to gather technical requirements and translate business needs into deployed AI/ML solutions.</w:t>
      </w:r>
    </w:p>
    <w:p w14:paraId="47632E6A" w14:textId="7C3694FB" w:rsidR="0081398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Led end-to-end computer vision pipelines (DeepLabV3+, UNET) from data preprocessing through model training, evaluation, and deployment for medical histopathology and Sentinel-2 satellite imagery.</w:t>
      </w:r>
    </w:p>
    <w:p w14:paraId="42F87D5D" w14:textId="77777777" w:rsidR="0081398B" w:rsidRDefault="00000000">
      <w:pPr>
        <w:pStyle w:val="ListParagraph"/>
        <w:numPr>
          <w:ilvl w:val="0"/>
          <w:numId w:val="2"/>
        </w:numPr>
        <w:spacing w:after="60"/>
      </w:pPr>
      <w:r>
        <w:t>Containerized models with Docker for reproducible deployment across environments and cloud targets.</w:t>
      </w:r>
    </w:p>
    <w:p w14:paraId="4276A1B3" w14:textId="77777777" w:rsidR="006E4A9A" w:rsidRDefault="006E4A9A">
      <w:pPr>
        <w:tabs>
          <w:tab w:val="right" w:pos="9360"/>
        </w:tabs>
        <w:spacing w:before="120" w:after="20"/>
        <w:rPr>
          <w:b/>
          <w:bCs/>
        </w:rPr>
      </w:pPr>
    </w:p>
    <w:p w14:paraId="51EE1EFE" w14:textId="4B1A13CE" w:rsidR="0081398B" w:rsidRDefault="00000000">
      <w:pPr>
        <w:tabs>
          <w:tab w:val="right" w:pos="9360"/>
        </w:tabs>
        <w:spacing w:before="120" w:after="20"/>
      </w:pPr>
      <w:r>
        <w:rPr>
          <w:b/>
          <w:bCs/>
        </w:rPr>
        <w:t>ZEBRA TECHNOLOGIES, INC.</w:t>
      </w:r>
      <w:r>
        <w:tab/>
        <w:t>Agoura Hills, California</w:t>
      </w:r>
    </w:p>
    <w:p w14:paraId="3727D7AE" w14:textId="77777777" w:rsidR="0081398B" w:rsidRDefault="00000000">
      <w:pPr>
        <w:tabs>
          <w:tab w:val="right" w:pos="9360"/>
        </w:tabs>
        <w:spacing w:after="80"/>
      </w:pPr>
      <w:r>
        <w:rPr>
          <w:b/>
          <w:bCs/>
          <w:i/>
          <w:iCs/>
        </w:rPr>
        <w:t>Senior Validation Engineer</w:t>
      </w:r>
      <w:r>
        <w:rPr>
          <w:i/>
          <w:iCs/>
        </w:rPr>
        <w:tab/>
        <w:t>2008 – 2018</w:t>
      </w:r>
    </w:p>
    <w:p w14:paraId="0E8A0D26" w14:textId="77777777" w:rsidR="0081398B" w:rsidRDefault="00000000">
      <w:pPr>
        <w:pStyle w:val="ListParagraph"/>
        <w:numPr>
          <w:ilvl w:val="0"/>
          <w:numId w:val="2"/>
        </w:numPr>
        <w:spacing w:after="60"/>
      </w:pPr>
      <w:r>
        <w:t>Led validation across hardware systems — defined test plans, milestones, acceptance criteria, and final reports for 10 years of shipped products; coordinated implementation across engineering teams.</w:t>
      </w:r>
    </w:p>
    <w:p w14:paraId="61272399" w14:textId="77777777" w:rsidR="0081398B" w:rsidRDefault="00000000">
      <w:pPr>
        <w:pStyle w:val="ListParagraph"/>
        <w:numPr>
          <w:ilvl w:val="0"/>
          <w:numId w:val="2"/>
        </w:numPr>
        <w:spacing w:after="60"/>
      </w:pPr>
      <w:r>
        <w:t>Architected automated validation tooling in C# to replace manual workflows, accelerating test cycles and reducing human error through data-driven release-readiness decisions.</w:t>
      </w:r>
    </w:p>
    <w:p w14:paraId="358D98A6" w14:textId="77777777" w:rsidR="0081398B" w:rsidRDefault="00000000">
      <w:pPr>
        <w:pStyle w:val="ListParagraph"/>
        <w:numPr>
          <w:ilvl w:val="0"/>
          <w:numId w:val="2"/>
        </w:numPr>
        <w:spacing w:after="60"/>
      </w:pPr>
      <w:r>
        <w:t>Owned SDK validation across Windows, macOS, and Linux — cross-platform compatibility, performance benchmarking, and reliability characterization in complex environments.</w:t>
      </w:r>
    </w:p>
    <w:p w14:paraId="1425D9A5" w14:textId="77777777" w:rsidR="0081398B" w:rsidRDefault="00000000">
      <w:pPr>
        <w:pStyle w:val="ListParagraph"/>
        <w:numPr>
          <w:ilvl w:val="0"/>
          <w:numId w:val="2"/>
        </w:numPr>
        <w:spacing w:after="60"/>
      </w:pPr>
      <w:r>
        <w:t>Managed and mentored test technicians; established quality and process standards adopted across multiple product lines.</w:t>
      </w:r>
    </w:p>
    <w:p w14:paraId="0B1B5168" w14:textId="77777777" w:rsidR="0081398B" w:rsidRDefault="00000000">
      <w:pPr>
        <w:pBdr>
          <w:bottom w:val="single" w:sz="8" w:space="1" w:color="1A3A5C"/>
        </w:pBdr>
        <w:spacing w:before="200" w:after="100"/>
      </w:pPr>
      <w:r>
        <w:rPr>
          <w:b/>
          <w:bCs/>
          <w:color w:val="1A3A5C"/>
          <w:sz w:val="26"/>
          <w:szCs w:val="26"/>
        </w:rPr>
        <w:t>TECHNICAL SKILLS</w:t>
      </w:r>
    </w:p>
    <w:p w14:paraId="320EBAAE" w14:textId="5F18E685" w:rsidR="0081398B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AI Coding Agents &amp; Tooling — </w:t>
      </w:r>
      <w:r>
        <w:t xml:space="preserve">Claude Code, Cursor, Claude Skills SDK, MCP </w:t>
      </w:r>
      <w:proofErr w:type="gramStart"/>
      <w:r>
        <w:t>servers,</w:t>
      </w:r>
      <w:r w:rsidR="006E4A9A">
        <w:t xml:space="preserve"> </w:t>
      </w:r>
      <w:r>
        <w:t xml:space="preserve"> agentic</w:t>
      </w:r>
      <w:proofErr w:type="gramEnd"/>
      <w:r>
        <w:t xml:space="preserve"> workflows, Playwright (automated testing)</w:t>
      </w:r>
    </w:p>
    <w:p w14:paraId="7A1C6C04" w14:textId="77777777" w:rsidR="0081398B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LLM &amp; RAG — </w:t>
      </w:r>
      <w:r>
        <w:t xml:space="preserve">OpenAI (GPT-4o, GPT-4o-mini, Vector Stores), Anthropic (Claude), </w:t>
      </w:r>
      <w:proofErr w:type="spellStart"/>
      <w:r>
        <w:t>LLaMA</w:t>
      </w:r>
      <w:proofErr w:type="spellEnd"/>
      <w:r>
        <w:t>, Falcon; retrieval-augmented generation (</w:t>
      </w:r>
      <w:proofErr w:type="spellStart"/>
      <w:r>
        <w:t>pgvector</w:t>
      </w:r>
      <w:proofErr w:type="spellEnd"/>
      <w:r>
        <w:t>, embeddings, retrieval), prompt engineering, fine-tuning, agent orchestration</w:t>
      </w:r>
    </w:p>
    <w:p w14:paraId="2F68C83F" w14:textId="77777777" w:rsidR="0081398B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Cloud &amp; DevOps — </w:t>
      </w:r>
      <w:r>
        <w:t xml:space="preserve">AWS (EC2, Lambda, SAM), Docker, containerization, CI/CD (EAS Build), Railway, Fly.io, </w:t>
      </w:r>
      <w:proofErr w:type="spellStart"/>
      <w:r>
        <w:t>Vercel</w:t>
      </w:r>
      <w:proofErr w:type="spellEnd"/>
      <w:r>
        <w:t>, monitoring, structured logging</w:t>
      </w:r>
    </w:p>
    <w:p w14:paraId="61D6D6DA" w14:textId="77777777" w:rsidR="0081398B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Integrations &amp; Backend — </w:t>
      </w:r>
      <w:proofErr w:type="spellStart"/>
      <w:r>
        <w:t>FastAPI</w:t>
      </w:r>
      <w:proofErr w:type="spellEnd"/>
      <w:r>
        <w:t xml:space="preserve">, REST APIs, webhooks, JWT/OAuth auth, multi-service orchestration, Convex (real-time DB), </w:t>
      </w:r>
      <w:proofErr w:type="spellStart"/>
      <w:r>
        <w:t>Supabase</w:t>
      </w:r>
      <w:proofErr w:type="spellEnd"/>
      <w:r>
        <w:t xml:space="preserve"> (PostgreSQL + </w:t>
      </w:r>
      <w:proofErr w:type="spellStart"/>
      <w:r>
        <w:t>pgvector</w:t>
      </w:r>
      <w:proofErr w:type="spellEnd"/>
      <w:r>
        <w:t xml:space="preserve"> + RLS + Auth), data pipelines</w:t>
      </w:r>
    </w:p>
    <w:p w14:paraId="09FD4B5B" w14:textId="77777777" w:rsidR="0081398B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Observability &amp; Evaluation — </w:t>
      </w:r>
      <w:proofErr w:type="spellStart"/>
      <w:r>
        <w:t>LangSmith</w:t>
      </w:r>
      <w:proofErr w:type="spellEnd"/>
      <w:r>
        <w:t xml:space="preserve"> tracing, structured logging, production smoke testing, error monitoring, cost tracking, anomaly detection</w:t>
      </w:r>
    </w:p>
    <w:p w14:paraId="55409396" w14:textId="77777777" w:rsidR="0081398B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Languages &amp; ML — </w:t>
      </w:r>
      <w:r>
        <w:t xml:space="preserve">Python, SQL, C#; </w:t>
      </w:r>
      <w:proofErr w:type="spellStart"/>
      <w:r>
        <w:t>PyTorch</w:t>
      </w:r>
      <w:proofErr w:type="spellEnd"/>
      <w:r>
        <w:t xml:space="preserve">, TensorFlow, scikit-learn, </w:t>
      </w:r>
      <w:proofErr w:type="spellStart"/>
      <w:r>
        <w:t>HuggingFace</w:t>
      </w:r>
      <w:proofErr w:type="spellEnd"/>
      <w:r>
        <w:t xml:space="preserve"> Transformers, computer vision (DeepLabV3+, UNET), NLP, predictive modeling</w:t>
      </w:r>
    </w:p>
    <w:p w14:paraId="296ABDCE" w14:textId="77777777" w:rsidR="0081398B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Frontend — </w:t>
      </w:r>
      <w:r>
        <w:t>React Native, Expo, React, Vite, Tailwind, TypeScript, iOS/Android deployment</w:t>
      </w:r>
    </w:p>
    <w:p w14:paraId="7F005948" w14:textId="77777777" w:rsidR="0081398B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Validation &amp; QA — </w:t>
      </w:r>
      <w:r>
        <w:t>Test plan architecture, automated test frameworks, cross-platform validation (Windows/macOS/Linux), reliability &amp; performance characterization, requirements gathering, project management</w:t>
      </w:r>
    </w:p>
    <w:p w14:paraId="4B6E0A01" w14:textId="77777777" w:rsidR="0081398B" w:rsidRDefault="00000000">
      <w:pPr>
        <w:pBdr>
          <w:bottom w:val="single" w:sz="8" w:space="1" w:color="1A3A5C"/>
        </w:pBdr>
        <w:spacing w:before="200" w:after="100"/>
      </w:pPr>
      <w:r>
        <w:rPr>
          <w:b/>
          <w:bCs/>
          <w:color w:val="1A3A5C"/>
          <w:sz w:val="26"/>
          <w:szCs w:val="26"/>
        </w:rPr>
        <w:t>EDUCATION &amp; CERTIFICATIONS</w:t>
      </w:r>
    </w:p>
    <w:p w14:paraId="5782A31A" w14:textId="77777777" w:rsidR="0081398B" w:rsidRDefault="00000000">
      <w:pPr>
        <w:spacing w:after="60"/>
      </w:pPr>
      <w:r>
        <w:rPr>
          <w:b/>
          <w:bCs/>
        </w:rPr>
        <w:t xml:space="preserve">B.S., Electrical Engineering — </w:t>
      </w:r>
      <w:r>
        <w:t>California Polytechnic State University, San Luis Obispo, CA</w:t>
      </w:r>
    </w:p>
    <w:p w14:paraId="49B7F503" w14:textId="77777777" w:rsidR="0081398B" w:rsidRDefault="00000000">
      <w:pPr>
        <w:spacing w:after="60"/>
      </w:pPr>
      <w:r>
        <w:rPr>
          <w:b/>
          <w:bCs/>
        </w:rPr>
        <w:t xml:space="preserve">DeepLearning.AI — </w:t>
      </w:r>
      <w:r>
        <w:t>Generative AI with LLMs, Machine Learning Specialization, Deep Learning Specialization, GANs Specialization, TensorFlow</w:t>
      </w:r>
    </w:p>
    <w:p w14:paraId="313F4264" w14:textId="77777777" w:rsidR="0081398B" w:rsidRDefault="00000000">
      <w:pPr>
        <w:spacing w:after="60"/>
      </w:pPr>
      <w:proofErr w:type="spellStart"/>
      <w:r>
        <w:rPr>
          <w:b/>
          <w:bCs/>
        </w:rPr>
        <w:t>FourthBrain</w:t>
      </w:r>
      <w:proofErr w:type="spellEnd"/>
      <w:r>
        <w:rPr>
          <w:b/>
          <w:bCs/>
        </w:rPr>
        <w:t xml:space="preserve"> — </w:t>
      </w:r>
      <w:r>
        <w:t>ML Engineering Bootcamp (Computer Vision, NLP, Transformers, Containerization, Model Serving)</w:t>
      </w:r>
    </w:p>
    <w:p w14:paraId="62E2C90C" w14:textId="77777777" w:rsidR="0081398B" w:rsidRDefault="00000000">
      <w:pPr>
        <w:spacing w:after="60"/>
      </w:pPr>
      <w:r>
        <w:rPr>
          <w:b/>
          <w:bCs/>
        </w:rPr>
        <w:t xml:space="preserve">Google — </w:t>
      </w:r>
      <w:r>
        <w:t>Advanced Data Analytics Professional Certificate</w:t>
      </w:r>
    </w:p>
    <w:p w14:paraId="3147BF95" w14:textId="77777777" w:rsidR="0081398B" w:rsidRDefault="00000000">
      <w:pPr>
        <w:spacing w:after="60"/>
      </w:pPr>
      <w:proofErr w:type="spellStart"/>
      <w:r>
        <w:rPr>
          <w:b/>
          <w:bCs/>
        </w:rPr>
        <w:t>DataCamp</w:t>
      </w:r>
      <w:proofErr w:type="spellEnd"/>
      <w:r>
        <w:rPr>
          <w:b/>
          <w:bCs/>
        </w:rPr>
        <w:t xml:space="preserve"> — </w:t>
      </w:r>
      <w:r>
        <w:t>Data Manipulation, Data Visualization, Supervised/Unsupervised Learning, Tree-Based Models</w:t>
      </w:r>
    </w:p>
    <w:sectPr w:rsidR="0081398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3B668F"/>
    <w:multiLevelType w:val="hybridMultilevel"/>
    <w:tmpl w:val="953A540E"/>
    <w:lvl w:ilvl="0" w:tplc="094029B0">
      <w:start w:val="1"/>
      <w:numFmt w:val="bullet"/>
      <w:lvlText w:val="•"/>
      <w:lvlJc w:val="left"/>
      <w:pPr>
        <w:ind w:left="360" w:hanging="240"/>
      </w:pPr>
    </w:lvl>
    <w:lvl w:ilvl="1" w:tplc="93FEE72C">
      <w:numFmt w:val="decimal"/>
      <w:lvlText w:val=""/>
      <w:lvlJc w:val="left"/>
    </w:lvl>
    <w:lvl w:ilvl="2" w:tplc="21504B62">
      <w:numFmt w:val="decimal"/>
      <w:lvlText w:val=""/>
      <w:lvlJc w:val="left"/>
    </w:lvl>
    <w:lvl w:ilvl="3" w:tplc="7AD23E5E">
      <w:numFmt w:val="decimal"/>
      <w:lvlText w:val=""/>
      <w:lvlJc w:val="left"/>
    </w:lvl>
    <w:lvl w:ilvl="4" w:tplc="07BE541A">
      <w:numFmt w:val="decimal"/>
      <w:lvlText w:val=""/>
      <w:lvlJc w:val="left"/>
    </w:lvl>
    <w:lvl w:ilvl="5" w:tplc="ED4CFA00">
      <w:numFmt w:val="decimal"/>
      <w:lvlText w:val=""/>
      <w:lvlJc w:val="left"/>
    </w:lvl>
    <w:lvl w:ilvl="6" w:tplc="7D60500C">
      <w:numFmt w:val="decimal"/>
      <w:lvlText w:val=""/>
      <w:lvlJc w:val="left"/>
    </w:lvl>
    <w:lvl w:ilvl="7" w:tplc="6DD84F02">
      <w:numFmt w:val="decimal"/>
      <w:lvlText w:val=""/>
      <w:lvlJc w:val="left"/>
    </w:lvl>
    <w:lvl w:ilvl="8" w:tplc="97225C62">
      <w:numFmt w:val="decimal"/>
      <w:lvlText w:val=""/>
      <w:lvlJc w:val="left"/>
    </w:lvl>
  </w:abstractNum>
  <w:abstractNum w:abstractNumId="1" w15:restartNumberingAfterBreak="0">
    <w:nsid w:val="5F796677"/>
    <w:multiLevelType w:val="hybridMultilevel"/>
    <w:tmpl w:val="7DB62AEE"/>
    <w:lvl w:ilvl="0" w:tplc="3EA6B366">
      <w:start w:val="1"/>
      <w:numFmt w:val="bullet"/>
      <w:lvlText w:val="•"/>
      <w:lvlJc w:val="left"/>
      <w:pPr>
        <w:ind w:left="360" w:hanging="240"/>
      </w:pPr>
    </w:lvl>
    <w:lvl w:ilvl="1" w:tplc="0428BF94">
      <w:numFmt w:val="decimal"/>
      <w:lvlText w:val=""/>
      <w:lvlJc w:val="left"/>
    </w:lvl>
    <w:lvl w:ilvl="2" w:tplc="397EFF94">
      <w:numFmt w:val="decimal"/>
      <w:lvlText w:val=""/>
      <w:lvlJc w:val="left"/>
    </w:lvl>
    <w:lvl w:ilvl="3" w:tplc="8DCA0A42">
      <w:numFmt w:val="decimal"/>
      <w:lvlText w:val=""/>
      <w:lvlJc w:val="left"/>
    </w:lvl>
    <w:lvl w:ilvl="4" w:tplc="EB920370">
      <w:numFmt w:val="decimal"/>
      <w:lvlText w:val=""/>
      <w:lvlJc w:val="left"/>
    </w:lvl>
    <w:lvl w:ilvl="5" w:tplc="4E14C490">
      <w:numFmt w:val="decimal"/>
      <w:lvlText w:val=""/>
      <w:lvlJc w:val="left"/>
    </w:lvl>
    <w:lvl w:ilvl="6" w:tplc="3A3EF038">
      <w:numFmt w:val="decimal"/>
      <w:lvlText w:val=""/>
      <w:lvlJc w:val="left"/>
    </w:lvl>
    <w:lvl w:ilvl="7" w:tplc="3A7863D4">
      <w:numFmt w:val="decimal"/>
      <w:lvlText w:val=""/>
      <w:lvlJc w:val="left"/>
    </w:lvl>
    <w:lvl w:ilvl="8" w:tplc="4F90C982">
      <w:numFmt w:val="decimal"/>
      <w:lvlText w:val=""/>
      <w:lvlJc w:val="left"/>
    </w:lvl>
  </w:abstractNum>
  <w:abstractNum w:abstractNumId="2" w15:restartNumberingAfterBreak="0">
    <w:nsid w:val="620647FC"/>
    <w:multiLevelType w:val="hybridMultilevel"/>
    <w:tmpl w:val="B35097EE"/>
    <w:lvl w:ilvl="0" w:tplc="F1E200B8">
      <w:start w:val="1"/>
      <w:numFmt w:val="bullet"/>
      <w:lvlText w:val="●"/>
      <w:lvlJc w:val="left"/>
      <w:pPr>
        <w:ind w:left="720" w:hanging="360"/>
      </w:pPr>
    </w:lvl>
    <w:lvl w:ilvl="1" w:tplc="EED05D56">
      <w:start w:val="1"/>
      <w:numFmt w:val="bullet"/>
      <w:lvlText w:val="○"/>
      <w:lvlJc w:val="left"/>
      <w:pPr>
        <w:ind w:left="1440" w:hanging="360"/>
      </w:pPr>
    </w:lvl>
    <w:lvl w:ilvl="2" w:tplc="3EE67B28">
      <w:start w:val="1"/>
      <w:numFmt w:val="bullet"/>
      <w:lvlText w:val="■"/>
      <w:lvlJc w:val="left"/>
      <w:pPr>
        <w:ind w:left="2160" w:hanging="360"/>
      </w:pPr>
    </w:lvl>
    <w:lvl w:ilvl="3" w:tplc="4E1AADA8">
      <w:start w:val="1"/>
      <w:numFmt w:val="bullet"/>
      <w:lvlText w:val="●"/>
      <w:lvlJc w:val="left"/>
      <w:pPr>
        <w:ind w:left="2880" w:hanging="360"/>
      </w:pPr>
    </w:lvl>
    <w:lvl w:ilvl="4" w:tplc="A7421354">
      <w:start w:val="1"/>
      <w:numFmt w:val="bullet"/>
      <w:lvlText w:val="○"/>
      <w:lvlJc w:val="left"/>
      <w:pPr>
        <w:ind w:left="3600" w:hanging="360"/>
      </w:pPr>
    </w:lvl>
    <w:lvl w:ilvl="5" w:tplc="ED846CB0">
      <w:start w:val="1"/>
      <w:numFmt w:val="bullet"/>
      <w:lvlText w:val="■"/>
      <w:lvlJc w:val="left"/>
      <w:pPr>
        <w:ind w:left="4320" w:hanging="360"/>
      </w:pPr>
    </w:lvl>
    <w:lvl w:ilvl="6" w:tplc="121C2518">
      <w:start w:val="1"/>
      <w:numFmt w:val="bullet"/>
      <w:lvlText w:val="●"/>
      <w:lvlJc w:val="left"/>
      <w:pPr>
        <w:ind w:left="5040" w:hanging="360"/>
      </w:pPr>
    </w:lvl>
    <w:lvl w:ilvl="7" w:tplc="6C789E52">
      <w:start w:val="1"/>
      <w:numFmt w:val="bullet"/>
      <w:lvlText w:val="●"/>
      <w:lvlJc w:val="left"/>
      <w:pPr>
        <w:ind w:left="5760" w:hanging="360"/>
      </w:pPr>
    </w:lvl>
    <w:lvl w:ilvl="8" w:tplc="42644460">
      <w:start w:val="1"/>
      <w:numFmt w:val="bullet"/>
      <w:lvlText w:val="●"/>
      <w:lvlJc w:val="left"/>
      <w:pPr>
        <w:ind w:left="6480" w:hanging="360"/>
      </w:pPr>
    </w:lvl>
  </w:abstractNum>
  <w:num w:numId="1" w16cid:durableId="1592275154">
    <w:abstractNumId w:val="2"/>
    <w:lvlOverride w:ilvl="0">
      <w:startOverride w:val="1"/>
    </w:lvlOverride>
  </w:num>
  <w:num w:numId="2" w16cid:durableId="1053777557">
    <w:abstractNumId w:val="1"/>
    <w:lvlOverride w:ilvl="0">
      <w:startOverride w:val="1"/>
    </w:lvlOverride>
  </w:num>
  <w:num w:numId="3" w16cid:durableId="1586184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98B"/>
    <w:rsid w:val="005C6097"/>
    <w:rsid w:val="006E4A9A"/>
    <w:rsid w:val="0081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7D6CB5"/>
  <w15:docId w15:val="{FA05FA83-CFDF-BF4F-B8DC-C537653EC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cho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yungcho" TargetMode="External"/><Relationship Id="rId5" Type="http://schemas.openxmlformats.org/officeDocument/2006/relationships/hyperlink" Target="mailto:hcho2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917</Words>
  <Characters>5233</Characters>
  <Application>Microsoft Office Word</Application>
  <DocSecurity>0</DocSecurity>
  <Lines>43</Lines>
  <Paragraphs>12</Paragraphs>
  <ScaleCrop>false</ScaleCrop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Cho, Emily</cp:lastModifiedBy>
  <cp:revision>2</cp:revision>
  <dcterms:created xsi:type="dcterms:W3CDTF">2026-05-11T17:52:00Z</dcterms:created>
  <dcterms:modified xsi:type="dcterms:W3CDTF">2026-06-18T20:55:00Z</dcterms:modified>
</cp:coreProperties>
</file>