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62345B" w14:textId="77777777" w:rsidR="001F6E1A" w:rsidRDefault="00000000">
      <w:pPr>
        <w:spacing w:after="60"/>
        <w:jc w:val="center"/>
      </w:pPr>
      <w:r>
        <w:rPr>
          <w:b/>
          <w:bCs/>
          <w:color w:val="1A3A5C"/>
          <w:sz w:val="40"/>
          <w:szCs w:val="40"/>
        </w:rPr>
        <w:t>HYUNG CHO</w:t>
      </w:r>
    </w:p>
    <w:p w14:paraId="4D7F5908" w14:textId="77777777" w:rsidR="001F6E1A" w:rsidRDefault="00000000">
      <w:pPr>
        <w:spacing w:after="40"/>
        <w:jc w:val="center"/>
      </w:pPr>
      <w:r>
        <w:rPr>
          <w:i/>
          <w:iCs/>
          <w:color w:val="555555"/>
        </w:rPr>
        <w:t xml:space="preserve">AI </w:t>
      </w:r>
      <w:proofErr w:type="gramStart"/>
      <w:r>
        <w:rPr>
          <w:i/>
          <w:iCs/>
          <w:color w:val="555555"/>
        </w:rPr>
        <w:t>Engineer  |</w:t>
      </w:r>
      <w:proofErr w:type="gramEnd"/>
      <w:r>
        <w:rPr>
          <w:i/>
          <w:iCs/>
          <w:color w:val="555555"/>
        </w:rPr>
        <w:t xml:space="preserve">  Production RAG &amp; LLM </w:t>
      </w:r>
      <w:proofErr w:type="gramStart"/>
      <w:r>
        <w:rPr>
          <w:i/>
          <w:iCs/>
          <w:color w:val="555555"/>
        </w:rPr>
        <w:t>Evaluation  |</w:t>
      </w:r>
      <w:proofErr w:type="gramEnd"/>
      <w:r>
        <w:rPr>
          <w:i/>
          <w:iCs/>
          <w:color w:val="555555"/>
        </w:rPr>
        <w:t xml:space="preserve">  Hardware QA → AI-Native Development</w:t>
      </w:r>
    </w:p>
    <w:p w14:paraId="298756CF" w14:textId="77777777" w:rsidR="001F6E1A" w:rsidRDefault="00000000">
      <w:pPr>
        <w:spacing w:after="120"/>
        <w:jc w:val="center"/>
      </w:pPr>
      <w:r>
        <w:rPr>
          <w:sz w:val="20"/>
          <w:szCs w:val="20"/>
        </w:rPr>
        <w:t>(408) 655-</w:t>
      </w:r>
      <w:proofErr w:type="gramStart"/>
      <w:r>
        <w:rPr>
          <w:sz w:val="20"/>
          <w:szCs w:val="20"/>
        </w:rPr>
        <w:t>5691  |</w:t>
      </w:r>
      <w:proofErr w:type="gramEnd"/>
      <w:r>
        <w:rPr>
          <w:sz w:val="20"/>
          <w:szCs w:val="20"/>
        </w:rPr>
        <w:t xml:space="preserve">  </w:t>
      </w:r>
      <w:hyperlink r:id="rId5" w:history="1">
        <w:r>
          <w:rPr>
            <w:color w:val="1A3A5C"/>
            <w:sz w:val="20"/>
            <w:szCs w:val="20"/>
            <w:u w:val="single"/>
          </w:rPr>
          <w:t>hcho22@gmail.com</w:t>
        </w:r>
      </w:hyperlink>
      <w:r>
        <w:rPr>
          <w:sz w:val="20"/>
          <w:szCs w:val="20"/>
        </w:rPr>
        <w:t xml:space="preserve">  |  </w:t>
      </w:r>
      <w:hyperlink r:id="rId6" w:history="1">
        <w:r>
          <w:rPr>
            <w:color w:val="1A3A5C"/>
            <w:sz w:val="20"/>
            <w:szCs w:val="20"/>
            <w:u w:val="single"/>
          </w:rPr>
          <w:t>linkedin.com/in/</w:t>
        </w:r>
        <w:proofErr w:type="spellStart"/>
        <w:r>
          <w:rPr>
            <w:color w:val="1A3A5C"/>
            <w:sz w:val="20"/>
            <w:szCs w:val="20"/>
            <w:u w:val="single"/>
          </w:rPr>
          <w:t>hyungcho</w:t>
        </w:r>
        <w:proofErr w:type="spellEnd"/>
      </w:hyperlink>
      <w:r>
        <w:rPr>
          <w:sz w:val="20"/>
          <w:szCs w:val="20"/>
        </w:rPr>
        <w:t xml:space="preserve">  |  </w:t>
      </w:r>
      <w:hyperlink r:id="rId7" w:history="1">
        <w:r>
          <w:rPr>
            <w:color w:val="1A3A5C"/>
            <w:sz w:val="20"/>
            <w:szCs w:val="20"/>
            <w:u w:val="single"/>
          </w:rPr>
          <w:t>github.com/hcho22</w:t>
        </w:r>
      </w:hyperlink>
    </w:p>
    <w:p w14:paraId="481A00F1" w14:textId="77777777" w:rsidR="001F6E1A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SUMMARY</w:t>
      </w:r>
    </w:p>
    <w:p w14:paraId="28A2EACE" w14:textId="672583BB" w:rsidR="001F6E1A" w:rsidRDefault="00000000">
      <w:pPr>
        <w:spacing w:after="100"/>
      </w:pPr>
      <w:r>
        <w:t>AI engineer who builds production RAG and LLM systems and brings rigorous evaluation and validation discipline to keep them accurate, explainable, and reliable. Centerpiece: Agentic RAG, a multi-user, permission-aware retrieval system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pgvector</w:t>
      </w:r>
      <w:proofErr w:type="spellEnd"/>
      <w:r>
        <w:t xml:space="preserve">, raw OpenAI SDK, Postgres row-level security) with per-user document access control, token-streaming responses, </w:t>
      </w:r>
      <w:proofErr w:type="spellStart"/>
      <w:r>
        <w:t>LangSmith</w:t>
      </w:r>
      <w:proofErr w:type="spellEnd"/>
      <w:r>
        <w:t xml:space="preserve"> observability, and an evaluation harness (a permission/leak suite and golden sets) that hardens model choices, prompts, and retrieval for precision, recall, and explainability</w:t>
      </w:r>
      <w:r w:rsidR="00611CF8">
        <w:t xml:space="preserve">, </w:t>
      </w:r>
      <w:r>
        <w:t>the same confidentiality and quality bar in-house legal work demands. A decade of hardware validation engineering</w:t>
      </w:r>
      <w:r w:rsidR="00611CF8">
        <w:t>,</w:t>
      </w:r>
      <w:r>
        <w:t xml:space="preserve"> test-plan architecture, acceptance criteria, reliability </w:t>
      </w:r>
      <w:proofErr w:type="gramStart"/>
      <w:r>
        <w:t>characterization</w:t>
      </w:r>
      <w:r w:rsidR="00611CF8">
        <w:t xml:space="preserve">, </w:t>
      </w:r>
      <w:r>
        <w:t xml:space="preserve"> maps</w:t>
      </w:r>
      <w:proofErr w:type="gramEnd"/>
      <w:r>
        <w:t xml:space="preserve"> directly onto production AI evals. Two years as an AI/ML consultant translating ambiguous requirements into deployed LLM solutions across global cross-functional teams. Strong in TypeScript and Python across full-stack systems. Seeking an AI Engineer role architecting LLM/RAG infrastructure and the eval frameworks that keep it trustworthy.</w:t>
      </w:r>
    </w:p>
    <w:p w14:paraId="0D169EBB" w14:textId="77777777" w:rsidR="001F6E1A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EXPERIENCE</w:t>
      </w:r>
    </w:p>
    <w:p w14:paraId="37D420C2" w14:textId="77777777" w:rsidR="001F6E1A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INDEPENDENT AI ENGINEER</w:t>
      </w:r>
      <w:r>
        <w:tab/>
        <w:t>Remote</w:t>
      </w:r>
    </w:p>
    <w:p w14:paraId="5FF98E7D" w14:textId="77777777" w:rsidR="001F6E1A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Self-Directed Projects</w:t>
      </w:r>
      <w:r>
        <w:rPr>
          <w:i/>
          <w:iCs/>
        </w:rPr>
        <w:tab/>
        <w:t>June 2025 – Present</w:t>
      </w:r>
    </w:p>
    <w:p w14:paraId="03DC2D5A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Agentic RAG (flagship) — </w:t>
      </w:r>
      <w:r>
        <w:t xml:space="preserve">Designed and built a production-oriented, multi-user, permission-aware RAG platform: </w:t>
      </w:r>
      <w:proofErr w:type="spellStart"/>
      <w:r>
        <w:t>FastAPI</w:t>
      </w:r>
      <w:proofErr w:type="spellEnd"/>
      <w:r>
        <w:t xml:space="preserve">, raw OpenAI SDK + </w:t>
      </w:r>
      <w:proofErr w:type="spellStart"/>
      <w:r>
        <w:t>Pydantic</w:t>
      </w:r>
      <w:proofErr w:type="spellEnd"/>
      <w:r>
        <w:t xml:space="preserve"> (no LLM frameworks), and Postgres + </w:t>
      </w:r>
      <w:proofErr w:type="spellStart"/>
      <w:r>
        <w:t>pgvector</w:t>
      </w:r>
      <w:proofErr w:type="spellEnd"/>
      <w:r>
        <w:t xml:space="preserve"> with row-level security enforcing per-user document access control on every retrieval — the confidentiality discipline in-house legal work requires.</w:t>
      </w:r>
    </w:p>
    <w:p w14:paraId="30C4844D" w14:textId="35D9AA68" w:rsidR="001F6E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evaluation: </w:t>
      </w:r>
      <w:r>
        <w:t>Built an evaluation harness — a permission/leak test suite plus golden-set checks</w:t>
      </w:r>
      <w:r w:rsidR="005A2100">
        <w:t xml:space="preserve">, </w:t>
      </w:r>
      <w:r>
        <w:t>that hardens model choices, prompts, and retrieval for accuracy and explainability, catching access-boundary violations and hallucinations before they ship.</w:t>
      </w:r>
    </w:p>
    <w:p w14:paraId="7E14570F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Retrieval &amp; reasoning: </w:t>
      </w:r>
      <w:r>
        <w:t xml:space="preserve">Implemented OpenAI Vector Store retrieval, embeddings-based similarity search (cosine), token-streaming responses, and structured outputs via </w:t>
      </w:r>
      <w:proofErr w:type="spellStart"/>
      <w:r>
        <w:t>Pydantic</w:t>
      </w:r>
      <w:proofErr w:type="spellEnd"/>
      <w:r>
        <w:t>; tuned chunking and retrieval for relevance (precision/recall) and latency.</w:t>
      </w:r>
    </w:p>
    <w:p w14:paraId="6D5CD986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Observability: </w:t>
      </w:r>
      <w:r>
        <w:t xml:space="preserve">Instrumented </w:t>
      </w:r>
      <w:proofErr w:type="spellStart"/>
      <w:r>
        <w:t>LangSmith</w:t>
      </w:r>
      <w:proofErr w:type="spellEnd"/>
      <w:r>
        <w:t xml:space="preserve"> tracing tagged by </w:t>
      </w:r>
      <w:proofErr w:type="spellStart"/>
      <w:r>
        <w:t>user_id</w:t>
      </w:r>
      <w:proofErr w:type="spellEnd"/>
      <w:r>
        <w:t xml:space="preserve"> and </w:t>
      </w:r>
      <w:proofErr w:type="spellStart"/>
      <w:r>
        <w:t>thread_id</w:t>
      </w:r>
      <w:proofErr w:type="spellEnd"/>
      <w:r>
        <w:t xml:space="preserve"> for production debugging of real model behavior, with structured logging, cost tracking, and error monitoring.</w:t>
      </w:r>
    </w:p>
    <w:p w14:paraId="1E11EC48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CreativeBridge</w:t>
      </w:r>
      <w:proofErr w:type="spellEnd"/>
      <w:r>
        <w:rPr>
          <w:b/>
          <w:bCs/>
        </w:rPr>
        <w:t xml:space="preserve">: </w:t>
      </w:r>
      <w:r>
        <w:t>Architected and shipped a production multi-AI mobile app (iOS via TestFlight) orchestrating GPT-4o-mini, Stable Diffusion 3.5, and the Claude Skills SDK in TypeScript/React Native — coordinating model calls, tool/function execution, and structured outputs across a 108-service architecture.</w:t>
      </w:r>
    </w:p>
    <w:p w14:paraId="30A250B6" w14:textId="427F08AD" w:rsidR="001F6E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 engineering: </w:t>
      </w:r>
      <w:r>
        <w:t>Implemented service health monitoring, anomaly detection, automatic fallback, and per-call cost tracking across 108 services</w:t>
      </w:r>
      <w:r w:rsidR="005A2100">
        <w:t>,</w:t>
      </w:r>
      <w:r>
        <w:t xml:space="preserve"> applying validation patterns honed over a decade of hardware QA to keep production AI reliable.</w:t>
      </w:r>
    </w:p>
    <w:p w14:paraId="5DFF25B1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DevOps: </w:t>
      </w:r>
      <w:r>
        <w:t xml:space="preserve">Built CI/CD with EAS Build for iOS/Android, automated release submission, </w:t>
      </w:r>
      <w:proofErr w:type="spellStart"/>
      <w:r>
        <w:t>Dockerized</w:t>
      </w:r>
      <w:proofErr w:type="spellEnd"/>
      <w:r>
        <w:t xml:space="preserve"> backend deployments on Railway/Fly.io, and production smoke tests with daily error-monitoring scripts.</w:t>
      </w:r>
    </w:p>
    <w:p w14:paraId="2E40FEE4" w14:textId="77777777" w:rsidR="005A2100" w:rsidRDefault="005A2100">
      <w:pPr>
        <w:tabs>
          <w:tab w:val="right" w:pos="9360"/>
        </w:tabs>
        <w:spacing w:before="120" w:after="20"/>
        <w:rPr>
          <w:b/>
          <w:bCs/>
        </w:rPr>
      </w:pPr>
    </w:p>
    <w:p w14:paraId="407DC08A" w14:textId="77777777" w:rsidR="005A2100" w:rsidRDefault="005A2100">
      <w:pPr>
        <w:tabs>
          <w:tab w:val="right" w:pos="9360"/>
        </w:tabs>
        <w:spacing w:before="120" w:after="20"/>
        <w:rPr>
          <w:b/>
          <w:bCs/>
        </w:rPr>
      </w:pPr>
    </w:p>
    <w:p w14:paraId="174828CC" w14:textId="77777777" w:rsidR="005A2100" w:rsidRDefault="005A2100">
      <w:pPr>
        <w:tabs>
          <w:tab w:val="right" w:pos="9360"/>
        </w:tabs>
        <w:spacing w:before="120" w:after="20"/>
        <w:rPr>
          <w:b/>
          <w:bCs/>
        </w:rPr>
      </w:pPr>
    </w:p>
    <w:p w14:paraId="4D53EDA0" w14:textId="77777777" w:rsidR="005A2100" w:rsidRDefault="005A2100">
      <w:pPr>
        <w:tabs>
          <w:tab w:val="right" w:pos="9360"/>
        </w:tabs>
        <w:spacing w:before="120" w:after="20"/>
        <w:rPr>
          <w:b/>
          <w:bCs/>
        </w:rPr>
      </w:pPr>
    </w:p>
    <w:p w14:paraId="2055CD65" w14:textId="4651DB39" w:rsidR="001F6E1A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lastRenderedPageBreak/>
        <w:t>OMDENA</w:t>
      </w:r>
      <w:r>
        <w:tab/>
        <w:t>Remote</w:t>
      </w:r>
    </w:p>
    <w:p w14:paraId="16B56A38" w14:textId="77777777" w:rsidR="001F6E1A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AI/ML Consultant</w:t>
      </w:r>
      <w:r>
        <w:rPr>
          <w:i/>
          <w:iCs/>
        </w:rPr>
        <w:tab/>
        <w:t>April 2023 – June 2025</w:t>
      </w:r>
    </w:p>
    <w:p w14:paraId="48B8A79B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t>Fine-tuned and deployed open-source LLMs (</w:t>
      </w:r>
      <w:proofErr w:type="spellStart"/>
      <w:r>
        <w:t>LLaMA</w:t>
      </w:r>
      <w:proofErr w:type="spellEnd"/>
      <w:r>
        <w:t>, Falcon) and integrated commercial models (ChatGPT) into a production chatbot delivered to stakeholders, including prompt optimization and evaluation workflows.</w:t>
      </w:r>
    </w:p>
    <w:p w14:paraId="6F02C72A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t>Partnered with customers and cross-functional global teams (data scientists, engineers, domain experts) to gather requirements and translate ambiguous business needs into deployed AI/ML solutions.</w:t>
      </w:r>
    </w:p>
    <w:p w14:paraId="589F78A3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t>Led end-to-end computer vision pipelines (DeepLabV3+, UNET) from data preprocessing through model training, evaluation, and deployment for medical histopathology and Sentinel-2 satellite imagery.</w:t>
      </w:r>
    </w:p>
    <w:p w14:paraId="78E3F215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t>Containerized models with Docker for reproducible deployment across environments and cloud targets.</w:t>
      </w:r>
    </w:p>
    <w:p w14:paraId="5BCB0CE8" w14:textId="77777777" w:rsidR="001F6E1A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ZEBRA TECHNOLOGIES, INC.</w:t>
      </w:r>
      <w:r>
        <w:tab/>
        <w:t>Agoura Hills, California</w:t>
      </w:r>
    </w:p>
    <w:p w14:paraId="17BB1519" w14:textId="77777777" w:rsidR="001F6E1A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Senior Validation Engineer</w:t>
      </w:r>
      <w:r>
        <w:rPr>
          <w:i/>
          <w:iCs/>
        </w:rPr>
        <w:tab/>
        <w:t>2008 – 2018</w:t>
      </w:r>
    </w:p>
    <w:p w14:paraId="7F251A5F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t>Led validation across hardware systems — defined test plans, acceptance criteria, and success metrics for 10 years of shipped products; the evaluation and release-readiness discipline that maps directly onto production AI evals.</w:t>
      </w:r>
    </w:p>
    <w:p w14:paraId="4D71BADA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t>Architected automated validation tooling in C# to replace manual test workflows, accelerating test cycles and reducing escaped defects through data-driven release-readiness decisions.</w:t>
      </w:r>
    </w:p>
    <w:p w14:paraId="1F1A1F47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t>Owned SDK validation across Windows, macOS, and Linux — cross-platform compatibility, performance benchmarking, and reliability characterization in complex environments.</w:t>
      </w:r>
    </w:p>
    <w:p w14:paraId="482EB7B7" w14:textId="77777777" w:rsidR="001F6E1A" w:rsidRDefault="00000000">
      <w:pPr>
        <w:pStyle w:val="ListParagraph"/>
        <w:numPr>
          <w:ilvl w:val="0"/>
          <w:numId w:val="2"/>
        </w:numPr>
        <w:spacing w:after="60"/>
      </w:pPr>
      <w:r>
        <w:t>Managed and mentored test technicians and established quality and process standards adopted across multiple product lines — leading technical initiatives across engineering teams.</w:t>
      </w:r>
    </w:p>
    <w:p w14:paraId="434AC7EA" w14:textId="77777777" w:rsidR="001F6E1A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TECHNICAL SKILLS</w:t>
      </w:r>
    </w:p>
    <w:p w14:paraId="26E42D15" w14:textId="77777777" w:rsidR="001F6E1A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LLM &amp; RAG — </w:t>
      </w:r>
      <w:r>
        <w:t xml:space="preserve">OpenAI (GPT-4o, GPT-4o-mini, Vector Stores), Anthropic (Claude), </w:t>
      </w:r>
      <w:proofErr w:type="spellStart"/>
      <w:r>
        <w:t>LLaMA</w:t>
      </w:r>
      <w:proofErr w:type="spellEnd"/>
      <w:r>
        <w:t>, Falcon; retrieval-augmented generation (</w:t>
      </w:r>
      <w:proofErr w:type="spellStart"/>
      <w:r>
        <w:t>pgvector</w:t>
      </w:r>
      <w:proofErr w:type="spellEnd"/>
      <w:r>
        <w:t>, embeddings, RLS / permission-aware retrieval), prompt engineering, fine-tuning, function calling, agentic &amp; multi-agent workflows</w:t>
      </w:r>
    </w:p>
    <w:p w14:paraId="1AA246A3" w14:textId="77777777" w:rsidR="001F6E1A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LLM Evaluation &amp; Reliability — </w:t>
      </w:r>
      <w:r>
        <w:t xml:space="preserve">eval harness design (permission/leak suites, golden sets), accuracy / precision / recall, explainability checks, </w:t>
      </w:r>
      <w:proofErr w:type="spellStart"/>
      <w:r>
        <w:t>LangSmith</w:t>
      </w:r>
      <w:proofErr w:type="spellEnd"/>
      <w:r>
        <w:t xml:space="preserve"> tracing, structured logging, production smoke testing, cost / latency tracking, anomaly detection</w:t>
      </w:r>
    </w:p>
    <w:p w14:paraId="5E7CA40B" w14:textId="77777777" w:rsidR="001F6E1A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Languages — </w:t>
      </w:r>
      <w:r>
        <w:t>TypeScript / JavaScript, Python, SQL, C#</w:t>
      </w:r>
    </w:p>
    <w:p w14:paraId="6EAE291D" w14:textId="77777777" w:rsidR="001F6E1A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Full-Stack &amp; Backend — </w:t>
      </w:r>
      <w:proofErr w:type="spellStart"/>
      <w:r>
        <w:t>FastAPI</w:t>
      </w:r>
      <w:proofErr w:type="spellEnd"/>
      <w:r>
        <w:t xml:space="preserve">, React, React Native, Expo, Vite, Tailwind, REST APIs, webhooks, JWT / OAuth, Convex (real-time DB), </w:t>
      </w:r>
      <w:proofErr w:type="spellStart"/>
      <w:r>
        <w:t>Supabase</w:t>
      </w:r>
      <w:proofErr w:type="spellEnd"/>
      <w:r>
        <w:t xml:space="preserve"> (PostgreSQL + </w:t>
      </w:r>
      <w:proofErr w:type="spellStart"/>
      <w:r>
        <w:t>pgvector</w:t>
      </w:r>
      <w:proofErr w:type="spellEnd"/>
      <w:r>
        <w:t xml:space="preserve"> + RLS + Auth), modern software architecture, multi-service orchestration</w:t>
      </w:r>
    </w:p>
    <w:p w14:paraId="2A6C25B0" w14:textId="77777777" w:rsidR="001F6E1A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AI Coding Agents &amp; Tooling — </w:t>
      </w:r>
      <w:r>
        <w:t>Claude Code, Cursor, Claude Skills SDK, MCP servers, rapid prototyping, Playwright (automated testing)</w:t>
      </w:r>
    </w:p>
    <w:p w14:paraId="11EE9700" w14:textId="77777777" w:rsidR="001F6E1A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Cloud &amp; DevOps — </w:t>
      </w:r>
      <w:r>
        <w:t xml:space="preserve">AWS (EC2, Lambda, SAM), Docker, containerization, CI/CD, Railway, Fly.io, </w:t>
      </w:r>
      <w:proofErr w:type="spellStart"/>
      <w:r>
        <w:t>Vercel</w:t>
      </w:r>
      <w:proofErr w:type="spellEnd"/>
      <w:r>
        <w:t>, monitoring</w:t>
      </w:r>
    </w:p>
    <w:p w14:paraId="0923881C" w14:textId="77777777" w:rsidR="001F6E1A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Machine Learning —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Keras</w:t>
      </w:r>
      <w:proofErr w:type="spellEnd"/>
      <w:r>
        <w:t xml:space="preserve">, scikit-learn, </w:t>
      </w:r>
      <w:proofErr w:type="spellStart"/>
      <w:r>
        <w:t>HuggingFace</w:t>
      </w:r>
      <w:proofErr w:type="spellEnd"/>
      <w:r>
        <w:t xml:space="preserve"> Transformers, computer vision (DeepLabV3+, UNET), NLP, predictive modeling</w:t>
      </w:r>
    </w:p>
    <w:p w14:paraId="33295AFC" w14:textId="77777777" w:rsidR="001F6E1A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Validation &amp; QA — </w:t>
      </w:r>
      <w:r>
        <w:t>test plan architecture, automated test frameworks, acceptance criteria, cross-platform validation (Windows/macOS/Linux), reliability &amp; performance characterization, mentoring &amp; technical leadership</w:t>
      </w:r>
    </w:p>
    <w:p w14:paraId="7146746E" w14:textId="77777777" w:rsidR="005A2100" w:rsidRDefault="005A2100">
      <w:pPr>
        <w:pBdr>
          <w:bottom w:val="single" w:sz="8" w:space="1" w:color="1A3A5C"/>
        </w:pBdr>
        <w:spacing w:before="200" w:after="100"/>
        <w:rPr>
          <w:b/>
          <w:bCs/>
          <w:color w:val="1A3A5C"/>
          <w:sz w:val="26"/>
          <w:szCs w:val="26"/>
        </w:rPr>
      </w:pPr>
    </w:p>
    <w:p w14:paraId="132A78A0" w14:textId="77777777" w:rsidR="005A2100" w:rsidRDefault="005A2100">
      <w:pPr>
        <w:pBdr>
          <w:bottom w:val="single" w:sz="8" w:space="1" w:color="1A3A5C"/>
        </w:pBdr>
        <w:spacing w:before="200" w:after="100"/>
        <w:rPr>
          <w:b/>
          <w:bCs/>
          <w:color w:val="1A3A5C"/>
          <w:sz w:val="26"/>
          <w:szCs w:val="26"/>
        </w:rPr>
      </w:pPr>
    </w:p>
    <w:p w14:paraId="549453F5" w14:textId="56C65EAA" w:rsidR="001F6E1A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lastRenderedPageBreak/>
        <w:t>EDUCATION &amp; CERTIFICATIONS</w:t>
      </w:r>
    </w:p>
    <w:p w14:paraId="5965B2BF" w14:textId="77777777" w:rsidR="001F6E1A" w:rsidRDefault="00000000">
      <w:pPr>
        <w:spacing w:after="60"/>
      </w:pPr>
      <w:r>
        <w:rPr>
          <w:b/>
          <w:bCs/>
        </w:rPr>
        <w:t xml:space="preserve">B.S., Electrical Engineering — </w:t>
      </w:r>
      <w:r>
        <w:t>California Polytechnic State University, San Luis Obispo, CA</w:t>
      </w:r>
    </w:p>
    <w:p w14:paraId="2D8733F0" w14:textId="77777777" w:rsidR="001F6E1A" w:rsidRDefault="00000000">
      <w:pPr>
        <w:spacing w:after="60"/>
      </w:pPr>
      <w:r>
        <w:rPr>
          <w:b/>
          <w:bCs/>
        </w:rPr>
        <w:t xml:space="preserve">DeepLearning.AI — </w:t>
      </w:r>
      <w:r>
        <w:t>Generative AI with LLMs, Machine Learning Specialization, Deep Learning Specialization, GANs Specialization, TensorFlow</w:t>
      </w:r>
    </w:p>
    <w:p w14:paraId="36E03CE7" w14:textId="77777777" w:rsidR="001F6E1A" w:rsidRDefault="00000000">
      <w:pPr>
        <w:spacing w:after="60"/>
      </w:pPr>
      <w:proofErr w:type="spellStart"/>
      <w:r>
        <w:rPr>
          <w:b/>
          <w:bCs/>
        </w:rPr>
        <w:t>FourthBrain</w:t>
      </w:r>
      <w:proofErr w:type="spellEnd"/>
      <w:r>
        <w:rPr>
          <w:b/>
          <w:bCs/>
        </w:rPr>
        <w:t xml:space="preserve"> — </w:t>
      </w:r>
      <w:r>
        <w:t>ML Engineering Bootcamp (Computer Vision, NLP, Transformers, Containerization, Model Serving)</w:t>
      </w:r>
    </w:p>
    <w:p w14:paraId="538D4508" w14:textId="77777777" w:rsidR="001F6E1A" w:rsidRDefault="00000000">
      <w:pPr>
        <w:spacing w:after="60"/>
      </w:pPr>
      <w:r>
        <w:rPr>
          <w:b/>
          <w:bCs/>
        </w:rPr>
        <w:t xml:space="preserve">Google — </w:t>
      </w:r>
      <w:r>
        <w:t>Advanced Data Analytics Professional Certificate</w:t>
      </w:r>
    </w:p>
    <w:p w14:paraId="6D9E18F3" w14:textId="77777777" w:rsidR="001F6E1A" w:rsidRDefault="00000000">
      <w:pPr>
        <w:spacing w:after="60"/>
      </w:pPr>
      <w:proofErr w:type="spellStart"/>
      <w:r>
        <w:rPr>
          <w:b/>
          <w:bCs/>
        </w:rPr>
        <w:t>DataCamp</w:t>
      </w:r>
      <w:proofErr w:type="spellEnd"/>
      <w:r>
        <w:rPr>
          <w:b/>
          <w:bCs/>
        </w:rPr>
        <w:t xml:space="preserve"> — </w:t>
      </w:r>
      <w:r>
        <w:t>Data Manipulation, Data Visualization, Supervised/Unsupervised Learning, Tree-Based Models</w:t>
      </w:r>
    </w:p>
    <w:sectPr w:rsidR="001F6E1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D2B6D"/>
    <w:multiLevelType w:val="hybridMultilevel"/>
    <w:tmpl w:val="55481EA8"/>
    <w:lvl w:ilvl="0" w:tplc="7E5C177A">
      <w:start w:val="1"/>
      <w:numFmt w:val="bullet"/>
      <w:lvlText w:val="•"/>
      <w:lvlJc w:val="left"/>
      <w:pPr>
        <w:ind w:left="360" w:hanging="240"/>
      </w:pPr>
    </w:lvl>
    <w:lvl w:ilvl="1" w:tplc="FB08F172">
      <w:numFmt w:val="decimal"/>
      <w:lvlText w:val=""/>
      <w:lvlJc w:val="left"/>
    </w:lvl>
    <w:lvl w:ilvl="2" w:tplc="24C618CE">
      <w:numFmt w:val="decimal"/>
      <w:lvlText w:val=""/>
      <w:lvlJc w:val="left"/>
    </w:lvl>
    <w:lvl w:ilvl="3" w:tplc="FE12BCBE">
      <w:numFmt w:val="decimal"/>
      <w:lvlText w:val=""/>
      <w:lvlJc w:val="left"/>
    </w:lvl>
    <w:lvl w:ilvl="4" w:tplc="4858EDBE">
      <w:numFmt w:val="decimal"/>
      <w:lvlText w:val=""/>
      <w:lvlJc w:val="left"/>
    </w:lvl>
    <w:lvl w:ilvl="5" w:tplc="4C4C6D66">
      <w:numFmt w:val="decimal"/>
      <w:lvlText w:val=""/>
      <w:lvlJc w:val="left"/>
    </w:lvl>
    <w:lvl w:ilvl="6" w:tplc="4F84E880">
      <w:numFmt w:val="decimal"/>
      <w:lvlText w:val=""/>
      <w:lvlJc w:val="left"/>
    </w:lvl>
    <w:lvl w:ilvl="7" w:tplc="399469A0">
      <w:numFmt w:val="decimal"/>
      <w:lvlText w:val=""/>
      <w:lvlJc w:val="left"/>
    </w:lvl>
    <w:lvl w:ilvl="8" w:tplc="95600B00">
      <w:numFmt w:val="decimal"/>
      <w:lvlText w:val=""/>
      <w:lvlJc w:val="left"/>
    </w:lvl>
  </w:abstractNum>
  <w:abstractNum w:abstractNumId="1" w15:restartNumberingAfterBreak="0">
    <w:nsid w:val="2E8278FA"/>
    <w:multiLevelType w:val="hybridMultilevel"/>
    <w:tmpl w:val="E8AA5D60"/>
    <w:lvl w:ilvl="0" w:tplc="BAB670B4">
      <w:start w:val="1"/>
      <w:numFmt w:val="bullet"/>
      <w:lvlText w:val="●"/>
      <w:lvlJc w:val="left"/>
      <w:pPr>
        <w:ind w:left="720" w:hanging="360"/>
      </w:pPr>
    </w:lvl>
    <w:lvl w:ilvl="1" w:tplc="42A65266">
      <w:start w:val="1"/>
      <w:numFmt w:val="bullet"/>
      <w:lvlText w:val="○"/>
      <w:lvlJc w:val="left"/>
      <w:pPr>
        <w:ind w:left="1440" w:hanging="360"/>
      </w:pPr>
    </w:lvl>
    <w:lvl w:ilvl="2" w:tplc="AC8E47E2">
      <w:start w:val="1"/>
      <w:numFmt w:val="bullet"/>
      <w:lvlText w:val="■"/>
      <w:lvlJc w:val="left"/>
      <w:pPr>
        <w:ind w:left="2160" w:hanging="360"/>
      </w:pPr>
    </w:lvl>
    <w:lvl w:ilvl="3" w:tplc="40463236">
      <w:start w:val="1"/>
      <w:numFmt w:val="bullet"/>
      <w:lvlText w:val="●"/>
      <w:lvlJc w:val="left"/>
      <w:pPr>
        <w:ind w:left="2880" w:hanging="360"/>
      </w:pPr>
    </w:lvl>
    <w:lvl w:ilvl="4" w:tplc="AE42B7AE">
      <w:start w:val="1"/>
      <w:numFmt w:val="bullet"/>
      <w:lvlText w:val="○"/>
      <w:lvlJc w:val="left"/>
      <w:pPr>
        <w:ind w:left="3600" w:hanging="360"/>
      </w:pPr>
    </w:lvl>
    <w:lvl w:ilvl="5" w:tplc="063681F8">
      <w:start w:val="1"/>
      <w:numFmt w:val="bullet"/>
      <w:lvlText w:val="■"/>
      <w:lvlJc w:val="left"/>
      <w:pPr>
        <w:ind w:left="4320" w:hanging="360"/>
      </w:pPr>
    </w:lvl>
    <w:lvl w:ilvl="6" w:tplc="9962BD44">
      <w:start w:val="1"/>
      <w:numFmt w:val="bullet"/>
      <w:lvlText w:val="●"/>
      <w:lvlJc w:val="left"/>
      <w:pPr>
        <w:ind w:left="5040" w:hanging="360"/>
      </w:pPr>
    </w:lvl>
    <w:lvl w:ilvl="7" w:tplc="9308043C">
      <w:start w:val="1"/>
      <w:numFmt w:val="bullet"/>
      <w:lvlText w:val="●"/>
      <w:lvlJc w:val="left"/>
      <w:pPr>
        <w:ind w:left="5760" w:hanging="360"/>
      </w:pPr>
    </w:lvl>
    <w:lvl w:ilvl="8" w:tplc="A9665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27796"/>
    <w:multiLevelType w:val="hybridMultilevel"/>
    <w:tmpl w:val="1234A2B4"/>
    <w:lvl w:ilvl="0" w:tplc="6138FD4E">
      <w:start w:val="1"/>
      <w:numFmt w:val="bullet"/>
      <w:lvlText w:val="•"/>
      <w:lvlJc w:val="left"/>
      <w:pPr>
        <w:ind w:left="360" w:hanging="240"/>
      </w:pPr>
    </w:lvl>
    <w:lvl w:ilvl="1" w:tplc="3D80D784">
      <w:numFmt w:val="decimal"/>
      <w:lvlText w:val=""/>
      <w:lvlJc w:val="left"/>
    </w:lvl>
    <w:lvl w:ilvl="2" w:tplc="9F9495B6">
      <w:numFmt w:val="decimal"/>
      <w:lvlText w:val=""/>
      <w:lvlJc w:val="left"/>
    </w:lvl>
    <w:lvl w:ilvl="3" w:tplc="035EA7C8">
      <w:numFmt w:val="decimal"/>
      <w:lvlText w:val=""/>
      <w:lvlJc w:val="left"/>
    </w:lvl>
    <w:lvl w:ilvl="4" w:tplc="3E0E0906">
      <w:numFmt w:val="decimal"/>
      <w:lvlText w:val=""/>
      <w:lvlJc w:val="left"/>
    </w:lvl>
    <w:lvl w:ilvl="5" w:tplc="8E106B90">
      <w:numFmt w:val="decimal"/>
      <w:lvlText w:val=""/>
      <w:lvlJc w:val="left"/>
    </w:lvl>
    <w:lvl w:ilvl="6" w:tplc="027807B4">
      <w:numFmt w:val="decimal"/>
      <w:lvlText w:val=""/>
      <w:lvlJc w:val="left"/>
    </w:lvl>
    <w:lvl w:ilvl="7" w:tplc="D646B814">
      <w:numFmt w:val="decimal"/>
      <w:lvlText w:val=""/>
      <w:lvlJc w:val="left"/>
    </w:lvl>
    <w:lvl w:ilvl="8" w:tplc="67FE1882">
      <w:numFmt w:val="decimal"/>
      <w:lvlText w:val=""/>
      <w:lvlJc w:val="left"/>
    </w:lvl>
  </w:abstractNum>
  <w:num w:numId="1" w16cid:durableId="1197235474">
    <w:abstractNumId w:val="1"/>
    <w:lvlOverride w:ilvl="0">
      <w:startOverride w:val="1"/>
    </w:lvlOverride>
  </w:num>
  <w:num w:numId="2" w16cid:durableId="1582910472">
    <w:abstractNumId w:val="2"/>
    <w:lvlOverride w:ilvl="0">
      <w:startOverride w:val="1"/>
    </w:lvlOverride>
  </w:num>
  <w:num w:numId="3" w16cid:durableId="967466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E1A"/>
    <w:rsid w:val="001F6E1A"/>
    <w:rsid w:val="005A2100"/>
    <w:rsid w:val="006102A1"/>
    <w:rsid w:val="0061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96CF2"/>
  <w15:docId w15:val="{5531E3B1-8DC1-D648-9EEE-288C350A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cho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yungcho" TargetMode="External"/><Relationship Id="rId5" Type="http://schemas.openxmlformats.org/officeDocument/2006/relationships/hyperlink" Target="mailto:hcho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Cho, Emily</cp:lastModifiedBy>
  <cp:revision>3</cp:revision>
  <dcterms:created xsi:type="dcterms:W3CDTF">2026-05-11T17:52:00Z</dcterms:created>
  <dcterms:modified xsi:type="dcterms:W3CDTF">2026-06-22T20:43:00Z</dcterms:modified>
</cp:coreProperties>
</file>