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25F" w:rsidRPr="000103A8" w:rsidRDefault="0092493A" w:rsidP="000103A8">
      <w:r>
        <w:rPr>
          <w:noProof/>
        </w:rPr>
        <w:pict>
          <v:rect id="_x0000_s1100" style="position:absolute;left:0;text-align:left;margin-left:-.85pt;margin-top:-3.75pt;width:612pt;height:354.75pt;z-index:251663872;mso-position-horizontal-relative:page;mso-position-vertical-relative:page" o:regroupid="17" stroked="f">
            <v:fill rotate="t"/>
            <w10:wrap anchorx="page" anchory="page"/>
          </v:rect>
        </w:pict>
      </w:r>
    </w:p>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762D22" w:rsidRPr="007E0746" w:rsidRDefault="00762D22" w:rsidP="000103A8">
      <w:pPr>
        <w:pStyle w:val="a9"/>
      </w:pPr>
    </w:p>
    <w:p w:rsidR="00762D22" w:rsidRDefault="0092493A" w:rsidP="000103A8">
      <w:pPr>
        <w:pStyle w:val="a9"/>
      </w:pPr>
      <w:r>
        <w:rPr>
          <w:noProof/>
        </w:rPr>
        <w:pict>
          <v:shapetype id="_x0000_t202" coordsize="21600,21600" o:spt="202" path="m,l,21600r21600,l21600,xe">
            <v:stroke joinstyle="miter"/>
            <v:path gradientshapeok="t" o:connecttype="rect"/>
          </v:shapetype>
          <v:shape id="_x0000_s1092" type="#_x0000_t202" style="position:absolute;left:0;text-align:left;margin-left:107.15pt;margin-top:351.85pt;width:485.35pt;height:101.15pt;z-index:251665920;mso-position-horizontal-relative:page;mso-position-vertical-relative:page" o:regroupid="18" fillcolor="#b02d20" stroked="f">
            <v:textbox style="mso-next-textbox:#_x0000_s1092" inset="2.16pt,41.04pt">
              <w:txbxContent>
                <w:p w:rsidR="002368CE" w:rsidRPr="00ED2040" w:rsidRDefault="002368CE" w:rsidP="000103A8">
                  <w:pPr>
                    <w:spacing w:line="240" w:lineRule="auto"/>
                    <w:rPr>
                      <w:b/>
                      <w:color w:val="FFFFFF" w:themeColor="background1"/>
                      <w:sz w:val="32"/>
                      <w:szCs w:val="32"/>
                    </w:rPr>
                  </w:pPr>
                  <w:r>
                    <w:t xml:space="preserve">  </w:t>
                  </w:r>
                </w:p>
                <w:p w:rsidR="002368CE" w:rsidRPr="00234153" w:rsidRDefault="002368CE" w:rsidP="000103A8"/>
                <w:p w:rsidR="002368CE" w:rsidRPr="00234153" w:rsidRDefault="002368CE" w:rsidP="000103A8"/>
                <w:p w:rsidR="002368CE" w:rsidRPr="00234153" w:rsidRDefault="002368CE" w:rsidP="000103A8"/>
                <w:p w:rsidR="002368CE" w:rsidRPr="00234153" w:rsidRDefault="002368CE" w:rsidP="000103A8"/>
                <w:p w:rsidR="002368CE" w:rsidRPr="00234153" w:rsidRDefault="002368CE" w:rsidP="000103A8"/>
                <w:p w:rsidR="002368CE" w:rsidRPr="00234153" w:rsidRDefault="002368CE" w:rsidP="000103A8"/>
                <w:p w:rsidR="002368CE" w:rsidRPr="00234153" w:rsidRDefault="002368CE" w:rsidP="000103A8"/>
                <w:p w:rsidR="002368CE" w:rsidRPr="00234153" w:rsidRDefault="002368CE" w:rsidP="000103A8"/>
                <w:p w:rsidR="002368CE" w:rsidRPr="00234153" w:rsidRDefault="002368CE" w:rsidP="000103A8"/>
                <w:p w:rsidR="002368CE" w:rsidRPr="00234153" w:rsidRDefault="002368CE" w:rsidP="000103A8"/>
                <w:p w:rsidR="002368CE" w:rsidRPr="00234153" w:rsidRDefault="002368CE" w:rsidP="000103A8"/>
                <w:p w:rsidR="002368CE" w:rsidRPr="00234153" w:rsidRDefault="002368CE" w:rsidP="000103A8"/>
              </w:txbxContent>
            </v:textbox>
            <w10:wrap anchorx="page" anchory="page"/>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3" type="#_x0000_t75" style="position:absolute;left:0;text-align:left;margin-left:-.85pt;margin-top:351.85pt;width:108pt;height:101.15pt;z-index:251666944;mso-position-horizontal-relative:page;mso-position-vertical-relative:page" o:regroupid="18">
            <v:imagedata r:id="rId11" o:title="final_boxsunlogo1"/>
            <w10:wrap anchorx="page" anchory="page"/>
          </v:shape>
        </w:pict>
      </w:r>
    </w:p>
    <w:p w:rsidR="00762D22" w:rsidRDefault="00762D22" w:rsidP="000103A8">
      <w:pPr>
        <w:pStyle w:val="a9"/>
      </w:pPr>
    </w:p>
    <w:p w:rsidR="00762D22" w:rsidRPr="000103A8" w:rsidRDefault="00762D22" w:rsidP="000103A8"/>
    <w:p w:rsidR="00762D22" w:rsidRPr="000103A8" w:rsidRDefault="006B6BD0" w:rsidP="000103A8">
      <w:r w:rsidRPr="000103A8">
        <w:tab/>
      </w:r>
      <w:r w:rsidRPr="000103A8">
        <w:tab/>
      </w:r>
      <w:r w:rsidRPr="000103A8">
        <w:tab/>
      </w:r>
      <w:r w:rsidRPr="000103A8">
        <w:tab/>
      </w:r>
      <w:r w:rsidRPr="000103A8">
        <w:tab/>
      </w:r>
      <w:r w:rsidRPr="000103A8">
        <w:tab/>
      </w:r>
      <w:r w:rsidRPr="000103A8">
        <w:tab/>
      </w:r>
      <w:r w:rsidRPr="000103A8">
        <w:tab/>
      </w:r>
      <w:r w:rsidRPr="000103A8">
        <w:tab/>
      </w:r>
      <w:r w:rsidRPr="000103A8">
        <w:tab/>
      </w:r>
      <w:r w:rsidRPr="000103A8">
        <w:tab/>
      </w:r>
    </w:p>
    <w:p w:rsidR="00BD15F2" w:rsidRPr="000103A8" w:rsidRDefault="00BD15F2" w:rsidP="000103A8"/>
    <w:p w:rsidR="00762D22" w:rsidRPr="000103A8" w:rsidRDefault="00762D22" w:rsidP="000103A8"/>
    <w:p w:rsidR="00762D22" w:rsidRPr="000103A8" w:rsidRDefault="0092493A" w:rsidP="000103A8">
      <w:r>
        <w:rPr>
          <w:noProof/>
        </w:rPr>
        <w:pict>
          <v:rect id="_x0000_s1101" style="position:absolute;left:0;text-align:left;margin-left:-.85pt;margin-top:453pt;width:612pt;height:419.05pt;z-index:251664896;mso-wrap-edited:f;mso-position-horizontal-relative:page;mso-position-vertical-relative:page" wrapcoords="-26 0 -26 21553 21600 21553 21600 0 -26 0" o:regroupid="17" stroked="f">
            <v:fill rotate="t"/>
            <v:textbox style="mso-next-textbox:#_x0000_s1101">
              <w:txbxContent>
                <w:p w:rsidR="002368CE" w:rsidRPr="00422301" w:rsidRDefault="002368CE" w:rsidP="000103A8">
                  <w:r>
                    <w:tab/>
                  </w:r>
                  <w:r w:rsidRPr="00422301">
                    <w:tab/>
                  </w:r>
                  <w:r w:rsidRPr="00422301">
                    <w:tab/>
                  </w:r>
                  <w:r w:rsidRPr="00422301">
                    <w:tab/>
                  </w:r>
                  <w:r w:rsidRPr="00422301">
                    <w:tab/>
                  </w:r>
                  <w:r w:rsidRPr="00422301">
                    <w:tab/>
                  </w:r>
                </w:p>
                <w:p w:rsidR="002368CE" w:rsidRDefault="002368CE" w:rsidP="000103A8"/>
                <w:p w:rsidR="002368CE" w:rsidRDefault="002368CE" w:rsidP="000103A8"/>
                <w:p w:rsidR="002368CE" w:rsidRPr="005B3E37" w:rsidRDefault="00372CC2" w:rsidP="000103A8">
                  <w:pPr>
                    <w:ind w:left="720"/>
                    <w:rPr>
                      <w:b/>
                      <w:sz w:val="32"/>
                      <w:szCs w:val="32"/>
                    </w:rPr>
                  </w:pPr>
                  <w:r>
                    <w:rPr>
                      <w:rFonts w:hint="eastAsia"/>
                      <w:b/>
                      <w:sz w:val="32"/>
                      <w:szCs w:val="32"/>
                    </w:rPr>
                    <w:t>过渡</w:t>
                  </w:r>
                  <w:r w:rsidR="00454F38">
                    <w:rPr>
                      <w:rFonts w:hint="eastAsia"/>
                      <w:b/>
                      <w:sz w:val="32"/>
                      <w:szCs w:val="32"/>
                      <w:lang w:eastAsia="zh-CN"/>
                    </w:rPr>
                    <w:t>策</w:t>
                  </w:r>
                  <w:r w:rsidR="002368CE" w:rsidRPr="005B3E37">
                    <w:rPr>
                      <w:rFonts w:hint="eastAsia"/>
                      <w:b/>
                      <w:sz w:val="32"/>
                      <w:szCs w:val="32"/>
                    </w:rPr>
                    <w:t>略模板</w:t>
                  </w:r>
                </w:p>
                <w:p w:rsidR="002368CE" w:rsidRPr="0078405C" w:rsidRDefault="0092493A" w:rsidP="000103A8">
                  <w:pPr>
                    <w:ind w:left="720"/>
                    <w:rPr>
                      <w:b/>
                      <w:sz w:val="32"/>
                      <w:szCs w:val="32"/>
                    </w:rPr>
                  </w:pPr>
                  <w:fldSimple w:instr=" TITLE   \* MERGEFORMAT ">
                    <w:r w:rsidR="002368CE" w:rsidRPr="00C97AD3">
                      <w:rPr>
                        <w:b/>
                        <w:sz w:val="32"/>
                        <w:szCs w:val="32"/>
                      </w:rPr>
                      <w:t>Transition Strategy Template</w:t>
                    </w:r>
                  </w:fldSimple>
                </w:p>
                <w:p w:rsidR="002368CE" w:rsidRDefault="002368CE" w:rsidP="005B3E37">
                  <w:pPr>
                    <w:ind w:left="720"/>
                    <w:rPr>
                      <w:sz w:val="22"/>
                      <w:szCs w:val="22"/>
                      <w:lang w:eastAsia="zh-CN"/>
                    </w:rPr>
                  </w:pPr>
                  <w:r>
                    <w:rPr>
                      <w:rFonts w:hint="eastAsia"/>
                      <w:sz w:val="22"/>
                      <w:szCs w:val="22"/>
                      <w:lang w:eastAsia="zh-CN"/>
                    </w:rPr>
                    <w:t>文档版本号：</w:t>
                  </w:r>
                  <w:r>
                    <w:rPr>
                      <w:rFonts w:hint="eastAsia"/>
                      <w:sz w:val="22"/>
                      <w:szCs w:val="22"/>
                      <w:lang w:eastAsia="zh-CN"/>
                    </w:rPr>
                    <w:t>1.0</w:t>
                  </w:r>
                </w:p>
                <w:p w:rsidR="002368CE" w:rsidRPr="0078405C" w:rsidRDefault="002368CE" w:rsidP="005B3E37">
                  <w:pPr>
                    <w:ind w:left="720"/>
                    <w:rPr>
                      <w:sz w:val="22"/>
                      <w:szCs w:val="22"/>
                    </w:rPr>
                  </w:pPr>
                  <w:r w:rsidRPr="0078405C">
                    <w:rPr>
                      <w:sz w:val="22"/>
                      <w:szCs w:val="22"/>
                    </w:rPr>
                    <w:t xml:space="preserve">Document Version: </w:t>
                  </w:r>
                  <w:r>
                    <w:rPr>
                      <w:sz w:val="22"/>
                      <w:szCs w:val="22"/>
                    </w:rPr>
                    <w:t>1.0</w:t>
                  </w:r>
                  <w:r>
                    <w:rPr>
                      <w:sz w:val="22"/>
                      <w:szCs w:val="22"/>
                    </w:rPr>
                    <w:tab/>
                  </w:r>
                  <w:r>
                    <w:rPr>
                      <w:sz w:val="22"/>
                      <w:szCs w:val="22"/>
                    </w:rPr>
                    <w:tab/>
                  </w:r>
                </w:p>
                <w:p w:rsidR="002368CE" w:rsidRDefault="002368CE" w:rsidP="005B3E37">
                  <w:pPr>
                    <w:ind w:left="720"/>
                    <w:rPr>
                      <w:rFonts w:cs="Arial"/>
                      <w:sz w:val="22"/>
                      <w:szCs w:val="22"/>
                      <w:lang w:eastAsia="zh-CN"/>
                    </w:rPr>
                  </w:pPr>
                  <w:r>
                    <w:rPr>
                      <w:rFonts w:cs="Arial" w:hint="eastAsia"/>
                      <w:sz w:val="22"/>
                      <w:szCs w:val="22"/>
                      <w:lang w:eastAsia="zh-CN"/>
                    </w:rPr>
                    <w:t>日期：年</w:t>
                  </w:r>
                  <w:r>
                    <w:rPr>
                      <w:rFonts w:cs="Arial" w:hint="eastAsia"/>
                      <w:sz w:val="22"/>
                      <w:szCs w:val="22"/>
                      <w:lang w:eastAsia="zh-CN"/>
                    </w:rPr>
                    <w:t>-</w:t>
                  </w:r>
                  <w:r>
                    <w:rPr>
                      <w:rFonts w:cs="Arial" w:hint="eastAsia"/>
                      <w:sz w:val="22"/>
                      <w:szCs w:val="22"/>
                      <w:lang w:eastAsia="zh-CN"/>
                    </w:rPr>
                    <w:t>月</w:t>
                  </w:r>
                  <w:r>
                    <w:rPr>
                      <w:rFonts w:cs="Arial" w:hint="eastAsia"/>
                      <w:sz w:val="22"/>
                      <w:szCs w:val="22"/>
                      <w:lang w:eastAsia="zh-CN"/>
                    </w:rPr>
                    <w:t>-</w:t>
                  </w:r>
                  <w:r>
                    <w:rPr>
                      <w:rFonts w:cs="Arial" w:hint="eastAsia"/>
                      <w:sz w:val="22"/>
                      <w:szCs w:val="22"/>
                      <w:lang w:eastAsia="zh-CN"/>
                    </w:rPr>
                    <w:t>日</w:t>
                  </w:r>
                </w:p>
                <w:p w:rsidR="002368CE" w:rsidRPr="0078405C" w:rsidRDefault="002368CE" w:rsidP="005B3E37">
                  <w:pPr>
                    <w:ind w:left="720"/>
                    <w:rPr>
                      <w:sz w:val="22"/>
                      <w:szCs w:val="22"/>
                    </w:rPr>
                  </w:pPr>
                  <w:r w:rsidRPr="0078405C">
                    <w:rPr>
                      <w:rFonts w:cs="Arial"/>
                      <w:sz w:val="22"/>
                      <w:szCs w:val="22"/>
                    </w:rPr>
                    <w:t xml:space="preserve">Date: </w:t>
                  </w:r>
                  <w:r w:rsidRPr="0078405C">
                    <w:rPr>
                      <w:sz w:val="22"/>
                      <w:szCs w:val="22"/>
                    </w:rPr>
                    <w:t>&lt;dd month, yyyy&gt;</w:t>
                  </w:r>
                </w:p>
                <w:p w:rsidR="002368CE" w:rsidRPr="00FC0D00" w:rsidRDefault="002368CE" w:rsidP="005B3E37">
                  <w:pPr>
                    <w:ind w:left="720"/>
                    <w:rPr>
                      <w:color w:val="FFFFFF"/>
                      <w:lang w:eastAsia="zh-CN"/>
                    </w:rPr>
                  </w:pPr>
                  <w:r>
                    <w:rPr>
                      <w:rFonts w:hint="eastAsia"/>
                      <w:sz w:val="22"/>
                      <w:szCs w:val="22"/>
                      <w:lang w:eastAsia="zh-CN"/>
                    </w:rPr>
                    <w:t>作者：</w:t>
                  </w:r>
                  <w:r>
                    <w:rPr>
                      <w:sz w:val="22"/>
                      <w:szCs w:val="22"/>
                    </w:rPr>
                    <w:t>CoE-PPM</w:t>
                  </w:r>
                </w:p>
                <w:p w:rsidR="002368CE" w:rsidRDefault="002368CE" w:rsidP="005B3E37">
                  <w:pPr>
                    <w:ind w:left="720"/>
                    <w:rPr>
                      <w:sz w:val="22"/>
                      <w:szCs w:val="22"/>
                      <w:lang w:eastAsia="zh-CN"/>
                    </w:rPr>
                  </w:pPr>
                  <w:r w:rsidRPr="0078405C">
                    <w:rPr>
                      <w:sz w:val="22"/>
                      <w:szCs w:val="22"/>
                    </w:rPr>
                    <w:t xml:space="preserve">Defined by: </w:t>
                  </w:r>
                  <w:r>
                    <w:rPr>
                      <w:sz w:val="22"/>
                      <w:szCs w:val="22"/>
                    </w:rPr>
                    <w:t>CoE-PPM</w:t>
                  </w:r>
                </w:p>
                <w:p w:rsidR="002368CE" w:rsidRPr="000A4D95" w:rsidRDefault="002368CE" w:rsidP="005B3E37">
                  <w:pPr>
                    <w:ind w:left="720"/>
                    <w:rPr>
                      <w:color w:val="FFFFFF"/>
                      <w:lang w:eastAsia="zh-CN"/>
                    </w:rPr>
                  </w:pPr>
                </w:p>
                <w:p w:rsidR="002368CE" w:rsidRPr="0078405C" w:rsidRDefault="002368CE" w:rsidP="005B3E37">
                  <w:pPr>
                    <w:ind w:left="720"/>
                    <w:rPr>
                      <w:sz w:val="20"/>
                      <w:szCs w:val="20"/>
                    </w:rPr>
                  </w:pPr>
                  <w:r w:rsidRPr="0078405C">
                    <w:rPr>
                      <w:sz w:val="20"/>
                      <w:szCs w:val="20"/>
                    </w:rPr>
                    <w:t xml:space="preserve">© </w:t>
                  </w:r>
                  <w:r w:rsidR="0092493A" w:rsidRPr="0078405C">
                    <w:rPr>
                      <w:sz w:val="20"/>
                      <w:szCs w:val="20"/>
                    </w:rPr>
                    <w:fldChar w:fldCharType="begin"/>
                  </w:r>
                  <w:r w:rsidRPr="0078405C">
                    <w:rPr>
                      <w:sz w:val="20"/>
                      <w:szCs w:val="20"/>
                    </w:rPr>
                    <w:instrText xml:space="preserve"> DATE  \@ "YYYY"  \* MERGEFORMAT </w:instrText>
                  </w:r>
                  <w:r w:rsidR="0092493A" w:rsidRPr="0078405C">
                    <w:rPr>
                      <w:sz w:val="20"/>
                      <w:szCs w:val="20"/>
                    </w:rPr>
                    <w:fldChar w:fldCharType="separate"/>
                  </w:r>
                  <w:r w:rsidR="00372CC2">
                    <w:rPr>
                      <w:noProof/>
                      <w:sz w:val="20"/>
                      <w:szCs w:val="20"/>
                    </w:rPr>
                    <w:t>2010</w:t>
                  </w:r>
                  <w:r w:rsidR="0092493A" w:rsidRPr="0078405C">
                    <w:rPr>
                      <w:sz w:val="20"/>
                      <w:szCs w:val="20"/>
                    </w:rPr>
                    <w:fldChar w:fldCharType="end"/>
                  </w:r>
                  <w:r w:rsidRPr="0078405C">
                    <w:rPr>
                      <w:sz w:val="20"/>
                      <w:szCs w:val="20"/>
                    </w:rPr>
                    <w:t xml:space="preserve"> SunGard</w:t>
                  </w:r>
                </w:p>
                <w:p w:rsidR="002368CE" w:rsidRPr="00250896" w:rsidRDefault="002368CE" w:rsidP="005B3E37">
                  <w:pPr>
                    <w:ind w:left="720"/>
                    <w:rPr>
                      <w:sz w:val="20"/>
                      <w:szCs w:val="20"/>
                      <w:lang w:eastAsia="zh-CN"/>
                    </w:rPr>
                  </w:pPr>
                  <w:r w:rsidRPr="00CB6DE7">
                    <w:rPr>
                      <w:rFonts w:hint="eastAsia"/>
                      <w:sz w:val="20"/>
                      <w:szCs w:val="20"/>
                    </w:rPr>
                    <w:t xml:space="preserve">SunGuard </w:t>
                  </w:r>
                  <w:r w:rsidRPr="00CB6DE7">
                    <w:rPr>
                      <w:rFonts w:hint="eastAsia"/>
                      <w:sz w:val="20"/>
                      <w:szCs w:val="20"/>
                    </w:rPr>
                    <w:t>和</w:t>
                  </w:r>
                  <w:r w:rsidRPr="00CB6DE7">
                    <w:rPr>
                      <w:rFonts w:hint="eastAsia"/>
                      <w:sz w:val="20"/>
                      <w:szCs w:val="20"/>
                    </w:rPr>
                    <w:t>SunGard</w:t>
                  </w:r>
                  <w:r w:rsidRPr="00CB6DE7">
                    <w:rPr>
                      <w:rFonts w:hint="eastAsia"/>
                      <w:sz w:val="20"/>
                      <w:szCs w:val="20"/>
                    </w:rPr>
                    <w:t>的标志为</w:t>
                  </w:r>
                  <w:r w:rsidRPr="00CB6DE7">
                    <w:rPr>
                      <w:rFonts w:hint="eastAsia"/>
                      <w:sz w:val="20"/>
                      <w:szCs w:val="20"/>
                    </w:rPr>
                    <w:t xml:space="preserve"> SunGuard </w:t>
                  </w:r>
                  <w:r w:rsidRPr="00CB6DE7">
                    <w:rPr>
                      <w:rFonts w:hint="eastAsia"/>
                      <w:sz w:val="20"/>
                      <w:szCs w:val="20"/>
                    </w:rPr>
                    <w:t>数据系统公司或其在美国以及世界上其他国家的</w:t>
                  </w:r>
                  <w:r w:rsidRPr="00CB6DE7">
                    <w:rPr>
                      <w:rFonts w:hint="eastAsia"/>
                      <w:sz w:val="20"/>
                      <w:szCs w:val="20"/>
                    </w:rPr>
                    <w:t xml:space="preserve">SunGard </w:t>
                  </w:r>
                  <w:r w:rsidRPr="00CB6DE7">
                    <w:rPr>
                      <w:rFonts w:hint="eastAsia"/>
                      <w:sz w:val="20"/>
                      <w:szCs w:val="20"/>
                    </w:rPr>
                    <w:t>的下属公司的商标或注册商标。</w:t>
                  </w:r>
                  <w:r w:rsidRPr="00CB6DE7">
                    <w:rPr>
                      <w:rFonts w:hint="eastAsia"/>
                      <w:sz w:val="20"/>
                      <w:szCs w:val="20"/>
                    </w:rPr>
                    <w:t xml:space="preserve"> </w:t>
                  </w:r>
                  <w:r w:rsidRPr="00CB6DE7">
                    <w:rPr>
                      <w:rFonts w:hint="eastAsia"/>
                      <w:sz w:val="20"/>
                      <w:szCs w:val="20"/>
                    </w:rPr>
                    <w:t>其他的商标名为各自所有者的商标或者注册商标。</w:t>
                  </w:r>
                </w:p>
                <w:p w:rsidR="002368CE" w:rsidRPr="0078405C" w:rsidRDefault="002368CE" w:rsidP="005B3E37">
                  <w:pPr>
                    <w:ind w:left="720"/>
                    <w:rPr>
                      <w:sz w:val="20"/>
                      <w:szCs w:val="20"/>
                    </w:rPr>
                  </w:pPr>
                  <w:r w:rsidRPr="0078405C">
                    <w:rPr>
                      <w:sz w:val="20"/>
                      <w:szCs w:val="20"/>
                    </w:rPr>
                    <w:t xml:space="preserve">© </w:t>
                  </w:r>
                  <w:r w:rsidR="0092493A" w:rsidRPr="0078405C">
                    <w:rPr>
                      <w:sz w:val="20"/>
                      <w:szCs w:val="20"/>
                    </w:rPr>
                    <w:fldChar w:fldCharType="begin"/>
                  </w:r>
                  <w:r w:rsidRPr="0078405C">
                    <w:rPr>
                      <w:sz w:val="20"/>
                      <w:szCs w:val="20"/>
                    </w:rPr>
                    <w:instrText xml:space="preserve"> DATE  \@ "YYYY"  \* MERGEFORMAT </w:instrText>
                  </w:r>
                  <w:r w:rsidR="0092493A" w:rsidRPr="0078405C">
                    <w:rPr>
                      <w:sz w:val="20"/>
                      <w:szCs w:val="20"/>
                    </w:rPr>
                    <w:fldChar w:fldCharType="separate"/>
                  </w:r>
                  <w:r w:rsidR="00372CC2">
                    <w:rPr>
                      <w:noProof/>
                      <w:sz w:val="20"/>
                      <w:szCs w:val="20"/>
                    </w:rPr>
                    <w:t>2010</w:t>
                  </w:r>
                  <w:r w:rsidR="0092493A" w:rsidRPr="0078405C">
                    <w:rPr>
                      <w:sz w:val="20"/>
                      <w:szCs w:val="20"/>
                    </w:rPr>
                    <w:fldChar w:fldCharType="end"/>
                  </w:r>
                  <w:r w:rsidRPr="0078405C">
                    <w:rPr>
                      <w:sz w:val="20"/>
                      <w:szCs w:val="20"/>
                    </w:rPr>
                    <w:t xml:space="preserve"> SunGard</w:t>
                  </w:r>
                </w:p>
                <w:p w:rsidR="002368CE" w:rsidRPr="0078405C" w:rsidRDefault="002368CE" w:rsidP="005B3E37">
                  <w:pPr>
                    <w:ind w:left="720"/>
                    <w:rPr>
                      <w:sz w:val="20"/>
                      <w:szCs w:val="20"/>
                    </w:rPr>
                  </w:pPr>
                  <w:r w:rsidRPr="0078405C">
                    <w:rPr>
                      <w:sz w:val="20"/>
                      <w:szCs w:val="20"/>
                    </w:rPr>
                    <w:t xml:space="preserve">SunGard and the SunGard logo are trademarks or registered trademarks of SunGard Data Systems Inc. or its subsidiaries in </w:t>
                  </w:r>
                </w:p>
                <w:p w:rsidR="002368CE" w:rsidRPr="00146F76" w:rsidRDefault="002368CE" w:rsidP="005B3E37">
                  <w:pPr>
                    <w:ind w:left="720"/>
                    <w:rPr>
                      <w:rFonts w:cs="Arial"/>
                    </w:rPr>
                  </w:pPr>
                  <w:r w:rsidRPr="0078405C">
                    <w:rPr>
                      <w:sz w:val="20"/>
                      <w:szCs w:val="20"/>
                    </w:rPr>
                    <w:t>the U.S. and other countries. All other trade names are trademarks or registered trademarks of their respective holders</w:t>
                  </w:r>
                  <w:r w:rsidRPr="0078405C">
                    <w:rPr>
                      <w:color w:val="808080"/>
                      <w:sz w:val="20"/>
                      <w:szCs w:val="20"/>
                    </w:rPr>
                    <w:t>.</w:t>
                  </w:r>
                </w:p>
                <w:p w:rsidR="002368CE" w:rsidRPr="00422301" w:rsidRDefault="002368CE" w:rsidP="000103A8">
                  <w:pPr>
                    <w:pStyle w:val="a9"/>
                  </w:pPr>
                </w:p>
                <w:p w:rsidR="002368CE" w:rsidRPr="00422301" w:rsidRDefault="002368CE" w:rsidP="000103A8">
                  <w:pPr>
                    <w:pStyle w:val="a9"/>
                  </w:pPr>
                </w:p>
                <w:p w:rsidR="002368CE" w:rsidRPr="00422301" w:rsidRDefault="002368CE" w:rsidP="000103A8">
                  <w:pPr>
                    <w:pStyle w:val="a9"/>
                  </w:pPr>
                </w:p>
                <w:p w:rsidR="002368CE" w:rsidRPr="00422301" w:rsidRDefault="002368CE" w:rsidP="000103A8">
                  <w:pPr>
                    <w:pStyle w:val="a9"/>
                  </w:pPr>
                </w:p>
                <w:p w:rsidR="002368CE" w:rsidRPr="00422301" w:rsidRDefault="002368CE" w:rsidP="000103A8"/>
                <w:p w:rsidR="002368CE" w:rsidRDefault="002368CE" w:rsidP="000103A8">
                  <w:pPr>
                    <w:pStyle w:val="Copyright"/>
                  </w:pPr>
                </w:p>
                <w:p w:rsidR="002368CE" w:rsidRDefault="002368CE" w:rsidP="000103A8">
                  <w:pPr>
                    <w:pStyle w:val="Copyright"/>
                  </w:pPr>
                </w:p>
                <w:p w:rsidR="002368CE" w:rsidRDefault="002368CE" w:rsidP="000103A8">
                  <w:pPr>
                    <w:pStyle w:val="Copyright"/>
                  </w:pPr>
                </w:p>
                <w:p w:rsidR="002368CE" w:rsidRDefault="002368CE" w:rsidP="000103A8">
                  <w:pPr>
                    <w:pStyle w:val="Copyright"/>
                  </w:pPr>
                </w:p>
                <w:p w:rsidR="002368CE" w:rsidRDefault="002368CE" w:rsidP="000103A8">
                  <w:pPr>
                    <w:pStyle w:val="Copyright"/>
                  </w:pPr>
                </w:p>
                <w:p w:rsidR="002368CE" w:rsidRDefault="002368CE" w:rsidP="000103A8">
                  <w:pPr>
                    <w:pStyle w:val="Copyright"/>
                  </w:pPr>
                </w:p>
                <w:p w:rsidR="002368CE" w:rsidRDefault="002368CE" w:rsidP="000103A8">
                  <w:pPr>
                    <w:pStyle w:val="Copyright"/>
                  </w:pPr>
                </w:p>
                <w:p w:rsidR="002368CE" w:rsidRDefault="002368CE" w:rsidP="000103A8">
                  <w:pPr>
                    <w:pStyle w:val="Copyright"/>
                  </w:pPr>
                </w:p>
                <w:p w:rsidR="002368CE" w:rsidRDefault="002368CE" w:rsidP="000103A8">
                  <w:pPr>
                    <w:pStyle w:val="Copyright"/>
                  </w:pPr>
                </w:p>
                <w:p w:rsidR="002368CE" w:rsidRDefault="002368CE" w:rsidP="000103A8">
                  <w:pPr>
                    <w:pStyle w:val="Copyright"/>
                  </w:pPr>
                </w:p>
                <w:p w:rsidR="002368CE" w:rsidRDefault="002368CE" w:rsidP="000103A8">
                  <w:pPr>
                    <w:pStyle w:val="Copyright"/>
                  </w:pPr>
                </w:p>
                <w:p w:rsidR="002368CE" w:rsidRDefault="002368CE" w:rsidP="000103A8">
                  <w:pPr>
                    <w:pStyle w:val="Copyright"/>
                  </w:pPr>
                </w:p>
                <w:p w:rsidR="002368CE" w:rsidRPr="00422301" w:rsidRDefault="002368CE" w:rsidP="000103A8">
                  <w:pPr>
                    <w:pStyle w:val="Copyright"/>
                  </w:pPr>
                </w:p>
                <w:p w:rsidR="002368CE" w:rsidRPr="004C72FE" w:rsidRDefault="002368CE" w:rsidP="000103A8">
                  <w:pPr>
                    <w:pStyle w:val="Copyright"/>
                  </w:pPr>
                </w:p>
                <w:p w:rsidR="002368CE" w:rsidRDefault="002368CE" w:rsidP="000103A8">
                  <w:pPr>
                    <w:pStyle w:val="a9"/>
                  </w:pPr>
                  <w:r>
                    <w:tab/>
                  </w:r>
                  <w:r>
                    <w:tab/>
                  </w:r>
                  <w:r>
                    <w:tab/>
                  </w:r>
                  <w:r>
                    <w:tab/>
                  </w:r>
                </w:p>
                <w:p w:rsidR="002368CE" w:rsidRDefault="002368CE" w:rsidP="000103A8">
                  <w:r>
                    <w:tab/>
                  </w:r>
                  <w:r>
                    <w:tab/>
                  </w:r>
                  <w:r>
                    <w:tab/>
                  </w:r>
                  <w:r>
                    <w:tab/>
                  </w:r>
                  <w:r>
                    <w:tab/>
                  </w:r>
                  <w:r>
                    <w:tab/>
                  </w:r>
                </w:p>
              </w:txbxContent>
            </v:textbox>
            <w10:wrap anchorx="page" anchory="page"/>
          </v:rect>
        </w:pict>
      </w:r>
    </w:p>
    <w:p w:rsidR="006B2904" w:rsidRPr="000103A8" w:rsidRDefault="006B2904" w:rsidP="000103A8"/>
    <w:p w:rsidR="00176713" w:rsidRPr="000103A8" w:rsidRDefault="00176713" w:rsidP="000103A8"/>
    <w:p w:rsidR="00176713" w:rsidRPr="000103A8" w:rsidRDefault="00176713" w:rsidP="000103A8"/>
    <w:p w:rsidR="00176713" w:rsidRPr="000103A8" w:rsidRDefault="00176713" w:rsidP="000103A8"/>
    <w:p w:rsidR="0043466C" w:rsidRPr="000103A8" w:rsidRDefault="00583476" w:rsidP="005B3E37">
      <w:pPr>
        <w:jc w:val="center"/>
      </w:pPr>
      <w:r w:rsidRPr="000103A8">
        <w:br w:type="page"/>
      </w:r>
      <w:r w:rsidR="005B3E37" w:rsidRPr="005B3E37">
        <w:rPr>
          <w:rFonts w:cs="Arial" w:hint="eastAsia"/>
          <w:b/>
          <w:sz w:val="32"/>
          <w:szCs w:val="16"/>
        </w:rPr>
        <w:lastRenderedPageBreak/>
        <w:t>目录</w:t>
      </w:r>
    </w:p>
    <w:p w:rsidR="0043466C" w:rsidRPr="00F41FA3" w:rsidRDefault="0043466C" w:rsidP="000103A8">
      <w:pPr>
        <w:pStyle w:val="PlainHeading"/>
        <w:rPr>
          <w:szCs w:val="36"/>
        </w:rPr>
      </w:pPr>
      <w:r w:rsidRPr="00F41FA3">
        <w:t>Table of Contents</w:t>
      </w:r>
    </w:p>
    <w:p w:rsidR="00372CC2" w:rsidRDefault="0092493A">
      <w:pPr>
        <w:pStyle w:val="10"/>
        <w:rPr>
          <w:rFonts w:asciiTheme="minorHAnsi" w:hAnsiTheme="minorHAnsi" w:cstheme="minorBidi"/>
          <w:b w:val="0"/>
          <w:bCs w:val="0"/>
          <w:noProof/>
          <w:kern w:val="2"/>
          <w:szCs w:val="22"/>
          <w:lang w:eastAsia="zh-CN"/>
        </w:rPr>
      </w:pPr>
      <w:r w:rsidRPr="0092493A">
        <w:rPr>
          <w:rFonts w:cs="Arial"/>
          <w:kern w:val="32"/>
        </w:rPr>
        <w:fldChar w:fldCharType="begin"/>
      </w:r>
      <w:r w:rsidR="00BD15F2" w:rsidRPr="000103A8">
        <w:rPr>
          <w:rFonts w:cs="Arial"/>
          <w:kern w:val="32"/>
        </w:rPr>
        <w:instrText xml:space="preserve"> TOC \o "1-2" \h \z \u </w:instrText>
      </w:r>
      <w:r w:rsidRPr="0092493A">
        <w:rPr>
          <w:rFonts w:cs="Arial"/>
          <w:kern w:val="32"/>
        </w:rPr>
        <w:fldChar w:fldCharType="separate"/>
      </w:r>
      <w:hyperlink w:anchor="_Toc277334527" w:history="1">
        <w:r w:rsidR="00372CC2" w:rsidRPr="0040493A">
          <w:rPr>
            <w:rStyle w:val="a5"/>
            <w:noProof/>
          </w:rPr>
          <w:t>1.0</w:t>
        </w:r>
        <w:r w:rsidR="00372CC2">
          <w:rPr>
            <w:rFonts w:asciiTheme="minorHAnsi" w:hAnsiTheme="minorHAnsi" w:cstheme="minorBidi"/>
            <w:b w:val="0"/>
            <w:bCs w:val="0"/>
            <w:noProof/>
            <w:kern w:val="2"/>
            <w:szCs w:val="22"/>
            <w:lang w:eastAsia="zh-CN"/>
          </w:rPr>
          <w:tab/>
        </w:r>
        <w:r w:rsidR="00372CC2" w:rsidRPr="0040493A">
          <w:rPr>
            <w:rStyle w:val="a5"/>
            <w:rFonts w:hint="eastAsia"/>
            <w:noProof/>
            <w:lang w:eastAsia="zh-CN"/>
          </w:rPr>
          <w:t>文档概述</w:t>
        </w:r>
        <w:r w:rsidR="00372CC2" w:rsidRPr="0040493A">
          <w:rPr>
            <w:rStyle w:val="a5"/>
            <w:noProof/>
          </w:rPr>
          <w:t>Document Overview</w:t>
        </w:r>
        <w:r w:rsidR="00372CC2">
          <w:rPr>
            <w:noProof/>
            <w:webHidden/>
          </w:rPr>
          <w:tab/>
        </w:r>
        <w:r w:rsidR="00372CC2">
          <w:rPr>
            <w:noProof/>
            <w:webHidden/>
          </w:rPr>
          <w:fldChar w:fldCharType="begin"/>
        </w:r>
        <w:r w:rsidR="00372CC2">
          <w:rPr>
            <w:noProof/>
            <w:webHidden/>
          </w:rPr>
          <w:instrText xml:space="preserve"> PAGEREF _Toc277334527 \h </w:instrText>
        </w:r>
        <w:r w:rsidR="00372CC2">
          <w:rPr>
            <w:noProof/>
            <w:webHidden/>
          </w:rPr>
        </w:r>
        <w:r w:rsidR="00372CC2">
          <w:rPr>
            <w:noProof/>
            <w:webHidden/>
          </w:rPr>
          <w:fldChar w:fldCharType="separate"/>
        </w:r>
        <w:r w:rsidR="00372CC2">
          <w:rPr>
            <w:noProof/>
            <w:webHidden/>
          </w:rPr>
          <w:t>4</w:t>
        </w:r>
        <w:r w:rsidR="00372CC2">
          <w:rPr>
            <w:noProof/>
            <w:webHidden/>
          </w:rPr>
          <w:fldChar w:fldCharType="end"/>
        </w:r>
      </w:hyperlink>
    </w:p>
    <w:p w:rsidR="00372CC2" w:rsidRDefault="00372CC2">
      <w:pPr>
        <w:pStyle w:val="20"/>
        <w:rPr>
          <w:rFonts w:asciiTheme="minorHAnsi" w:hAnsiTheme="minorHAnsi" w:cstheme="minorBidi"/>
          <w:i w:val="0"/>
          <w:iCs w:val="0"/>
          <w:noProof/>
          <w:kern w:val="2"/>
          <w:szCs w:val="22"/>
          <w:lang w:eastAsia="zh-CN"/>
        </w:rPr>
      </w:pPr>
      <w:hyperlink w:anchor="_Toc277334528" w:history="1">
        <w:r w:rsidRPr="0040493A">
          <w:rPr>
            <w:rStyle w:val="a5"/>
            <w:noProof/>
          </w:rPr>
          <w:t>1.1</w:t>
        </w:r>
        <w:r>
          <w:rPr>
            <w:rFonts w:asciiTheme="minorHAnsi" w:hAnsiTheme="minorHAnsi" w:cstheme="minorBidi"/>
            <w:i w:val="0"/>
            <w:iCs w:val="0"/>
            <w:noProof/>
            <w:kern w:val="2"/>
            <w:szCs w:val="22"/>
            <w:lang w:eastAsia="zh-CN"/>
          </w:rPr>
          <w:tab/>
        </w:r>
        <w:r w:rsidRPr="0040493A">
          <w:rPr>
            <w:rStyle w:val="a5"/>
            <w:rFonts w:hint="eastAsia"/>
            <w:noProof/>
            <w:lang w:eastAsia="zh-CN"/>
          </w:rPr>
          <w:t>文档目标</w:t>
        </w:r>
        <w:r w:rsidRPr="0040493A">
          <w:rPr>
            <w:rStyle w:val="a5"/>
            <w:noProof/>
          </w:rPr>
          <w:t>Purpose</w:t>
        </w:r>
        <w:r>
          <w:rPr>
            <w:noProof/>
            <w:webHidden/>
          </w:rPr>
          <w:tab/>
        </w:r>
        <w:r>
          <w:rPr>
            <w:noProof/>
            <w:webHidden/>
          </w:rPr>
          <w:fldChar w:fldCharType="begin"/>
        </w:r>
        <w:r>
          <w:rPr>
            <w:noProof/>
            <w:webHidden/>
          </w:rPr>
          <w:instrText xml:space="preserve"> PAGEREF _Toc277334528 \h </w:instrText>
        </w:r>
        <w:r>
          <w:rPr>
            <w:noProof/>
            <w:webHidden/>
          </w:rPr>
        </w:r>
        <w:r>
          <w:rPr>
            <w:noProof/>
            <w:webHidden/>
          </w:rPr>
          <w:fldChar w:fldCharType="separate"/>
        </w:r>
        <w:r>
          <w:rPr>
            <w:noProof/>
            <w:webHidden/>
          </w:rPr>
          <w:t>4</w:t>
        </w:r>
        <w:r>
          <w:rPr>
            <w:noProof/>
            <w:webHidden/>
          </w:rPr>
          <w:fldChar w:fldCharType="end"/>
        </w:r>
      </w:hyperlink>
    </w:p>
    <w:p w:rsidR="00372CC2" w:rsidRDefault="00372CC2">
      <w:pPr>
        <w:pStyle w:val="20"/>
        <w:rPr>
          <w:rFonts w:asciiTheme="minorHAnsi" w:hAnsiTheme="minorHAnsi" w:cstheme="minorBidi"/>
          <w:i w:val="0"/>
          <w:iCs w:val="0"/>
          <w:noProof/>
          <w:kern w:val="2"/>
          <w:szCs w:val="22"/>
          <w:lang w:eastAsia="zh-CN"/>
        </w:rPr>
      </w:pPr>
      <w:hyperlink w:anchor="_Toc277334529" w:history="1">
        <w:r w:rsidRPr="0040493A">
          <w:rPr>
            <w:rStyle w:val="a5"/>
            <w:noProof/>
          </w:rPr>
          <w:t>1.2</w:t>
        </w:r>
        <w:r>
          <w:rPr>
            <w:rFonts w:asciiTheme="minorHAnsi" w:hAnsiTheme="minorHAnsi" w:cstheme="minorBidi"/>
            <w:i w:val="0"/>
            <w:iCs w:val="0"/>
            <w:noProof/>
            <w:kern w:val="2"/>
            <w:szCs w:val="22"/>
            <w:lang w:eastAsia="zh-CN"/>
          </w:rPr>
          <w:tab/>
        </w:r>
        <w:r w:rsidRPr="0040493A">
          <w:rPr>
            <w:rStyle w:val="a5"/>
            <w:rFonts w:hint="eastAsia"/>
            <w:noProof/>
            <w:lang w:eastAsia="zh-CN"/>
          </w:rPr>
          <w:t>适用范围</w:t>
        </w:r>
        <w:r w:rsidRPr="0040493A">
          <w:rPr>
            <w:rStyle w:val="a5"/>
            <w:noProof/>
          </w:rPr>
          <w:t>Scope</w:t>
        </w:r>
        <w:r>
          <w:rPr>
            <w:noProof/>
            <w:webHidden/>
          </w:rPr>
          <w:tab/>
        </w:r>
        <w:r>
          <w:rPr>
            <w:noProof/>
            <w:webHidden/>
          </w:rPr>
          <w:fldChar w:fldCharType="begin"/>
        </w:r>
        <w:r>
          <w:rPr>
            <w:noProof/>
            <w:webHidden/>
          </w:rPr>
          <w:instrText xml:space="preserve"> PAGEREF _Toc277334529 \h </w:instrText>
        </w:r>
        <w:r>
          <w:rPr>
            <w:noProof/>
            <w:webHidden/>
          </w:rPr>
        </w:r>
        <w:r>
          <w:rPr>
            <w:noProof/>
            <w:webHidden/>
          </w:rPr>
          <w:fldChar w:fldCharType="separate"/>
        </w:r>
        <w:r>
          <w:rPr>
            <w:noProof/>
            <w:webHidden/>
          </w:rPr>
          <w:t>4</w:t>
        </w:r>
        <w:r>
          <w:rPr>
            <w:noProof/>
            <w:webHidden/>
          </w:rPr>
          <w:fldChar w:fldCharType="end"/>
        </w:r>
      </w:hyperlink>
    </w:p>
    <w:p w:rsidR="00372CC2" w:rsidRDefault="00372CC2">
      <w:pPr>
        <w:pStyle w:val="20"/>
        <w:rPr>
          <w:rFonts w:asciiTheme="minorHAnsi" w:hAnsiTheme="minorHAnsi" w:cstheme="minorBidi"/>
          <w:i w:val="0"/>
          <w:iCs w:val="0"/>
          <w:noProof/>
          <w:kern w:val="2"/>
          <w:szCs w:val="22"/>
          <w:lang w:eastAsia="zh-CN"/>
        </w:rPr>
      </w:pPr>
      <w:hyperlink w:anchor="_Toc277334530" w:history="1">
        <w:r w:rsidRPr="0040493A">
          <w:rPr>
            <w:rStyle w:val="a5"/>
            <w:noProof/>
          </w:rPr>
          <w:t>1.3</w:t>
        </w:r>
        <w:r>
          <w:rPr>
            <w:rFonts w:asciiTheme="minorHAnsi" w:hAnsiTheme="minorHAnsi" w:cstheme="minorBidi"/>
            <w:i w:val="0"/>
            <w:iCs w:val="0"/>
            <w:noProof/>
            <w:kern w:val="2"/>
            <w:szCs w:val="22"/>
            <w:lang w:eastAsia="zh-CN"/>
          </w:rPr>
          <w:tab/>
        </w:r>
        <w:r w:rsidRPr="0040493A">
          <w:rPr>
            <w:rStyle w:val="a5"/>
            <w:rFonts w:hint="eastAsia"/>
            <w:noProof/>
            <w:lang w:eastAsia="zh-CN"/>
          </w:rPr>
          <w:t>目标读者</w:t>
        </w:r>
        <w:r w:rsidRPr="0040493A">
          <w:rPr>
            <w:rStyle w:val="a5"/>
            <w:noProof/>
          </w:rPr>
          <w:t>Intended Audience</w:t>
        </w:r>
        <w:r>
          <w:rPr>
            <w:noProof/>
            <w:webHidden/>
          </w:rPr>
          <w:tab/>
        </w:r>
        <w:r>
          <w:rPr>
            <w:noProof/>
            <w:webHidden/>
          </w:rPr>
          <w:fldChar w:fldCharType="begin"/>
        </w:r>
        <w:r>
          <w:rPr>
            <w:noProof/>
            <w:webHidden/>
          </w:rPr>
          <w:instrText xml:space="preserve"> PAGEREF _Toc277334530 \h </w:instrText>
        </w:r>
        <w:r>
          <w:rPr>
            <w:noProof/>
            <w:webHidden/>
          </w:rPr>
        </w:r>
        <w:r>
          <w:rPr>
            <w:noProof/>
            <w:webHidden/>
          </w:rPr>
          <w:fldChar w:fldCharType="separate"/>
        </w:r>
        <w:r>
          <w:rPr>
            <w:noProof/>
            <w:webHidden/>
          </w:rPr>
          <w:t>4</w:t>
        </w:r>
        <w:r>
          <w:rPr>
            <w:noProof/>
            <w:webHidden/>
          </w:rPr>
          <w:fldChar w:fldCharType="end"/>
        </w:r>
      </w:hyperlink>
    </w:p>
    <w:p w:rsidR="00372CC2" w:rsidRDefault="00372CC2">
      <w:pPr>
        <w:pStyle w:val="20"/>
        <w:rPr>
          <w:rFonts w:asciiTheme="minorHAnsi" w:hAnsiTheme="minorHAnsi" w:cstheme="minorBidi"/>
          <w:i w:val="0"/>
          <w:iCs w:val="0"/>
          <w:noProof/>
          <w:kern w:val="2"/>
          <w:szCs w:val="22"/>
          <w:lang w:eastAsia="zh-CN"/>
        </w:rPr>
      </w:pPr>
      <w:hyperlink w:anchor="_Toc277334531" w:history="1">
        <w:r w:rsidRPr="0040493A">
          <w:rPr>
            <w:rStyle w:val="a5"/>
            <w:noProof/>
          </w:rPr>
          <w:t>1.4</w:t>
        </w:r>
        <w:r>
          <w:rPr>
            <w:rFonts w:asciiTheme="minorHAnsi" w:hAnsiTheme="minorHAnsi" w:cstheme="minorBidi"/>
            <w:i w:val="0"/>
            <w:iCs w:val="0"/>
            <w:noProof/>
            <w:kern w:val="2"/>
            <w:szCs w:val="22"/>
            <w:lang w:eastAsia="zh-CN"/>
          </w:rPr>
          <w:tab/>
        </w:r>
        <w:r w:rsidRPr="0040493A">
          <w:rPr>
            <w:rStyle w:val="a5"/>
            <w:rFonts w:hint="eastAsia"/>
            <w:noProof/>
            <w:lang w:eastAsia="zh-CN"/>
          </w:rPr>
          <w:t>缩写和定义</w:t>
        </w:r>
        <w:r w:rsidRPr="0040493A">
          <w:rPr>
            <w:rStyle w:val="a5"/>
            <w:noProof/>
          </w:rPr>
          <w:t>Acronyms and Definitions</w:t>
        </w:r>
        <w:r>
          <w:rPr>
            <w:noProof/>
            <w:webHidden/>
          </w:rPr>
          <w:tab/>
        </w:r>
        <w:r>
          <w:rPr>
            <w:noProof/>
            <w:webHidden/>
          </w:rPr>
          <w:fldChar w:fldCharType="begin"/>
        </w:r>
        <w:r>
          <w:rPr>
            <w:noProof/>
            <w:webHidden/>
          </w:rPr>
          <w:instrText xml:space="preserve"> PAGEREF _Toc277334531 \h </w:instrText>
        </w:r>
        <w:r>
          <w:rPr>
            <w:noProof/>
            <w:webHidden/>
          </w:rPr>
        </w:r>
        <w:r>
          <w:rPr>
            <w:noProof/>
            <w:webHidden/>
          </w:rPr>
          <w:fldChar w:fldCharType="separate"/>
        </w:r>
        <w:r>
          <w:rPr>
            <w:noProof/>
            <w:webHidden/>
          </w:rPr>
          <w:t>4</w:t>
        </w:r>
        <w:r>
          <w:rPr>
            <w:noProof/>
            <w:webHidden/>
          </w:rPr>
          <w:fldChar w:fldCharType="end"/>
        </w:r>
      </w:hyperlink>
    </w:p>
    <w:p w:rsidR="00372CC2" w:rsidRDefault="00372CC2">
      <w:pPr>
        <w:pStyle w:val="20"/>
        <w:rPr>
          <w:rFonts w:asciiTheme="minorHAnsi" w:hAnsiTheme="minorHAnsi" w:cstheme="minorBidi"/>
          <w:i w:val="0"/>
          <w:iCs w:val="0"/>
          <w:noProof/>
          <w:kern w:val="2"/>
          <w:szCs w:val="22"/>
          <w:lang w:eastAsia="zh-CN"/>
        </w:rPr>
      </w:pPr>
      <w:hyperlink w:anchor="_Toc277334532" w:history="1">
        <w:r w:rsidRPr="0040493A">
          <w:rPr>
            <w:rStyle w:val="a5"/>
            <w:noProof/>
          </w:rPr>
          <w:t>1.5</w:t>
        </w:r>
        <w:r>
          <w:rPr>
            <w:rFonts w:asciiTheme="minorHAnsi" w:hAnsiTheme="minorHAnsi" w:cstheme="minorBidi"/>
            <w:i w:val="0"/>
            <w:iCs w:val="0"/>
            <w:noProof/>
            <w:kern w:val="2"/>
            <w:szCs w:val="22"/>
            <w:lang w:eastAsia="zh-CN"/>
          </w:rPr>
          <w:tab/>
        </w:r>
        <w:r w:rsidRPr="0040493A">
          <w:rPr>
            <w:rStyle w:val="a5"/>
            <w:rFonts w:hint="eastAsia"/>
            <w:noProof/>
            <w:lang w:eastAsia="zh-CN"/>
          </w:rPr>
          <w:t>参考文献</w:t>
        </w:r>
        <w:r w:rsidRPr="0040493A">
          <w:rPr>
            <w:rStyle w:val="a5"/>
            <w:noProof/>
          </w:rPr>
          <w:t>References</w:t>
        </w:r>
        <w:r>
          <w:rPr>
            <w:noProof/>
            <w:webHidden/>
          </w:rPr>
          <w:tab/>
        </w:r>
        <w:r>
          <w:rPr>
            <w:noProof/>
            <w:webHidden/>
          </w:rPr>
          <w:fldChar w:fldCharType="begin"/>
        </w:r>
        <w:r>
          <w:rPr>
            <w:noProof/>
            <w:webHidden/>
          </w:rPr>
          <w:instrText xml:space="preserve"> PAGEREF _Toc277334532 \h </w:instrText>
        </w:r>
        <w:r>
          <w:rPr>
            <w:noProof/>
            <w:webHidden/>
          </w:rPr>
        </w:r>
        <w:r>
          <w:rPr>
            <w:noProof/>
            <w:webHidden/>
          </w:rPr>
          <w:fldChar w:fldCharType="separate"/>
        </w:r>
        <w:r>
          <w:rPr>
            <w:noProof/>
            <w:webHidden/>
          </w:rPr>
          <w:t>4</w:t>
        </w:r>
        <w:r>
          <w:rPr>
            <w:noProof/>
            <w:webHidden/>
          </w:rPr>
          <w:fldChar w:fldCharType="end"/>
        </w:r>
      </w:hyperlink>
    </w:p>
    <w:p w:rsidR="00372CC2" w:rsidRDefault="00372CC2">
      <w:pPr>
        <w:pStyle w:val="10"/>
        <w:rPr>
          <w:rFonts w:asciiTheme="minorHAnsi" w:hAnsiTheme="minorHAnsi" w:cstheme="minorBidi"/>
          <w:b w:val="0"/>
          <w:bCs w:val="0"/>
          <w:noProof/>
          <w:kern w:val="2"/>
          <w:szCs w:val="22"/>
          <w:lang w:eastAsia="zh-CN"/>
        </w:rPr>
      </w:pPr>
      <w:hyperlink w:anchor="_Toc277334533" w:history="1">
        <w:r w:rsidRPr="0040493A">
          <w:rPr>
            <w:rStyle w:val="a5"/>
            <w:noProof/>
          </w:rPr>
          <w:t>2.0</w:t>
        </w:r>
        <w:r>
          <w:rPr>
            <w:rFonts w:asciiTheme="minorHAnsi" w:hAnsiTheme="minorHAnsi" w:cstheme="minorBidi"/>
            <w:b w:val="0"/>
            <w:bCs w:val="0"/>
            <w:noProof/>
            <w:kern w:val="2"/>
            <w:szCs w:val="22"/>
            <w:lang w:eastAsia="zh-CN"/>
          </w:rPr>
          <w:tab/>
        </w:r>
        <w:r w:rsidRPr="0040493A">
          <w:rPr>
            <w:rStyle w:val="a5"/>
            <w:rFonts w:hint="eastAsia"/>
            <w:noProof/>
            <w:lang w:eastAsia="zh-CN"/>
          </w:rPr>
          <w:t>产品支持或者客服概述</w:t>
        </w:r>
        <w:r w:rsidRPr="0040493A">
          <w:rPr>
            <w:rStyle w:val="a5"/>
            <w:noProof/>
          </w:rPr>
          <w:t>Product Support/Customer Service Overview</w:t>
        </w:r>
        <w:r>
          <w:rPr>
            <w:noProof/>
            <w:webHidden/>
          </w:rPr>
          <w:tab/>
        </w:r>
        <w:r>
          <w:rPr>
            <w:noProof/>
            <w:webHidden/>
          </w:rPr>
          <w:fldChar w:fldCharType="begin"/>
        </w:r>
        <w:r>
          <w:rPr>
            <w:noProof/>
            <w:webHidden/>
          </w:rPr>
          <w:instrText xml:space="preserve"> PAGEREF _Toc277334533 \h </w:instrText>
        </w:r>
        <w:r>
          <w:rPr>
            <w:noProof/>
            <w:webHidden/>
          </w:rPr>
        </w:r>
        <w:r>
          <w:rPr>
            <w:noProof/>
            <w:webHidden/>
          </w:rPr>
          <w:fldChar w:fldCharType="separate"/>
        </w:r>
        <w:r>
          <w:rPr>
            <w:noProof/>
            <w:webHidden/>
          </w:rPr>
          <w:t>5</w:t>
        </w:r>
        <w:r>
          <w:rPr>
            <w:noProof/>
            <w:webHidden/>
          </w:rPr>
          <w:fldChar w:fldCharType="end"/>
        </w:r>
      </w:hyperlink>
    </w:p>
    <w:p w:rsidR="00372CC2" w:rsidRDefault="00372CC2">
      <w:pPr>
        <w:pStyle w:val="20"/>
        <w:rPr>
          <w:rFonts w:asciiTheme="minorHAnsi" w:hAnsiTheme="minorHAnsi" w:cstheme="minorBidi"/>
          <w:i w:val="0"/>
          <w:iCs w:val="0"/>
          <w:noProof/>
          <w:kern w:val="2"/>
          <w:szCs w:val="22"/>
          <w:lang w:eastAsia="zh-CN"/>
        </w:rPr>
      </w:pPr>
      <w:hyperlink w:anchor="_Toc277334534" w:history="1">
        <w:r w:rsidRPr="0040493A">
          <w:rPr>
            <w:rStyle w:val="a5"/>
            <w:noProof/>
          </w:rPr>
          <w:t>2.1</w:t>
        </w:r>
        <w:r>
          <w:rPr>
            <w:rFonts w:asciiTheme="minorHAnsi" w:hAnsiTheme="minorHAnsi" w:cstheme="minorBidi"/>
            <w:i w:val="0"/>
            <w:iCs w:val="0"/>
            <w:noProof/>
            <w:kern w:val="2"/>
            <w:szCs w:val="22"/>
            <w:lang w:eastAsia="zh-CN"/>
          </w:rPr>
          <w:tab/>
        </w:r>
        <w:r w:rsidRPr="0040493A">
          <w:rPr>
            <w:rStyle w:val="a5"/>
            <w:rFonts w:hint="eastAsia"/>
            <w:noProof/>
            <w:lang w:eastAsia="zh-CN"/>
          </w:rPr>
          <w:t>产品支持或者客服</w:t>
        </w:r>
        <w:r w:rsidRPr="0040493A">
          <w:rPr>
            <w:rStyle w:val="a5"/>
            <w:noProof/>
          </w:rPr>
          <w:t>Product Support/Customer Service</w:t>
        </w:r>
        <w:r>
          <w:rPr>
            <w:noProof/>
            <w:webHidden/>
          </w:rPr>
          <w:tab/>
        </w:r>
        <w:r>
          <w:rPr>
            <w:noProof/>
            <w:webHidden/>
          </w:rPr>
          <w:fldChar w:fldCharType="begin"/>
        </w:r>
        <w:r>
          <w:rPr>
            <w:noProof/>
            <w:webHidden/>
          </w:rPr>
          <w:instrText xml:space="preserve"> PAGEREF _Toc277334534 \h </w:instrText>
        </w:r>
        <w:r>
          <w:rPr>
            <w:noProof/>
            <w:webHidden/>
          </w:rPr>
        </w:r>
        <w:r>
          <w:rPr>
            <w:noProof/>
            <w:webHidden/>
          </w:rPr>
          <w:fldChar w:fldCharType="separate"/>
        </w:r>
        <w:r>
          <w:rPr>
            <w:noProof/>
            <w:webHidden/>
          </w:rPr>
          <w:t>5</w:t>
        </w:r>
        <w:r>
          <w:rPr>
            <w:noProof/>
            <w:webHidden/>
          </w:rPr>
          <w:fldChar w:fldCharType="end"/>
        </w:r>
      </w:hyperlink>
    </w:p>
    <w:p w:rsidR="00372CC2" w:rsidRDefault="00372CC2">
      <w:pPr>
        <w:pStyle w:val="20"/>
        <w:rPr>
          <w:rFonts w:asciiTheme="minorHAnsi" w:hAnsiTheme="minorHAnsi" w:cstheme="minorBidi"/>
          <w:i w:val="0"/>
          <w:iCs w:val="0"/>
          <w:noProof/>
          <w:kern w:val="2"/>
          <w:szCs w:val="22"/>
          <w:lang w:eastAsia="zh-CN"/>
        </w:rPr>
      </w:pPr>
      <w:hyperlink w:anchor="_Toc277334535" w:history="1">
        <w:r w:rsidRPr="0040493A">
          <w:rPr>
            <w:rStyle w:val="a5"/>
            <w:noProof/>
          </w:rPr>
          <w:t>2.2</w:t>
        </w:r>
        <w:r>
          <w:rPr>
            <w:rFonts w:asciiTheme="minorHAnsi" w:hAnsiTheme="minorHAnsi" w:cstheme="minorBidi"/>
            <w:i w:val="0"/>
            <w:iCs w:val="0"/>
            <w:noProof/>
            <w:kern w:val="2"/>
            <w:szCs w:val="22"/>
            <w:lang w:eastAsia="zh-CN"/>
          </w:rPr>
          <w:tab/>
        </w:r>
        <w:r w:rsidRPr="0040493A">
          <w:rPr>
            <w:rStyle w:val="a5"/>
            <w:rFonts w:hint="eastAsia"/>
            <w:noProof/>
            <w:lang w:eastAsia="zh-CN"/>
          </w:rPr>
          <w:t>关系</w:t>
        </w:r>
        <w:r w:rsidRPr="0040493A">
          <w:rPr>
            <w:rStyle w:val="a5"/>
            <w:noProof/>
          </w:rPr>
          <w:t>Relationships</w:t>
        </w:r>
        <w:r>
          <w:rPr>
            <w:noProof/>
            <w:webHidden/>
          </w:rPr>
          <w:tab/>
        </w:r>
        <w:r>
          <w:rPr>
            <w:noProof/>
            <w:webHidden/>
          </w:rPr>
          <w:fldChar w:fldCharType="begin"/>
        </w:r>
        <w:r>
          <w:rPr>
            <w:noProof/>
            <w:webHidden/>
          </w:rPr>
          <w:instrText xml:space="preserve"> PAGEREF _Toc277334535 \h </w:instrText>
        </w:r>
        <w:r>
          <w:rPr>
            <w:noProof/>
            <w:webHidden/>
          </w:rPr>
        </w:r>
        <w:r>
          <w:rPr>
            <w:noProof/>
            <w:webHidden/>
          </w:rPr>
          <w:fldChar w:fldCharType="separate"/>
        </w:r>
        <w:r>
          <w:rPr>
            <w:noProof/>
            <w:webHidden/>
          </w:rPr>
          <w:t>5</w:t>
        </w:r>
        <w:r>
          <w:rPr>
            <w:noProof/>
            <w:webHidden/>
          </w:rPr>
          <w:fldChar w:fldCharType="end"/>
        </w:r>
      </w:hyperlink>
    </w:p>
    <w:p w:rsidR="00372CC2" w:rsidRDefault="00372CC2">
      <w:pPr>
        <w:pStyle w:val="10"/>
        <w:rPr>
          <w:rFonts w:asciiTheme="minorHAnsi" w:hAnsiTheme="minorHAnsi" w:cstheme="minorBidi"/>
          <w:b w:val="0"/>
          <w:bCs w:val="0"/>
          <w:noProof/>
          <w:kern w:val="2"/>
          <w:szCs w:val="22"/>
          <w:lang w:eastAsia="zh-CN"/>
        </w:rPr>
      </w:pPr>
      <w:hyperlink w:anchor="_Toc277334536" w:history="1">
        <w:r w:rsidRPr="0040493A">
          <w:rPr>
            <w:rStyle w:val="a5"/>
            <w:noProof/>
          </w:rPr>
          <w:t>3.0</w:t>
        </w:r>
        <w:r>
          <w:rPr>
            <w:rFonts w:asciiTheme="minorHAnsi" w:hAnsiTheme="minorHAnsi" w:cstheme="minorBidi"/>
            <w:b w:val="0"/>
            <w:bCs w:val="0"/>
            <w:noProof/>
            <w:kern w:val="2"/>
            <w:szCs w:val="22"/>
            <w:lang w:eastAsia="zh-CN"/>
          </w:rPr>
          <w:tab/>
        </w:r>
        <w:r w:rsidRPr="0040493A">
          <w:rPr>
            <w:rStyle w:val="a5"/>
            <w:rFonts w:ascii="Calibri" w:hAnsi="Calibri" w:hint="eastAsia"/>
            <w:noProof/>
            <w:lang w:eastAsia="zh-CN"/>
          </w:rPr>
          <w:t>策略</w:t>
        </w:r>
        <w:r w:rsidRPr="0040493A">
          <w:rPr>
            <w:rStyle w:val="a5"/>
            <w:noProof/>
          </w:rPr>
          <w:t>Strategies</w:t>
        </w:r>
        <w:r>
          <w:rPr>
            <w:noProof/>
            <w:webHidden/>
          </w:rPr>
          <w:tab/>
        </w:r>
        <w:r>
          <w:rPr>
            <w:noProof/>
            <w:webHidden/>
          </w:rPr>
          <w:fldChar w:fldCharType="begin"/>
        </w:r>
        <w:r>
          <w:rPr>
            <w:noProof/>
            <w:webHidden/>
          </w:rPr>
          <w:instrText xml:space="preserve"> PAGEREF _Toc277334536 \h </w:instrText>
        </w:r>
        <w:r>
          <w:rPr>
            <w:noProof/>
            <w:webHidden/>
          </w:rPr>
        </w:r>
        <w:r>
          <w:rPr>
            <w:noProof/>
            <w:webHidden/>
          </w:rPr>
          <w:fldChar w:fldCharType="separate"/>
        </w:r>
        <w:r>
          <w:rPr>
            <w:noProof/>
            <w:webHidden/>
          </w:rPr>
          <w:t>6</w:t>
        </w:r>
        <w:r>
          <w:rPr>
            <w:noProof/>
            <w:webHidden/>
          </w:rPr>
          <w:fldChar w:fldCharType="end"/>
        </w:r>
      </w:hyperlink>
    </w:p>
    <w:p w:rsidR="00372CC2" w:rsidRDefault="00372CC2">
      <w:pPr>
        <w:pStyle w:val="20"/>
        <w:rPr>
          <w:rFonts w:asciiTheme="minorHAnsi" w:hAnsiTheme="minorHAnsi" w:cstheme="minorBidi"/>
          <w:i w:val="0"/>
          <w:iCs w:val="0"/>
          <w:noProof/>
          <w:kern w:val="2"/>
          <w:szCs w:val="22"/>
          <w:lang w:eastAsia="zh-CN"/>
        </w:rPr>
      </w:pPr>
      <w:hyperlink w:anchor="_Toc277334537" w:history="1">
        <w:r w:rsidRPr="0040493A">
          <w:rPr>
            <w:rStyle w:val="a5"/>
            <w:noProof/>
          </w:rPr>
          <w:t>3.1</w:t>
        </w:r>
        <w:r>
          <w:rPr>
            <w:rFonts w:asciiTheme="minorHAnsi" w:hAnsiTheme="minorHAnsi" w:cstheme="minorBidi"/>
            <w:i w:val="0"/>
            <w:iCs w:val="0"/>
            <w:noProof/>
            <w:kern w:val="2"/>
            <w:szCs w:val="22"/>
            <w:lang w:eastAsia="zh-CN"/>
          </w:rPr>
          <w:tab/>
        </w:r>
        <w:r w:rsidRPr="0040493A">
          <w:rPr>
            <w:rStyle w:val="a5"/>
            <w:rFonts w:hint="eastAsia"/>
            <w:noProof/>
            <w:lang w:eastAsia="zh-CN"/>
          </w:rPr>
          <w:t>识别和选择策略</w:t>
        </w:r>
        <w:r w:rsidRPr="0040493A">
          <w:rPr>
            <w:rStyle w:val="a5"/>
            <w:noProof/>
          </w:rPr>
          <w:t>Identify and Select Strategy</w:t>
        </w:r>
        <w:r>
          <w:rPr>
            <w:noProof/>
            <w:webHidden/>
          </w:rPr>
          <w:tab/>
        </w:r>
        <w:r>
          <w:rPr>
            <w:noProof/>
            <w:webHidden/>
          </w:rPr>
          <w:fldChar w:fldCharType="begin"/>
        </w:r>
        <w:r>
          <w:rPr>
            <w:noProof/>
            <w:webHidden/>
          </w:rPr>
          <w:instrText xml:space="preserve"> PAGEREF _Toc277334537 \h </w:instrText>
        </w:r>
        <w:r>
          <w:rPr>
            <w:noProof/>
            <w:webHidden/>
          </w:rPr>
        </w:r>
        <w:r>
          <w:rPr>
            <w:noProof/>
            <w:webHidden/>
          </w:rPr>
          <w:fldChar w:fldCharType="separate"/>
        </w:r>
        <w:r>
          <w:rPr>
            <w:noProof/>
            <w:webHidden/>
          </w:rPr>
          <w:t>6</w:t>
        </w:r>
        <w:r>
          <w:rPr>
            <w:noProof/>
            <w:webHidden/>
          </w:rPr>
          <w:fldChar w:fldCharType="end"/>
        </w:r>
      </w:hyperlink>
    </w:p>
    <w:p w:rsidR="00372CC2" w:rsidRDefault="00372CC2">
      <w:pPr>
        <w:pStyle w:val="10"/>
        <w:rPr>
          <w:rFonts w:asciiTheme="minorHAnsi" w:hAnsiTheme="minorHAnsi" w:cstheme="minorBidi"/>
          <w:b w:val="0"/>
          <w:bCs w:val="0"/>
          <w:noProof/>
          <w:kern w:val="2"/>
          <w:szCs w:val="22"/>
          <w:lang w:eastAsia="zh-CN"/>
        </w:rPr>
      </w:pPr>
      <w:hyperlink w:anchor="_Toc277334538" w:history="1">
        <w:r w:rsidRPr="0040493A">
          <w:rPr>
            <w:rStyle w:val="a5"/>
            <w:noProof/>
          </w:rPr>
          <w:t>4.0</w:t>
        </w:r>
        <w:r>
          <w:rPr>
            <w:rFonts w:asciiTheme="minorHAnsi" w:hAnsiTheme="minorHAnsi" w:cstheme="minorBidi"/>
            <w:b w:val="0"/>
            <w:bCs w:val="0"/>
            <w:noProof/>
            <w:kern w:val="2"/>
            <w:szCs w:val="22"/>
            <w:lang w:eastAsia="zh-CN"/>
          </w:rPr>
          <w:tab/>
        </w:r>
        <w:r w:rsidRPr="0040493A">
          <w:rPr>
            <w:rStyle w:val="a5"/>
            <w:rFonts w:hint="eastAsia"/>
            <w:noProof/>
            <w:lang w:eastAsia="zh-CN"/>
          </w:rPr>
          <w:t>过渡进度计划、任务和活动</w:t>
        </w:r>
        <w:r w:rsidRPr="0040493A">
          <w:rPr>
            <w:rStyle w:val="a5"/>
            <w:noProof/>
          </w:rPr>
          <w:t>Transition Schedule, Tasks and Activities</w:t>
        </w:r>
        <w:r>
          <w:rPr>
            <w:noProof/>
            <w:webHidden/>
          </w:rPr>
          <w:tab/>
        </w:r>
        <w:r>
          <w:rPr>
            <w:noProof/>
            <w:webHidden/>
          </w:rPr>
          <w:fldChar w:fldCharType="begin"/>
        </w:r>
        <w:r>
          <w:rPr>
            <w:noProof/>
            <w:webHidden/>
          </w:rPr>
          <w:instrText xml:space="preserve"> PAGEREF _Toc277334538 \h </w:instrText>
        </w:r>
        <w:r>
          <w:rPr>
            <w:noProof/>
            <w:webHidden/>
          </w:rPr>
        </w:r>
        <w:r>
          <w:rPr>
            <w:noProof/>
            <w:webHidden/>
          </w:rPr>
          <w:fldChar w:fldCharType="separate"/>
        </w:r>
        <w:r>
          <w:rPr>
            <w:noProof/>
            <w:webHidden/>
          </w:rPr>
          <w:t>6</w:t>
        </w:r>
        <w:r>
          <w:rPr>
            <w:noProof/>
            <w:webHidden/>
          </w:rPr>
          <w:fldChar w:fldCharType="end"/>
        </w:r>
      </w:hyperlink>
    </w:p>
    <w:p w:rsidR="00372CC2" w:rsidRDefault="00372CC2">
      <w:pPr>
        <w:pStyle w:val="20"/>
        <w:rPr>
          <w:rFonts w:asciiTheme="minorHAnsi" w:hAnsiTheme="minorHAnsi" w:cstheme="minorBidi"/>
          <w:i w:val="0"/>
          <w:iCs w:val="0"/>
          <w:noProof/>
          <w:kern w:val="2"/>
          <w:szCs w:val="22"/>
          <w:lang w:eastAsia="zh-CN"/>
        </w:rPr>
      </w:pPr>
      <w:hyperlink w:anchor="_Toc277334539" w:history="1">
        <w:r w:rsidRPr="0040493A">
          <w:rPr>
            <w:rStyle w:val="a5"/>
            <w:noProof/>
          </w:rPr>
          <w:t>4.1</w:t>
        </w:r>
        <w:r>
          <w:rPr>
            <w:rFonts w:asciiTheme="minorHAnsi" w:hAnsiTheme="minorHAnsi" w:cstheme="minorBidi"/>
            <w:i w:val="0"/>
            <w:iCs w:val="0"/>
            <w:noProof/>
            <w:kern w:val="2"/>
            <w:szCs w:val="22"/>
            <w:lang w:eastAsia="zh-CN"/>
          </w:rPr>
          <w:tab/>
        </w:r>
        <w:r w:rsidRPr="0040493A">
          <w:rPr>
            <w:rStyle w:val="a5"/>
            <w:rFonts w:hint="eastAsia"/>
            <w:noProof/>
            <w:lang w:eastAsia="zh-CN"/>
          </w:rPr>
          <w:t>进度计划</w:t>
        </w:r>
        <w:r w:rsidRPr="0040493A">
          <w:rPr>
            <w:rStyle w:val="a5"/>
            <w:noProof/>
          </w:rPr>
          <w:t>Schedule</w:t>
        </w:r>
        <w:r>
          <w:rPr>
            <w:noProof/>
            <w:webHidden/>
          </w:rPr>
          <w:tab/>
        </w:r>
        <w:r>
          <w:rPr>
            <w:noProof/>
            <w:webHidden/>
          </w:rPr>
          <w:fldChar w:fldCharType="begin"/>
        </w:r>
        <w:r>
          <w:rPr>
            <w:noProof/>
            <w:webHidden/>
          </w:rPr>
          <w:instrText xml:space="preserve"> PAGEREF _Toc277334539 \h </w:instrText>
        </w:r>
        <w:r>
          <w:rPr>
            <w:noProof/>
            <w:webHidden/>
          </w:rPr>
        </w:r>
        <w:r>
          <w:rPr>
            <w:noProof/>
            <w:webHidden/>
          </w:rPr>
          <w:fldChar w:fldCharType="separate"/>
        </w:r>
        <w:r>
          <w:rPr>
            <w:noProof/>
            <w:webHidden/>
          </w:rPr>
          <w:t>6</w:t>
        </w:r>
        <w:r>
          <w:rPr>
            <w:noProof/>
            <w:webHidden/>
          </w:rPr>
          <w:fldChar w:fldCharType="end"/>
        </w:r>
      </w:hyperlink>
    </w:p>
    <w:p w:rsidR="00372CC2" w:rsidRDefault="00372CC2">
      <w:pPr>
        <w:pStyle w:val="20"/>
        <w:rPr>
          <w:rFonts w:asciiTheme="minorHAnsi" w:hAnsiTheme="minorHAnsi" w:cstheme="minorBidi"/>
          <w:i w:val="0"/>
          <w:iCs w:val="0"/>
          <w:noProof/>
          <w:kern w:val="2"/>
          <w:szCs w:val="22"/>
          <w:lang w:eastAsia="zh-CN"/>
        </w:rPr>
      </w:pPr>
      <w:hyperlink w:anchor="_Toc277334540" w:history="1">
        <w:r w:rsidRPr="0040493A">
          <w:rPr>
            <w:rStyle w:val="a5"/>
            <w:noProof/>
          </w:rPr>
          <w:t>4.2</w:t>
        </w:r>
        <w:r>
          <w:rPr>
            <w:rFonts w:asciiTheme="minorHAnsi" w:hAnsiTheme="minorHAnsi" w:cstheme="minorBidi"/>
            <w:i w:val="0"/>
            <w:iCs w:val="0"/>
            <w:noProof/>
            <w:kern w:val="2"/>
            <w:szCs w:val="22"/>
            <w:lang w:eastAsia="zh-CN"/>
          </w:rPr>
          <w:tab/>
        </w:r>
        <w:r w:rsidRPr="0040493A">
          <w:rPr>
            <w:rStyle w:val="a5"/>
            <w:rFonts w:hint="eastAsia"/>
            <w:noProof/>
            <w:lang w:eastAsia="zh-CN"/>
          </w:rPr>
          <w:t>安装</w:t>
        </w:r>
        <w:r w:rsidRPr="0040493A">
          <w:rPr>
            <w:rStyle w:val="a5"/>
            <w:noProof/>
          </w:rPr>
          <w:t>Installation</w:t>
        </w:r>
        <w:r>
          <w:rPr>
            <w:noProof/>
            <w:webHidden/>
          </w:rPr>
          <w:tab/>
        </w:r>
        <w:r>
          <w:rPr>
            <w:noProof/>
            <w:webHidden/>
          </w:rPr>
          <w:fldChar w:fldCharType="begin"/>
        </w:r>
        <w:r>
          <w:rPr>
            <w:noProof/>
            <w:webHidden/>
          </w:rPr>
          <w:instrText xml:space="preserve"> PAGEREF _Toc277334540 \h </w:instrText>
        </w:r>
        <w:r>
          <w:rPr>
            <w:noProof/>
            <w:webHidden/>
          </w:rPr>
        </w:r>
        <w:r>
          <w:rPr>
            <w:noProof/>
            <w:webHidden/>
          </w:rPr>
          <w:fldChar w:fldCharType="separate"/>
        </w:r>
        <w:r>
          <w:rPr>
            <w:noProof/>
            <w:webHidden/>
          </w:rPr>
          <w:t>7</w:t>
        </w:r>
        <w:r>
          <w:rPr>
            <w:noProof/>
            <w:webHidden/>
          </w:rPr>
          <w:fldChar w:fldCharType="end"/>
        </w:r>
      </w:hyperlink>
    </w:p>
    <w:p w:rsidR="00372CC2" w:rsidRDefault="00372CC2">
      <w:pPr>
        <w:pStyle w:val="20"/>
        <w:rPr>
          <w:rFonts w:asciiTheme="minorHAnsi" w:hAnsiTheme="minorHAnsi" w:cstheme="minorBidi"/>
          <w:i w:val="0"/>
          <w:iCs w:val="0"/>
          <w:noProof/>
          <w:kern w:val="2"/>
          <w:szCs w:val="22"/>
          <w:lang w:eastAsia="zh-CN"/>
        </w:rPr>
      </w:pPr>
      <w:hyperlink w:anchor="_Toc277334541" w:history="1">
        <w:r w:rsidRPr="0040493A">
          <w:rPr>
            <w:rStyle w:val="a5"/>
            <w:noProof/>
          </w:rPr>
          <w:t>4.3</w:t>
        </w:r>
        <w:r>
          <w:rPr>
            <w:rFonts w:asciiTheme="minorHAnsi" w:hAnsiTheme="minorHAnsi" w:cstheme="minorBidi"/>
            <w:i w:val="0"/>
            <w:iCs w:val="0"/>
            <w:noProof/>
            <w:kern w:val="2"/>
            <w:szCs w:val="22"/>
            <w:lang w:eastAsia="zh-CN"/>
          </w:rPr>
          <w:tab/>
        </w:r>
        <w:r w:rsidRPr="0040493A">
          <w:rPr>
            <w:rStyle w:val="a5"/>
            <w:rFonts w:hint="eastAsia"/>
            <w:noProof/>
            <w:lang w:eastAsia="zh-CN"/>
          </w:rPr>
          <w:t>运行和支持</w:t>
        </w:r>
        <w:r w:rsidRPr="0040493A">
          <w:rPr>
            <w:rStyle w:val="a5"/>
            <w:noProof/>
          </w:rPr>
          <w:t>Operations and Support</w:t>
        </w:r>
        <w:r>
          <w:rPr>
            <w:noProof/>
            <w:webHidden/>
          </w:rPr>
          <w:tab/>
        </w:r>
        <w:r>
          <w:rPr>
            <w:noProof/>
            <w:webHidden/>
          </w:rPr>
          <w:fldChar w:fldCharType="begin"/>
        </w:r>
        <w:r>
          <w:rPr>
            <w:noProof/>
            <w:webHidden/>
          </w:rPr>
          <w:instrText xml:space="preserve"> PAGEREF _Toc277334541 \h </w:instrText>
        </w:r>
        <w:r>
          <w:rPr>
            <w:noProof/>
            <w:webHidden/>
          </w:rPr>
        </w:r>
        <w:r>
          <w:rPr>
            <w:noProof/>
            <w:webHidden/>
          </w:rPr>
          <w:fldChar w:fldCharType="separate"/>
        </w:r>
        <w:r>
          <w:rPr>
            <w:noProof/>
            <w:webHidden/>
          </w:rPr>
          <w:t>7</w:t>
        </w:r>
        <w:r>
          <w:rPr>
            <w:noProof/>
            <w:webHidden/>
          </w:rPr>
          <w:fldChar w:fldCharType="end"/>
        </w:r>
      </w:hyperlink>
    </w:p>
    <w:p w:rsidR="00372CC2" w:rsidRDefault="00372CC2">
      <w:pPr>
        <w:pStyle w:val="20"/>
        <w:rPr>
          <w:rFonts w:asciiTheme="minorHAnsi" w:hAnsiTheme="minorHAnsi" w:cstheme="minorBidi"/>
          <w:i w:val="0"/>
          <w:iCs w:val="0"/>
          <w:noProof/>
          <w:kern w:val="2"/>
          <w:szCs w:val="22"/>
          <w:lang w:eastAsia="zh-CN"/>
        </w:rPr>
      </w:pPr>
      <w:hyperlink w:anchor="_Toc277334542" w:history="1">
        <w:r w:rsidRPr="0040493A">
          <w:rPr>
            <w:rStyle w:val="a5"/>
            <w:noProof/>
          </w:rPr>
          <w:t>4.4</w:t>
        </w:r>
        <w:r>
          <w:rPr>
            <w:rFonts w:asciiTheme="minorHAnsi" w:hAnsiTheme="minorHAnsi" w:cstheme="minorBidi"/>
            <w:i w:val="0"/>
            <w:iCs w:val="0"/>
            <w:noProof/>
            <w:kern w:val="2"/>
            <w:szCs w:val="22"/>
            <w:lang w:eastAsia="zh-CN"/>
          </w:rPr>
          <w:tab/>
        </w:r>
        <w:r w:rsidRPr="0040493A">
          <w:rPr>
            <w:rStyle w:val="a5"/>
            <w:rFonts w:hint="eastAsia"/>
            <w:noProof/>
            <w:lang w:eastAsia="zh-CN"/>
          </w:rPr>
          <w:t>移交</w:t>
        </w:r>
        <w:r w:rsidRPr="0040493A">
          <w:rPr>
            <w:rStyle w:val="a5"/>
            <w:noProof/>
          </w:rPr>
          <w:t>Conversion</w:t>
        </w:r>
        <w:r>
          <w:rPr>
            <w:noProof/>
            <w:webHidden/>
          </w:rPr>
          <w:tab/>
        </w:r>
        <w:r>
          <w:rPr>
            <w:noProof/>
            <w:webHidden/>
          </w:rPr>
          <w:fldChar w:fldCharType="begin"/>
        </w:r>
        <w:r>
          <w:rPr>
            <w:noProof/>
            <w:webHidden/>
          </w:rPr>
          <w:instrText xml:space="preserve"> PAGEREF _Toc277334542 \h </w:instrText>
        </w:r>
        <w:r>
          <w:rPr>
            <w:noProof/>
            <w:webHidden/>
          </w:rPr>
        </w:r>
        <w:r>
          <w:rPr>
            <w:noProof/>
            <w:webHidden/>
          </w:rPr>
          <w:fldChar w:fldCharType="separate"/>
        </w:r>
        <w:r>
          <w:rPr>
            <w:noProof/>
            <w:webHidden/>
          </w:rPr>
          <w:t>7</w:t>
        </w:r>
        <w:r>
          <w:rPr>
            <w:noProof/>
            <w:webHidden/>
          </w:rPr>
          <w:fldChar w:fldCharType="end"/>
        </w:r>
      </w:hyperlink>
    </w:p>
    <w:p w:rsidR="00372CC2" w:rsidRDefault="00372CC2">
      <w:pPr>
        <w:pStyle w:val="20"/>
        <w:rPr>
          <w:rFonts w:asciiTheme="minorHAnsi" w:hAnsiTheme="minorHAnsi" w:cstheme="minorBidi"/>
          <w:i w:val="0"/>
          <w:iCs w:val="0"/>
          <w:noProof/>
          <w:kern w:val="2"/>
          <w:szCs w:val="22"/>
          <w:lang w:eastAsia="zh-CN"/>
        </w:rPr>
      </w:pPr>
      <w:hyperlink w:anchor="_Toc277334543" w:history="1">
        <w:r w:rsidRPr="0040493A">
          <w:rPr>
            <w:rStyle w:val="a5"/>
            <w:noProof/>
          </w:rPr>
          <w:t>4.5</w:t>
        </w:r>
        <w:r>
          <w:rPr>
            <w:rFonts w:asciiTheme="minorHAnsi" w:hAnsiTheme="minorHAnsi" w:cstheme="minorBidi"/>
            <w:i w:val="0"/>
            <w:iCs w:val="0"/>
            <w:noProof/>
            <w:kern w:val="2"/>
            <w:szCs w:val="22"/>
            <w:lang w:eastAsia="zh-CN"/>
          </w:rPr>
          <w:tab/>
        </w:r>
        <w:r w:rsidRPr="0040493A">
          <w:rPr>
            <w:rStyle w:val="a5"/>
            <w:rFonts w:hint="eastAsia"/>
            <w:noProof/>
            <w:lang w:eastAsia="zh-CN"/>
          </w:rPr>
          <w:t>维护</w:t>
        </w:r>
        <w:r w:rsidRPr="0040493A">
          <w:rPr>
            <w:rStyle w:val="a5"/>
            <w:noProof/>
          </w:rPr>
          <w:t>Maintenance</w:t>
        </w:r>
        <w:r>
          <w:rPr>
            <w:noProof/>
            <w:webHidden/>
          </w:rPr>
          <w:tab/>
        </w:r>
        <w:r>
          <w:rPr>
            <w:noProof/>
            <w:webHidden/>
          </w:rPr>
          <w:fldChar w:fldCharType="begin"/>
        </w:r>
        <w:r>
          <w:rPr>
            <w:noProof/>
            <w:webHidden/>
          </w:rPr>
          <w:instrText xml:space="preserve"> PAGEREF _Toc277334543 \h </w:instrText>
        </w:r>
        <w:r>
          <w:rPr>
            <w:noProof/>
            <w:webHidden/>
          </w:rPr>
        </w:r>
        <w:r>
          <w:rPr>
            <w:noProof/>
            <w:webHidden/>
          </w:rPr>
          <w:fldChar w:fldCharType="separate"/>
        </w:r>
        <w:r>
          <w:rPr>
            <w:noProof/>
            <w:webHidden/>
          </w:rPr>
          <w:t>7</w:t>
        </w:r>
        <w:r>
          <w:rPr>
            <w:noProof/>
            <w:webHidden/>
          </w:rPr>
          <w:fldChar w:fldCharType="end"/>
        </w:r>
      </w:hyperlink>
    </w:p>
    <w:p w:rsidR="00372CC2" w:rsidRDefault="00372CC2">
      <w:pPr>
        <w:pStyle w:val="10"/>
        <w:rPr>
          <w:rFonts w:asciiTheme="minorHAnsi" w:hAnsiTheme="minorHAnsi" w:cstheme="minorBidi"/>
          <w:b w:val="0"/>
          <w:bCs w:val="0"/>
          <w:noProof/>
          <w:kern w:val="2"/>
          <w:szCs w:val="22"/>
          <w:lang w:eastAsia="zh-CN"/>
        </w:rPr>
      </w:pPr>
      <w:hyperlink w:anchor="_Toc277334544" w:history="1">
        <w:r w:rsidRPr="0040493A">
          <w:rPr>
            <w:rStyle w:val="a5"/>
            <w:noProof/>
          </w:rPr>
          <w:t>5.0</w:t>
        </w:r>
        <w:r>
          <w:rPr>
            <w:rFonts w:asciiTheme="minorHAnsi" w:hAnsiTheme="minorHAnsi" w:cstheme="minorBidi"/>
            <w:b w:val="0"/>
            <w:bCs w:val="0"/>
            <w:noProof/>
            <w:kern w:val="2"/>
            <w:szCs w:val="22"/>
            <w:lang w:eastAsia="zh-CN"/>
          </w:rPr>
          <w:tab/>
        </w:r>
        <w:r w:rsidRPr="0040493A">
          <w:rPr>
            <w:rStyle w:val="a5"/>
            <w:rFonts w:hint="eastAsia"/>
            <w:noProof/>
            <w:lang w:eastAsia="zh-CN"/>
          </w:rPr>
          <w:t>资源需求</w:t>
        </w:r>
        <w:r w:rsidRPr="0040493A">
          <w:rPr>
            <w:rStyle w:val="a5"/>
            <w:noProof/>
          </w:rPr>
          <w:t>Resource Requirements</w:t>
        </w:r>
        <w:r>
          <w:rPr>
            <w:noProof/>
            <w:webHidden/>
          </w:rPr>
          <w:tab/>
        </w:r>
        <w:r>
          <w:rPr>
            <w:noProof/>
            <w:webHidden/>
          </w:rPr>
          <w:fldChar w:fldCharType="begin"/>
        </w:r>
        <w:r>
          <w:rPr>
            <w:noProof/>
            <w:webHidden/>
          </w:rPr>
          <w:instrText xml:space="preserve"> PAGEREF _Toc277334544 \h </w:instrText>
        </w:r>
        <w:r>
          <w:rPr>
            <w:noProof/>
            <w:webHidden/>
          </w:rPr>
        </w:r>
        <w:r>
          <w:rPr>
            <w:noProof/>
            <w:webHidden/>
          </w:rPr>
          <w:fldChar w:fldCharType="separate"/>
        </w:r>
        <w:r>
          <w:rPr>
            <w:noProof/>
            <w:webHidden/>
          </w:rPr>
          <w:t>8</w:t>
        </w:r>
        <w:r>
          <w:rPr>
            <w:noProof/>
            <w:webHidden/>
          </w:rPr>
          <w:fldChar w:fldCharType="end"/>
        </w:r>
      </w:hyperlink>
    </w:p>
    <w:p w:rsidR="00372CC2" w:rsidRDefault="00372CC2">
      <w:pPr>
        <w:pStyle w:val="20"/>
        <w:rPr>
          <w:rFonts w:asciiTheme="minorHAnsi" w:hAnsiTheme="minorHAnsi" w:cstheme="minorBidi"/>
          <w:i w:val="0"/>
          <w:iCs w:val="0"/>
          <w:noProof/>
          <w:kern w:val="2"/>
          <w:szCs w:val="22"/>
          <w:lang w:eastAsia="zh-CN"/>
        </w:rPr>
      </w:pPr>
      <w:hyperlink w:anchor="_Toc277334545" w:history="1">
        <w:r w:rsidRPr="0040493A">
          <w:rPr>
            <w:rStyle w:val="a5"/>
            <w:noProof/>
          </w:rPr>
          <w:t>5.1</w:t>
        </w:r>
        <w:r>
          <w:rPr>
            <w:rFonts w:asciiTheme="minorHAnsi" w:hAnsiTheme="minorHAnsi" w:cstheme="minorBidi"/>
            <w:i w:val="0"/>
            <w:iCs w:val="0"/>
            <w:noProof/>
            <w:kern w:val="2"/>
            <w:szCs w:val="22"/>
            <w:lang w:eastAsia="zh-CN"/>
          </w:rPr>
          <w:tab/>
        </w:r>
        <w:r w:rsidRPr="0040493A">
          <w:rPr>
            <w:rStyle w:val="a5"/>
            <w:rFonts w:hint="eastAsia"/>
            <w:noProof/>
            <w:lang w:eastAsia="zh-CN"/>
          </w:rPr>
          <w:t>软件</w:t>
        </w:r>
        <w:r w:rsidRPr="0040493A">
          <w:rPr>
            <w:rStyle w:val="a5"/>
            <w:noProof/>
          </w:rPr>
          <w:t>Software</w:t>
        </w:r>
        <w:r>
          <w:rPr>
            <w:noProof/>
            <w:webHidden/>
          </w:rPr>
          <w:tab/>
        </w:r>
        <w:r>
          <w:rPr>
            <w:noProof/>
            <w:webHidden/>
          </w:rPr>
          <w:fldChar w:fldCharType="begin"/>
        </w:r>
        <w:r>
          <w:rPr>
            <w:noProof/>
            <w:webHidden/>
          </w:rPr>
          <w:instrText xml:space="preserve"> PAGEREF _Toc277334545 \h </w:instrText>
        </w:r>
        <w:r>
          <w:rPr>
            <w:noProof/>
            <w:webHidden/>
          </w:rPr>
        </w:r>
        <w:r>
          <w:rPr>
            <w:noProof/>
            <w:webHidden/>
          </w:rPr>
          <w:fldChar w:fldCharType="separate"/>
        </w:r>
        <w:r>
          <w:rPr>
            <w:noProof/>
            <w:webHidden/>
          </w:rPr>
          <w:t>8</w:t>
        </w:r>
        <w:r>
          <w:rPr>
            <w:noProof/>
            <w:webHidden/>
          </w:rPr>
          <w:fldChar w:fldCharType="end"/>
        </w:r>
      </w:hyperlink>
    </w:p>
    <w:p w:rsidR="00372CC2" w:rsidRDefault="00372CC2">
      <w:pPr>
        <w:pStyle w:val="20"/>
        <w:rPr>
          <w:rFonts w:asciiTheme="minorHAnsi" w:hAnsiTheme="minorHAnsi" w:cstheme="minorBidi"/>
          <w:i w:val="0"/>
          <w:iCs w:val="0"/>
          <w:noProof/>
          <w:kern w:val="2"/>
          <w:szCs w:val="22"/>
          <w:lang w:eastAsia="zh-CN"/>
        </w:rPr>
      </w:pPr>
      <w:hyperlink w:anchor="_Toc277334546" w:history="1">
        <w:r w:rsidRPr="0040493A">
          <w:rPr>
            <w:rStyle w:val="a5"/>
            <w:noProof/>
          </w:rPr>
          <w:t>5.2</w:t>
        </w:r>
        <w:r>
          <w:rPr>
            <w:rFonts w:asciiTheme="minorHAnsi" w:hAnsiTheme="minorHAnsi" w:cstheme="minorBidi"/>
            <w:i w:val="0"/>
            <w:iCs w:val="0"/>
            <w:noProof/>
            <w:kern w:val="2"/>
            <w:szCs w:val="22"/>
            <w:lang w:eastAsia="zh-CN"/>
          </w:rPr>
          <w:tab/>
        </w:r>
        <w:r w:rsidRPr="0040493A">
          <w:rPr>
            <w:rStyle w:val="a5"/>
            <w:rFonts w:hint="eastAsia"/>
            <w:noProof/>
            <w:lang w:eastAsia="zh-CN"/>
          </w:rPr>
          <w:t>硬件</w:t>
        </w:r>
        <w:r w:rsidRPr="0040493A">
          <w:rPr>
            <w:rStyle w:val="a5"/>
            <w:noProof/>
          </w:rPr>
          <w:t>Hardware</w:t>
        </w:r>
        <w:r>
          <w:rPr>
            <w:noProof/>
            <w:webHidden/>
          </w:rPr>
          <w:tab/>
        </w:r>
        <w:r>
          <w:rPr>
            <w:noProof/>
            <w:webHidden/>
          </w:rPr>
          <w:fldChar w:fldCharType="begin"/>
        </w:r>
        <w:r>
          <w:rPr>
            <w:noProof/>
            <w:webHidden/>
          </w:rPr>
          <w:instrText xml:space="preserve"> PAGEREF _Toc277334546 \h </w:instrText>
        </w:r>
        <w:r>
          <w:rPr>
            <w:noProof/>
            <w:webHidden/>
          </w:rPr>
        </w:r>
        <w:r>
          <w:rPr>
            <w:noProof/>
            <w:webHidden/>
          </w:rPr>
          <w:fldChar w:fldCharType="separate"/>
        </w:r>
        <w:r>
          <w:rPr>
            <w:noProof/>
            <w:webHidden/>
          </w:rPr>
          <w:t>9</w:t>
        </w:r>
        <w:r>
          <w:rPr>
            <w:noProof/>
            <w:webHidden/>
          </w:rPr>
          <w:fldChar w:fldCharType="end"/>
        </w:r>
      </w:hyperlink>
    </w:p>
    <w:p w:rsidR="00372CC2" w:rsidRDefault="00372CC2">
      <w:pPr>
        <w:pStyle w:val="20"/>
        <w:rPr>
          <w:rFonts w:asciiTheme="minorHAnsi" w:hAnsiTheme="minorHAnsi" w:cstheme="minorBidi"/>
          <w:i w:val="0"/>
          <w:iCs w:val="0"/>
          <w:noProof/>
          <w:kern w:val="2"/>
          <w:szCs w:val="22"/>
          <w:lang w:eastAsia="zh-CN"/>
        </w:rPr>
      </w:pPr>
      <w:hyperlink w:anchor="_Toc277334547" w:history="1">
        <w:r w:rsidRPr="0040493A">
          <w:rPr>
            <w:rStyle w:val="a5"/>
            <w:noProof/>
          </w:rPr>
          <w:t>5.3</w:t>
        </w:r>
        <w:r>
          <w:rPr>
            <w:rFonts w:asciiTheme="minorHAnsi" w:hAnsiTheme="minorHAnsi" w:cstheme="minorBidi"/>
            <w:i w:val="0"/>
            <w:iCs w:val="0"/>
            <w:noProof/>
            <w:kern w:val="2"/>
            <w:szCs w:val="22"/>
            <w:lang w:eastAsia="zh-CN"/>
          </w:rPr>
          <w:tab/>
        </w:r>
        <w:r w:rsidRPr="0040493A">
          <w:rPr>
            <w:rStyle w:val="a5"/>
            <w:rFonts w:hint="eastAsia"/>
            <w:noProof/>
            <w:lang w:eastAsia="zh-CN"/>
          </w:rPr>
          <w:t>设施</w:t>
        </w:r>
        <w:r w:rsidRPr="0040493A">
          <w:rPr>
            <w:rStyle w:val="a5"/>
            <w:noProof/>
          </w:rPr>
          <w:t>Facilities</w:t>
        </w:r>
        <w:r>
          <w:rPr>
            <w:noProof/>
            <w:webHidden/>
          </w:rPr>
          <w:tab/>
        </w:r>
        <w:r>
          <w:rPr>
            <w:noProof/>
            <w:webHidden/>
          </w:rPr>
          <w:fldChar w:fldCharType="begin"/>
        </w:r>
        <w:r>
          <w:rPr>
            <w:noProof/>
            <w:webHidden/>
          </w:rPr>
          <w:instrText xml:space="preserve"> PAGEREF _Toc277334547 \h </w:instrText>
        </w:r>
        <w:r>
          <w:rPr>
            <w:noProof/>
            <w:webHidden/>
          </w:rPr>
        </w:r>
        <w:r>
          <w:rPr>
            <w:noProof/>
            <w:webHidden/>
          </w:rPr>
          <w:fldChar w:fldCharType="separate"/>
        </w:r>
        <w:r>
          <w:rPr>
            <w:noProof/>
            <w:webHidden/>
          </w:rPr>
          <w:t>9</w:t>
        </w:r>
        <w:r>
          <w:rPr>
            <w:noProof/>
            <w:webHidden/>
          </w:rPr>
          <w:fldChar w:fldCharType="end"/>
        </w:r>
      </w:hyperlink>
    </w:p>
    <w:p w:rsidR="00372CC2" w:rsidRDefault="00372CC2">
      <w:pPr>
        <w:pStyle w:val="20"/>
        <w:rPr>
          <w:rFonts w:asciiTheme="minorHAnsi" w:hAnsiTheme="minorHAnsi" w:cstheme="minorBidi"/>
          <w:i w:val="0"/>
          <w:iCs w:val="0"/>
          <w:noProof/>
          <w:kern w:val="2"/>
          <w:szCs w:val="22"/>
          <w:lang w:eastAsia="zh-CN"/>
        </w:rPr>
      </w:pPr>
      <w:hyperlink w:anchor="_Toc277334548" w:history="1">
        <w:r w:rsidRPr="0040493A">
          <w:rPr>
            <w:rStyle w:val="a5"/>
            <w:noProof/>
          </w:rPr>
          <w:t>5.4</w:t>
        </w:r>
        <w:r>
          <w:rPr>
            <w:rFonts w:asciiTheme="minorHAnsi" w:hAnsiTheme="minorHAnsi" w:cstheme="minorBidi"/>
            <w:i w:val="0"/>
            <w:iCs w:val="0"/>
            <w:noProof/>
            <w:kern w:val="2"/>
            <w:szCs w:val="22"/>
            <w:lang w:eastAsia="zh-CN"/>
          </w:rPr>
          <w:tab/>
        </w:r>
        <w:r w:rsidRPr="0040493A">
          <w:rPr>
            <w:rStyle w:val="a5"/>
            <w:rFonts w:hint="eastAsia"/>
            <w:noProof/>
            <w:lang w:eastAsia="zh-CN"/>
          </w:rPr>
          <w:t>人力资源</w:t>
        </w:r>
        <w:r w:rsidRPr="0040493A">
          <w:rPr>
            <w:rStyle w:val="a5"/>
            <w:noProof/>
          </w:rPr>
          <w:t>Human Resources</w:t>
        </w:r>
        <w:r>
          <w:rPr>
            <w:noProof/>
            <w:webHidden/>
          </w:rPr>
          <w:tab/>
        </w:r>
        <w:r>
          <w:rPr>
            <w:noProof/>
            <w:webHidden/>
          </w:rPr>
          <w:fldChar w:fldCharType="begin"/>
        </w:r>
        <w:r>
          <w:rPr>
            <w:noProof/>
            <w:webHidden/>
          </w:rPr>
          <w:instrText xml:space="preserve"> PAGEREF _Toc277334548 \h </w:instrText>
        </w:r>
        <w:r>
          <w:rPr>
            <w:noProof/>
            <w:webHidden/>
          </w:rPr>
        </w:r>
        <w:r>
          <w:rPr>
            <w:noProof/>
            <w:webHidden/>
          </w:rPr>
          <w:fldChar w:fldCharType="separate"/>
        </w:r>
        <w:r>
          <w:rPr>
            <w:noProof/>
            <w:webHidden/>
          </w:rPr>
          <w:t>9</w:t>
        </w:r>
        <w:r>
          <w:rPr>
            <w:noProof/>
            <w:webHidden/>
          </w:rPr>
          <w:fldChar w:fldCharType="end"/>
        </w:r>
      </w:hyperlink>
    </w:p>
    <w:p w:rsidR="00372CC2" w:rsidRDefault="00372CC2">
      <w:pPr>
        <w:pStyle w:val="20"/>
        <w:rPr>
          <w:rFonts w:asciiTheme="minorHAnsi" w:hAnsiTheme="minorHAnsi" w:cstheme="minorBidi"/>
          <w:i w:val="0"/>
          <w:iCs w:val="0"/>
          <w:noProof/>
          <w:kern w:val="2"/>
          <w:szCs w:val="22"/>
          <w:lang w:eastAsia="zh-CN"/>
        </w:rPr>
      </w:pPr>
      <w:hyperlink w:anchor="_Toc277334549" w:history="1">
        <w:r w:rsidRPr="0040493A">
          <w:rPr>
            <w:rStyle w:val="a5"/>
            <w:noProof/>
          </w:rPr>
          <w:t>5.5</w:t>
        </w:r>
        <w:r>
          <w:rPr>
            <w:rFonts w:asciiTheme="minorHAnsi" w:hAnsiTheme="minorHAnsi" w:cstheme="minorBidi"/>
            <w:i w:val="0"/>
            <w:iCs w:val="0"/>
            <w:noProof/>
            <w:kern w:val="2"/>
            <w:szCs w:val="22"/>
            <w:lang w:eastAsia="zh-CN"/>
          </w:rPr>
          <w:tab/>
        </w:r>
        <w:r w:rsidRPr="0040493A">
          <w:rPr>
            <w:rStyle w:val="a5"/>
            <w:rFonts w:hint="eastAsia"/>
            <w:noProof/>
            <w:lang w:eastAsia="zh-CN"/>
          </w:rPr>
          <w:t>沟通</w:t>
        </w:r>
        <w:r w:rsidRPr="0040493A">
          <w:rPr>
            <w:rStyle w:val="a5"/>
            <w:noProof/>
          </w:rPr>
          <w:t>Communication</w:t>
        </w:r>
        <w:r>
          <w:rPr>
            <w:noProof/>
            <w:webHidden/>
          </w:rPr>
          <w:tab/>
        </w:r>
        <w:r>
          <w:rPr>
            <w:noProof/>
            <w:webHidden/>
          </w:rPr>
          <w:fldChar w:fldCharType="begin"/>
        </w:r>
        <w:r>
          <w:rPr>
            <w:noProof/>
            <w:webHidden/>
          </w:rPr>
          <w:instrText xml:space="preserve"> PAGEREF _Toc277334549 \h </w:instrText>
        </w:r>
        <w:r>
          <w:rPr>
            <w:noProof/>
            <w:webHidden/>
          </w:rPr>
        </w:r>
        <w:r>
          <w:rPr>
            <w:noProof/>
            <w:webHidden/>
          </w:rPr>
          <w:fldChar w:fldCharType="separate"/>
        </w:r>
        <w:r>
          <w:rPr>
            <w:noProof/>
            <w:webHidden/>
          </w:rPr>
          <w:t>10</w:t>
        </w:r>
        <w:r>
          <w:rPr>
            <w:noProof/>
            <w:webHidden/>
          </w:rPr>
          <w:fldChar w:fldCharType="end"/>
        </w:r>
      </w:hyperlink>
    </w:p>
    <w:p w:rsidR="00372CC2" w:rsidRDefault="00372CC2">
      <w:pPr>
        <w:pStyle w:val="10"/>
        <w:rPr>
          <w:rFonts w:asciiTheme="minorHAnsi" w:hAnsiTheme="minorHAnsi" w:cstheme="minorBidi"/>
          <w:b w:val="0"/>
          <w:bCs w:val="0"/>
          <w:noProof/>
          <w:kern w:val="2"/>
          <w:szCs w:val="22"/>
          <w:lang w:eastAsia="zh-CN"/>
        </w:rPr>
      </w:pPr>
      <w:hyperlink w:anchor="_Toc277334550" w:history="1">
        <w:r w:rsidRPr="0040493A">
          <w:rPr>
            <w:rStyle w:val="a5"/>
            <w:noProof/>
          </w:rPr>
          <w:t>6.0</w:t>
        </w:r>
        <w:r>
          <w:rPr>
            <w:rFonts w:asciiTheme="minorHAnsi" w:hAnsiTheme="minorHAnsi" w:cstheme="minorBidi"/>
            <w:b w:val="0"/>
            <w:bCs w:val="0"/>
            <w:noProof/>
            <w:kern w:val="2"/>
            <w:szCs w:val="22"/>
            <w:lang w:eastAsia="zh-CN"/>
          </w:rPr>
          <w:tab/>
        </w:r>
        <w:r w:rsidRPr="0040493A">
          <w:rPr>
            <w:rStyle w:val="a5"/>
            <w:rFonts w:hint="eastAsia"/>
            <w:noProof/>
            <w:lang w:eastAsia="zh-CN"/>
          </w:rPr>
          <w:t>过渡团队</w:t>
        </w:r>
        <w:r w:rsidRPr="0040493A">
          <w:rPr>
            <w:rStyle w:val="a5"/>
            <w:noProof/>
          </w:rPr>
          <w:t>Transition Team</w:t>
        </w:r>
        <w:r>
          <w:rPr>
            <w:noProof/>
            <w:webHidden/>
          </w:rPr>
          <w:tab/>
        </w:r>
        <w:r>
          <w:rPr>
            <w:noProof/>
            <w:webHidden/>
          </w:rPr>
          <w:fldChar w:fldCharType="begin"/>
        </w:r>
        <w:r>
          <w:rPr>
            <w:noProof/>
            <w:webHidden/>
          </w:rPr>
          <w:instrText xml:space="preserve"> PAGEREF _Toc277334550 \h </w:instrText>
        </w:r>
        <w:r>
          <w:rPr>
            <w:noProof/>
            <w:webHidden/>
          </w:rPr>
        </w:r>
        <w:r>
          <w:rPr>
            <w:noProof/>
            <w:webHidden/>
          </w:rPr>
          <w:fldChar w:fldCharType="separate"/>
        </w:r>
        <w:r>
          <w:rPr>
            <w:noProof/>
            <w:webHidden/>
          </w:rPr>
          <w:t>10</w:t>
        </w:r>
        <w:r>
          <w:rPr>
            <w:noProof/>
            <w:webHidden/>
          </w:rPr>
          <w:fldChar w:fldCharType="end"/>
        </w:r>
      </w:hyperlink>
    </w:p>
    <w:p w:rsidR="00372CC2" w:rsidRDefault="00372CC2">
      <w:pPr>
        <w:pStyle w:val="10"/>
        <w:rPr>
          <w:rFonts w:asciiTheme="minorHAnsi" w:hAnsiTheme="minorHAnsi" w:cstheme="minorBidi"/>
          <w:b w:val="0"/>
          <w:bCs w:val="0"/>
          <w:noProof/>
          <w:kern w:val="2"/>
          <w:szCs w:val="22"/>
          <w:lang w:eastAsia="zh-CN"/>
        </w:rPr>
      </w:pPr>
      <w:hyperlink w:anchor="_Toc277334551" w:history="1">
        <w:r w:rsidRPr="0040493A">
          <w:rPr>
            <w:rStyle w:val="a5"/>
            <w:noProof/>
          </w:rPr>
          <w:t>7.0</w:t>
        </w:r>
        <w:r>
          <w:rPr>
            <w:rFonts w:asciiTheme="minorHAnsi" w:hAnsiTheme="minorHAnsi" w:cstheme="minorBidi"/>
            <w:b w:val="0"/>
            <w:bCs w:val="0"/>
            <w:noProof/>
            <w:kern w:val="2"/>
            <w:szCs w:val="22"/>
            <w:lang w:eastAsia="zh-CN"/>
          </w:rPr>
          <w:tab/>
        </w:r>
        <w:r w:rsidRPr="0040493A">
          <w:rPr>
            <w:rStyle w:val="a5"/>
            <w:rFonts w:hint="eastAsia"/>
            <w:noProof/>
            <w:lang w:eastAsia="zh-CN"/>
          </w:rPr>
          <w:t>过渡状态监督</w:t>
        </w:r>
        <w:r w:rsidRPr="0040493A">
          <w:rPr>
            <w:rStyle w:val="a5"/>
            <w:noProof/>
          </w:rPr>
          <w:t>Transition Status Monitoring</w:t>
        </w:r>
        <w:r>
          <w:rPr>
            <w:noProof/>
            <w:webHidden/>
          </w:rPr>
          <w:tab/>
        </w:r>
        <w:r>
          <w:rPr>
            <w:noProof/>
            <w:webHidden/>
          </w:rPr>
          <w:fldChar w:fldCharType="begin"/>
        </w:r>
        <w:r>
          <w:rPr>
            <w:noProof/>
            <w:webHidden/>
          </w:rPr>
          <w:instrText xml:space="preserve"> PAGEREF _Toc277334551 \h </w:instrText>
        </w:r>
        <w:r>
          <w:rPr>
            <w:noProof/>
            <w:webHidden/>
          </w:rPr>
        </w:r>
        <w:r>
          <w:rPr>
            <w:noProof/>
            <w:webHidden/>
          </w:rPr>
          <w:fldChar w:fldCharType="separate"/>
        </w:r>
        <w:r>
          <w:rPr>
            <w:noProof/>
            <w:webHidden/>
          </w:rPr>
          <w:t>10</w:t>
        </w:r>
        <w:r>
          <w:rPr>
            <w:noProof/>
            <w:webHidden/>
          </w:rPr>
          <w:fldChar w:fldCharType="end"/>
        </w:r>
      </w:hyperlink>
    </w:p>
    <w:p w:rsidR="00372CC2" w:rsidRDefault="00372CC2">
      <w:pPr>
        <w:pStyle w:val="10"/>
        <w:rPr>
          <w:rFonts w:asciiTheme="minorHAnsi" w:hAnsiTheme="minorHAnsi" w:cstheme="minorBidi"/>
          <w:b w:val="0"/>
          <w:bCs w:val="0"/>
          <w:noProof/>
          <w:kern w:val="2"/>
          <w:szCs w:val="22"/>
          <w:lang w:eastAsia="zh-CN"/>
        </w:rPr>
      </w:pPr>
      <w:hyperlink w:anchor="_Toc277334552" w:history="1">
        <w:r w:rsidRPr="0040493A">
          <w:rPr>
            <w:rStyle w:val="a5"/>
            <w:noProof/>
          </w:rPr>
          <w:t>8.0</w:t>
        </w:r>
        <w:r>
          <w:rPr>
            <w:rFonts w:asciiTheme="minorHAnsi" w:hAnsiTheme="minorHAnsi" w:cstheme="minorBidi"/>
            <w:b w:val="0"/>
            <w:bCs w:val="0"/>
            <w:noProof/>
            <w:kern w:val="2"/>
            <w:szCs w:val="22"/>
            <w:lang w:eastAsia="zh-CN"/>
          </w:rPr>
          <w:tab/>
        </w:r>
        <w:r w:rsidRPr="0040493A">
          <w:rPr>
            <w:rStyle w:val="a5"/>
            <w:rFonts w:hint="eastAsia"/>
            <w:noProof/>
            <w:lang w:eastAsia="zh-CN"/>
          </w:rPr>
          <w:t>假设和约束</w:t>
        </w:r>
        <w:r w:rsidRPr="0040493A">
          <w:rPr>
            <w:rStyle w:val="a5"/>
            <w:noProof/>
          </w:rPr>
          <w:t>Constraints and Assumptions</w:t>
        </w:r>
        <w:r>
          <w:rPr>
            <w:noProof/>
            <w:webHidden/>
          </w:rPr>
          <w:tab/>
        </w:r>
        <w:r>
          <w:rPr>
            <w:noProof/>
            <w:webHidden/>
          </w:rPr>
          <w:fldChar w:fldCharType="begin"/>
        </w:r>
        <w:r>
          <w:rPr>
            <w:noProof/>
            <w:webHidden/>
          </w:rPr>
          <w:instrText xml:space="preserve"> PAGEREF _Toc277334552 \h </w:instrText>
        </w:r>
        <w:r>
          <w:rPr>
            <w:noProof/>
            <w:webHidden/>
          </w:rPr>
        </w:r>
        <w:r>
          <w:rPr>
            <w:noProof/>
            <w:webHidden/>
          </w:rPr>
          <w:fldChar w:fldCharType="separate"/>
        </w:r>
        <w:r>
          <w:rPr>
            <w:noProof/>
            <w:webHidden/>
          </w:rPr>
          <w:t>10</w:t>
        </w:r>
        <w:r>
          <w:rPr>
            <w:noProof/>
            <w:webHidden/>
          </w:rPr>
          <w:fldChar w:fldCharType="end"/>
        </w:r>
      </w:hyperlink>
    </w:p>
    <w:p w:rsidR="00372CC2" w:rsidRDefault="00372CC2">
      <w:pPr>
        <w:pStyle w:val="10"/>
        <w:rPr>
          <w:rFonts w:asciiTheme="minorHAnsi" w:hAnsiTheme="minorHAnsi" w:cstheme="minorBidi"/>
          <w:b w:val="0"/>
          <w:bCs w:val="0"/>
          <w:noProof/>
          <w:kern w:val="2"/>
          <w:szCs w:val="22"/>
          <w:lang w:eastAsia="zh-CN"/>
        </w:rPr>
      </w:pPr>
      <w:hyperlink w:anchor="_Toc277334553" w:history="1">
        <w:r w:rsidRPr="0040493A">
          <w:rPr>
            <w:rStyle w:val="a5"/>
            <w:noProof/>
          </w:rPr>
          <w:t>9.0</w:t>
        </w:r>
        <w:r>
          <w:rPr>
            <w:rFonts w:asciiTheme="minorHAnsi" w:hAnsiTheme="minorHAnsi" w:cstheme="minorBidi"/>
            <w:b w:val="0"/>
            <w:bCs w:val="0"/>
            <w:noProof/>
            <w:kern w:val="2"/>
            <w:szCs w:val="22"/>
            <w:lang w:eastAsia="zh-CN"/>
          </w:rPr>
          <w:tab/>
        </w:r>
        <w:r w:rsidRPr="0040493A">
          <w:rPr>
            <w:rStyle w:val="a5"/>
            <w:rFonts w:hint="eastAsia"/>
            <w:noProof/>
            <w:lang w:eastAsia="zh-CN"/>
          </w:rPr>
          <w:t>风险管理</w:t>
        </w:r>
        <w:r w:rsidRPr="0040493A">
          <w:rPr>
            <w:rStyle w:val="a5"/>
            <w:noProof/>
          </w:rPr>
          <w:t>Risk Management</w:t>
        </w:r>
        <w:r>
          <w:rPr>
            <w:noProof/>
            <w:webHidden/>
          </w:rPr>
          <w:tab/>
        </w:r>
        <w:r>
          <w:rPr>
            <w:noProof/>
            <w:webHidden/>
          </w:rPr>
          <w:fldChar w:fldCharType="begin"/>
        </w:r>
        <w:r>
          <w:rPr>
            <w:noProof/>
            <w:webHidden/>
          </w:rPr>
          <w:instrText xml:space="preserve"> PAGEREF _Toc277334553 \h </w:instrText>
        </w:r>
        <w:r>
          <w:rPr>
            <w:noProof/>
            <w:webHidden/>
          </w:rPr>
        </w:r>
        <w:r>
          <w:rPr>
            <w:noProof/>
            <w:webHidden/>
          </w:rPr>
          <w:fldChar w:fldCharType="separate"/>
        </w:r>
        <w:r>
          <w:rPr>
            <w:noProof/>
            <w:webHidden/>
          </w:rPr>
          <w:t>10</w:t>
        </w:r>
        <w:r>
          <w:rPr>
            <w:noProof/>
            <w:webHidden/>
          </w:rPr>
          <w:fldChar w:fldCharType="end"/>
        </w:r>
      </w:hyperlink>
    </w:p>
    <w:p w:rsidR="00372CC2" w:rsidRDefault="00372CC2">
      <w:pPr>
        <w:pStyle w:val="10"/>
        <w:rPr>
          <w:rFonts w:asciiTheme="minorHAnsi" w:hAnsiTheme="minorHAnsi" w:cstheme="minorBidi"/>
          <w:b w:val="0"/>
          <w:bCs w:val="0"/>
          <w:noProof/>
          <w:kern w:val="2"/>
          <w:szCs w:val="22"/>
          <w:lang w:eastAsia="zh-CN"/>
        </w:rPr>
      </w:pPr>
      <w:hyperlink w:anchor="_Toc277334554" w:history="1">
        <w:r w:rsidRPr="0040493A">
          <w:rPr>
            <w:rStyle w:val="a5"/>
            <w:noProof/>
          </w:rPr>
          <w:t>10.0</w:t>
        </w:r>
        <w:r>
          <w:rPr>
            <w:rFonts w:asciiTheme="minorHAnsi" w:hAnsiTheme="minorHAnsi" w:cstheme="minorBidi"/>
            <w:b w:val="0"/>
            <w:bCs w:val="0"/>
            <w:noProof/>
            <w:kern w:val="2"/>
            <w:szCs w:val="22"/>
            <w:lang w:eastAsia="zh-CN"/>
          </w:rPr>
          <w:tab/>
        </w:r>
        <w:r w:rsidRPr="0040493A">
          <w:rPr>
            <w:rStyle w:val="a5"/>
            <w:rFonts w:hint="eastAsia"/>
            <w:noProof/>
            <w:lang w:eastAsia="zh-CN"/>
          </w:rPr>
          <w:t>验收标准</w:t>
        </w:r>
        <w:r w:rsidRPr="0040493A">
          <w:rPr>
            <w:rStyle w:val="a5"/>
            <w:noProof/>
          </w:rPr>
          <w:t>Acceptance Criteria</w:t>
        </w:r>
        <w:r>
          <w:rPr>
            <w:noProof/>
            <w:webHidden/>
          </w:rPr>
          <w:tab/>
        </w:r>
        <w:r>
          <w:rPr>
            <w:noProof/>
            <w:webHidden/>
          </w:rPr>
          <w:fldChar w:fldCharType="begin"/>
        </w:r>
        <w:r>
          <w:rPr>
            <w:noProof/>
            <w:webHidden/>
          </w:rPr>
          <w:instrText xml:space="preserve"> PAGEREF _Toc277334554 \h </w:instrText>
        </w:r>
        <w:r>
          <w:rPr>
            <w:noProof/>
            <w:webHidden/>
          </w:rPr>
        </w:r>
        <w:r>
          <w:rPr>
            <w:noProof/>
            <w:webHidden/>
          </w:rPr>
          <w:fldChar w:fldCharType="separate"/>
        </w:r>
        <w:r>
          <w:rPr>
            <w:noProof/>
            <w:webHidden/>
          </w:rPr>
          <w:t>11</w:t>
        </w:r>
        <w:r>
          <w:rPr>
            <w:noProof/>
            <w:webHidden/>
          </w:rPr>
          <w:fldChar w:fldCharType="end"/>
        </w:r>
      </w:hyperlink>
    </w:p>
    <w:p w:rsidR="00E03598" w:rsidRPr="000103A8" w:rsidRDefault="0092493A" w:rsidP="000103A8">
      <w:pPr>
        <w:sectPr w:rsidR="00E03598" w:rsidRPr="000103A8" w:rsidSect="00902AF9">
          <w:headerReference w:type="default" r:id="rId12"/>
          <w:footerReference w:type="default" r:id="rId13"/>
          <w:pgSz w:w="11909" w:h="16834" w:code="9"/>
          <w:pgMar w:top="1440" w:right="1800" w:bottom="1440" w:left="1800" w:header="720" w:footer="720" w:gutter="0"/>
          <w:cols w:space="720"/>
          <w:titlePg/>
          <w:docGrid w:linePitch="360"/>
        </w:sectPr>
      </w:pPr>
      <w:r w:rsidRPr="000103A8">
        <w:rPr>
          <w:kern w:val="32"/>
        </w:rPr>
        <w:fldChar w:fldCharType="end"/>
      </w:r>
    </w:p>
    <w:p w:rsidR="000A7C7D" w:rsidRDefault="00432135" w:rsidP="003B5862">
      <w:pPr>
        <w:pStyle w:val="SEPGHeading1"/>
        <w:numPr>
          <w:ilvl w:val="0"/>
          <w:numId w:val="0"/>
        </w:numPr>
        <w:ind w:left="432"/>
      </w:pPr>
      <w:r w:rsidRPr="00262B54">
        <w:lastRenderedPageBreak/>
        <w:br w:type="page"/>
      </w:r>
    </w:p>
    <w:p w:rsidR="005B3E37" w:rsidRDefault="005B3E37" w:rsidP="001522B8">
      <w:pPr>
        <w:rPr>
          <w:lang w:eastAsia="zh-CN"/>
        </w:rPr>
      </w:pPr>
      <w:bookmarkStart w:id="0" w:name="_Toc243281624"/>
      <w:bookmarkStart w:id="1" w:name="_Toc264373908"/>
      <w:r>
        <w:rPr>
          <w:rFonts w:hint="eastAsia"/>
          <w:lang w:eastAsia="zh-CN"/>
        </w:rPr>
        <w:lastRenderedPageBreak/>
        <w:t>&lt;&lt;&gt;</w:t>
      </w:r>
      <w:r>
        <w:rPr>
          <w:rFonts w:hint="eastAsia"/>
          <w:lang w:eastAsia="zh-CN"/>
        </w:rPr>
        <w:t>中的文档为填写章节的指南。请在填写本章节详情后，删除指南。</w:t>
      </w:r>
      <w:r>
        <w:rPr>
          <w:rFonts w:hint="eastAsia"/>
          <w:lang w:eastAsia="zh-CN"/>
        </w:rPr>
        <w:t>&gt;</w:t>
      </w:r>
    </w:p>
    <w:p w:rsidR="005B3E37" w:rsidRPr="001522B8" w:rsidRDefault="005B3E37" w:rsidP="001522B8">
      <w:r w:rsidRPr="001522B8">
        <w:t>&lt;The text in &lt;&gt; is Guidelines for filling section. Please delete the Guideline after filling the details in the section.&gt;</w:t>
      </w:r>
    </w:p>
    <w:p w:rsidR="00C97AD3" w:rsidRPr="007F6316" w:rsidRDefault="00454F38" w:rsidP="00C97AD3">
      <w:pPr>
        <w:pStyle w:val="SEPGHeading1"/>
      </w:pPr>
      <w:bookmarkStart w:id="2" w:name="_Toc277334527"/>
      <w:r>
        <w:rPr>
          <w:rFonts w:hint="eastAsia"/>
          <w:lang w:eastAsia="zh-CN"/>
        </w:rPr>
        <w:t>文档概述</w:t>
      </w:r>
      <w:r w:rsidR="005B3E37" w:rsidRPr="007F6316">
        <w:t>Document Overview</w:t>
      </w:r>
      <w:bookmarkEnd w:id="0"/>
      <w:bookmarkEnd w:id="1"/>
      <w:bookmarkEnd w:id="2"/>
    </w:p>
    <w:p w:rsidR="005B3E37" w:rsidRPr="007F6316" w:rsidRDefault="005B3E37" w:rsidP="00964BA5">
      <w:pPr>
        <w:pStyle w:val="SEPGHeading2"/>
      </w:pPr>
      <w:bookmarkStart w:id="3" w:name="_Toc243281625"/>
      <w:bookmarkStart w:id="4" w:name="_Toc264373909"/>
      <w:bookmarkStart w:id="5" w:name="_Toc196630023"/>
      <w:bookmarkStart w:id="6" w:name="_Toc277334528"/>
      <w:r>
        <w:rPr>
          <w:rFonts w:hint="eastAsia"/>
          <w:lang w:eastAsia="zh-CN"/>
        </w:rPr>
        <w:t>文档目标</w:t>
      </w:r>
      <w:r w:rsidRPr="007F6316">
        <w:t>Purpose</w:t>
      </w:r>
      <w:bookmarkEnd w:id="3"/>
      <w:bookmarkEnd w:id="4"/>
      <w:bookmarkEnd w:id="6"/>
    </w:p>
    <w:p w:rsidR="005B3E37" w:rsidRPr="00454F38" w:rsidRDefault="005B3E37" w:rsidP="00C97AD3">
      <w:pPr>
        <w:rPr>
          <w:i/>
          <w:color w:val="0033CC"/>
          <w:lang w:eastAsia="zh-CN"/>
        </w:rPr>
      </w:pPr>
      <w:r w:rsidRPr="00454F38">
        <w:rPr>
          <w:rFonts w:hint="eastAsia"/>
          <w:i/>
          <w:color w:val="0033CC"/>
          <w:lang w:eastAsia="zh-CN"/>
        </w:rPr>
        <w:t>&lt;</w:t>
      </w:r>
      <w:r w:rsidR="00372CC2">
        <w:rPr>
          <w:rFonts w:hint="eastAsia"/>
          <w:i/>
          <w:color w:val="0033CC"/>
          <w:lang w:eastAsia="zh-CN"/>
        </w:rPr>
        <w:t>过渡</w:t>
      </w:r>
      <w:r w:rsidR="00454F38" w:rsidRPr="00454F38">
        <w:rPr>
          <w:rFonts w:hint="eastAsia"/>
          <w:i/>
          <w:color w:val="0033CC"/>
          <w:lang w:eastAsia="zh-CN"/>
        </w:rPr>
        <w:t>计划</w:t>
      </w:r>
      <w:r w:rsidR="00454F38">
        <w:rPr>
          <w:rFonts w:hint="eastAsia"/>
          <w:i/>
          <w:color w:val="0033CC"/>
          <w:lang w:eastAsia="zh-CN"/>
        </w:rPr>
        <w:t>的目标是对需要开展的任务和活动进行安排，为了</w:t>
      </w:r>
      <w:r w:rsidRPr="00454F38">
        <w:rPr>
          <w:rFonts w:hint="eastAsia"/>
          <w:i/>
          <w:color w:val="0033CC"/>
          <w:lang w:eastAsia="zh-CN"/>
        </w:rPr>
        <w:t>有效地推动一个产品支持或者客户服务。</w:t>
      </w:r>
      <w:r w:rsidRPr="00454F38">
        <w:rPr>
          <w:rFonts w:hint="eastAsia"/>
          <w:i/>
          <w:color w:val="0033CC"/>
          <w:lang w:eastAsia="zh-CN"/>
        </w:rPr>
        <w:t>&gt;</w:t>
      </w:r>
    </w:p>
    <w:p w:rsidR="005B3E37" w:rsidRPr="00454F38" w:rsidRDefault="005B3E37" w:rsidP="00C97AD3">
      <w:pPr>
        <w:rPr>
          <w:i/>
          <w:color w:val="0033CC"/>
        </w:rPr>
      </w:pPr>
      <w:r w:rsidRPr="00454F38">
        <w:rPr>
          <w:i/>
          <w:color w:val="0033CC"/>
        </w:rPr>
        <w:t xml:space="preserve">&lt;The purpose of transition planning is to layout the tasks and activities needed to carry out, to efficiently move a product support/customer service.&gt; </w:t>
      </w:r>
    </w:p>
    <w:p w:rsidR="005B3E37" w:rsidRDefault="005B3E37" w:rsidP="00964BA5">
      <w:pPr>
        <w:pStyle w:val="SEPGHeading2"/>
      </w:pPr>
      <w:bookmarkStart w:id="7" w:name="_Toc196630022"/>
      <w:bookmarkStart w:id="8" w:name="_Toc243281626"/>
      <w:bookmarkStart w:id="9" w:name="_Toc264373910"/>
      <w:bookmarkStart w:id="10" w:name="_Toc277334529"/>
      <w:r>
        <w:rPr>
          <w:rFonts w:hint="eastAsia"/>
          <w:lang w:eastAsia="zh-CN"/>
        </w:rPr>
        <w:t>适用范围</w:t>
      </w:r>
      <w:r>
        <w:t>Scope</w:t>
      </w:r>
      <w:bookmarkEnd w:id="7"/>
      <w:bookmarkEnd w:id="8"/>
      <w:bookmarkEnd w:id="9"/>
      <w:bookmarkEnd w:id="10"/>
    </w:p>
    <w:p w:rsidR="005B3E37" w:rsidRPr="00454F38" w:rsidRDefault="005B3E37" w:rsidP="00C97AD3">
      <w:pPr>
        <w:rPr>
          <w:i/>
          <w:color w:val="0033CC"/>
        </w:rPr>
      </w:pPr>
      <w:r w:rsidRPr="00454F38">
        <w:rPr>
          <w:rFonts w:hint="eastAsia"/>
          <w:i/>
          <w:color w:val="0033CC"/>
          <w:lang w:eastAsia="zh-CN"/>
        </w:rPr>
        <w:t>&lt;</w:t>
      </w:r>
      <w:r w:rsidR="009E4B3B" w:rsidRPr="00454F38">
        <w:rPr>
          <w:rFonts w:hint="eastAsia"/>
          <w:i/>
          <w:color w:val="0033CC"/>
          <w:lang w:eastAsia="zh-CN"/>
        </w:rPr>
        <w:t>本章节应</w:t>
      </w:r>
      <w:r w:rsidR="00454F38">
        <w:rPr>
          <w:rFonts w:hint="eastAsia"/>
          <w:i/>
          <w:color w:val="0033CC"/>
          <w:lang w:eastAsia="zh-CN"/>
        </w:rPr>
        <w:t>定义</w:t>
      </w:r>
      <w:r w:rsidRPr="00454F38">
        <w:rPr>
          <w:rFonts w:hint="eastAsia"/>
          <w:i/>
          <w:color w:val="0033CC"/>
          <w:lang w:eastAsia="zh-CN"/>
        </w:rPr>
        <w:t>文档的适用范围。</w:t>
      </w:r>
      <w:r w:rsidRPr="00454F38">
        <w:rPr>
          <w:rFonts w:hint="eastAsia"/>
          <w:i/>
          <w:color w:val="0033CC"/>
        </w:rPr>
        <w:t>&gt;</w:t>
      </w:r>
    </w:p>
    <w:p w:rsidR="005B3E37" w:rsidRPr="00454F38" w:rsidRDefault="005B3E37" w:rsidP="00C97AD3">
      <w:pPr>
        <w:rPr>
          <w:i/>
          <w:color w:val="0033CC"/>
        </w:rPr>
      </w:pPr>
      <w:r w:rsidRPr="00454F38">
        <w:rPr>
          <w:i/>
          <w:color w:val="0033CC"/>
        </w:rPr>
        <w:t>&lt;This section shall contain the scope of the document.&gt;</w:t>
      </w:r>
    </w:p>
    <w:p w:rsidR="00C97AD3" w:rsidRDefault="005B3E37" w:rsidP="00964BA5">
      <w:pPr>
        <w:pStyle w:val="SEPGHeading2"/>
      </w:pPr>
      <w:bookmarkStart w:id="11" w:name="_Toc243281627"/>
      <w:bookmarkStart w:id="12" w:name="_Toc264373911"/>
      <w:bookmarkStart w:id="13" w:name="_Toc277334530"/>
      <w:r>
        <w:rPr>
          <w:rFonts w:hint="eastAsia"/>
          <w:lang w:eastAsia="zh-CN"/>
        </w:rPr>
        <w:t>目标读者</w:t>
      </w:r>
      <w:r>
        <w:t>Intended Audience</w:t>
      </w:r>
      <w:bookmarkEnd w:id="5"/>
      <w:bookmarkEnd w:id="11"/>
      <w:bookmarkEnd w:id="12"/>
      <w:bookmarkEnd w:id="13"/>
    </w:p>
    <w:p w:rsidR="005B3E37" w:rsidRPr="00454F38" w:rsidRDefault="005B3E37" w:rsidP="00C97AD3">
      <w:pPr>
        <w:rPr>
          <w:i/>
          <w:color w:val="0033CC"/>
          <w:lang w:eastAsia="zh-CN"/>
        </w:rPr>
      </w:pPr>
      <w:r w:rsidRPr="00454F38">
        <w:rPr>
          <w:rFonts w:hint="eastAsia"/>
          <w:i/>
          <w:color w:val="0033CC"/>
          <w:lang w:eastAsia="zh-CN"/>
        </w:rPr>
        <w:t>&lt;</w:t>
      </w:r>
      <w:r w:rsidR="00454F38">
        <w:rPr>
          <w:rFonts w:hint="eastAsia"/>
          <w:i/>
          <w:color w:val="0033CC"/>
          <w:lang w:eastAsia="zh-CN"/>
        </w:rPr>
        <w:t>本章节应该定义</w:t>
      </w:r>
      <w:r w:rsidRPr="00454F38">
        <w:rPr>
          <w:rFonts w:hint="eastAsia"/>
          <w:i/>
          <w:color w:val="0033CC"/>
          <w:lang w:eastAsia="zh-CN"/>
        </w:rPr>
        <w:t>本文档的目标读者清单。</w:t>
      </w:r>
      <w:r w:rsidRPr="00454F38">
        <w:rPr>
          <w:rFonts w:hint="eastAsia"/>
          <w:i/>
          <w:color w:val="0033CC"/>
          <w:lang w:eastAsia="zh-CN"/>
        </w:rPr>
        <w:t>&gt;</w:t>
      </w:r>
    </w:p>
    <w:p w:rsidR="00C97AD3" w:rsidRPr="00454F38" w:rsidRDefault="00C97AD3" w:rsidP="00C97AD3">
      <w:pPr>
        <w:rPr>
          <w:i/>
          <w:color w:val="0033CC"/>
          <w:lang w:eastAsia="zh-CN"/>
        </w:rPr>
      </w:pPr>
      <w:r w:rsidRPr="00454F38">
        <w:rPr>
          <w:i/>
          <w:color w:val="0033CC"/>
          <w:lang w:eastAsia="zh-CN"/>
        </w:rPr>
        <w:t>&lt;This section shall contain the list of intended users of this document.&gt;</w:t>
      </w:r>
    </w:p>
    <w:p w:rsidR="00C97AD3" w:rsidRDefault="00454F38" w:rsidP="00964BA5">
      <w:pPr>
        <w:pStyle w:val="SEPGHeading2"/>
      </w:pPr>
      <w:bookmarkStart w:id="14" w:name="_Toc196630025"/>
      <w:bookmarkStart w:id="15" w:name="_Toc243281628"/>
      <w:bookmarkStart w:id="16" w:name="_Toc264373912"/>
      <w:bookmarkStart w:id="17" w:name="_Toc277334531"/>
      <w:r>
        <w:rPr>
          <w:rFonts w:hint="eastAsia"/>
          <w:lang w:eastAsia="zh-CN"/>
        </w:rPr>
        <w:t>缩写</w:t>
      </w:r>
      <w:r w:rsidR="005B3E37">
        <w:rPr>
          <w:rFonts w:hint="eastAsia"/>
          <w:lang w:eastAsia="zh-CN"/>
        </w:rPr>
        <w:t>和定义</w:t>
      </w:r>
      <w:r w:rsidR="005B3E37" w:rsidRPr="000A26DB">
        <w:t>Acronyms and Definition</w:t>
      </w:r>
      <w:bookmarkEnd w:id="14"/>
      <w:r w:rsidR="005B3E37">
        <w:t>s</w:t>
      </w:r>
      <w:bookmarkEnd w:id="15"/>
      <w:bookmarkEnd w:id="16"/>
      <w:bookmarkEnd w:id="17"/>
    </w:p>
    <w:p w:rsidR="005B3E37" w:rsidRPr="00454F38" w:rsidRDefault="005B3E37" w:rsidP="00C97AD3">
      <w:pPr>
        <w:rPr>
          <w:i/>
          <w:color w:val="0033CC"/>
          <w:lang w:eastAsia="zh-CN"/>
        </w:rPr>
      </w:pPr>
      <w:r w:rsidRPr="00454F38">
        <w:rPr>
          <w:rFonts w:hint="eastAsia"/>
          <w:i/>
          <w:color w:val="0033CC"/>
          <w:lang w:eastAsia="zh-CN"/>
        </w:rPr>
        <w:t>&lt;</w:t>
      </w:r>
      <w:r w:rsidR="009E4B3B" w:rsidRPr="00454F38">
        <w:rPr>
          <w:rFonts w:hint="eastAsia"/>
          <w:i/>
          <w:color w:val="0033CC"/>
          <w:lang w:eastAsia="zh-CN"/>
        </w:rPr>
        <w:t>本部分应</w:t>
      </w:r>
      <w:r w:rsidRPr="00454F38">
        <w:rPr>
          <w:rFonts w:hint="eastAsia"/>
          <w:i/>
          <w:color w:val="0033CC"/>
          <w:lang w:eastAsia="zh-CN"/>
        </w:rPr>
        <w:t>列举文档</w:t>
      </w:r>
      <w:r w:rsidR="00454F38" w:rsidRPr="00454F38">
        <w:rPr>
          <w:rFonts w:hint="eastAsia"/>
          <w:i/>
          <w:color w:val="0033CC"/>
          <w:lang w:eastAsia="zh-CN"/>
        </w:rPr>
        <w:t>中所使用的所有缩写和</w:t>
      </w:r>
      <w:r w:rsidRPr="00454F38">
        <w:rPr>
          <w:rFonts w:hint="eastAsia"/>
          <w:i/>
          <w:color w:val="0033CC"/>
          <w:lang w:eastAsia="zh-CN"/>
        </w:rPr>
        <w:t>定义。</w:t>
      </w:r>
      <w:r w:rsidRPr="00454F38">
        <w:rPr>
          <w:rFonts w:hint="eastAsia"/>
          <w:i/>
          <w:color w:val="0033CC"/>
          <w:lang w:eastAsia="zh-CN"/>
        </w:rPr>
        <w:t>&gt;</w:t>
      </w:r>
    </w:p>
    <w:p w:rsidR="00C97AD3" w:rsidRPr="00454F38" w:rsidRDefault="00C97AD3" w:rsidP="00C97AD3">
      <w:pPr>
        <w:rPr>
          <w:i/>
          <w:color w:val="0033CC"/>
          <w:lang w:eastAsia="zh-CN"/>
        </w:rPr>
      </w:pPr>
      <w:r w:rsidRPr="00454F38">
        <w:rPr>
          <w:i/>
          <w:color w:val="0033CC"/>
          <w:lang w:eastAsia="zh-CN"/>
        </w:rPr>
        <w:t>&lt;This section shall list all the acronyms and definitions used in the document.&gt;</w:t>
      </w:r>
    </w:p>
    <w:tbl>
      <w:tblPr>
        <w:tblW w:w="4857" w:type="pct"/>
        <w:jc w:val="center"/>
        <w:tblInd w:w="24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2673"/>
        <w:gridCol w:w="5608"/>
      </w:tblGrid>
      <w:tr w:rsidR="00C97AD3" w:rsidRPr="00E03598" w:rsidTr="002914F9">
        <w:trPr>
          <w:jc w:val="center"/>
        </w:trPr>
        <w:tc>
          <w:tcPr>
            <w:tcW w:w="1614" w:type="pct"/>
            <w:tcBorders>
              <w:top w:val="single" w:sz="4" w:space="0" w:color="auto"/>
              <w:left w:val="single" w:sz="4" w:space="0" w:color="auto"/>
              <w:bottom w:val="single" w:sz="4" w:space="0" w:color="auto"/>
              <w:right w:val="single" w:sz="4" w:space="0" w:color="auto"/>
            </w:tcBorders>
            <w:shd w:val="clear" w:color="auto" w:fill="E6E6E6"/>
            <w:vAlign w:val="center"/>
          </w:tcPr>
          <w:p w:rsidR="00C97AD3" w:rsidRPr="00393298" w:rsidRDefault="00454F38" w:rsidP="002914F9">
            <w:pPr>
              <w:pStyle w:val="TableHeader"/>
              <w:rPr>
                <w:szCs w:val="22"/>
              </w:rPr>
            </w:pPr>
            <w:r>
              <w:rPr>
                <w:rFonts w:hint="eastAsia"/>
                <w:szCs w:val="22"/>
                <w:lang w:eastAsia="zh-CN"/>
              </w:rPr>
              <w:t>缩写</w:t>
            </w:r>
            <w:r w:rsidR="005B3E37">
              <w:rPr>
                <w:rFonts w:hint="eastAsia"/>
                <w:szCs w:val="22"/>
                <w:lang w:eastAsia="zh-CN"/>
              </w:rPr>
              <w:t>和术语</w:t>
            </w:r>
            <w:r w:rsidR="00C97AD3" w:rsidRPr="00393298">
              <w:rPr>
                <w:szCs w:val="22"/>
              </w:rPr>
              <w:t>Acronym/Term</w:t>
            </w:r>
          </w:p>
        </w:tc>
        <w:tc>
          <w:tcPr>
            <w:tcW w:w="3386" w:type="pct"/>
            <w:tcBorders>
              <w:top w:val="single" w:sz="4" w:space="0" w:color="auto"/>
              <w:left w:val="single" w:sz="4" w:space="0" w:color="auto"/>
              <w:bottom w:val="single" w:sz="4" w:space="0" w:color="auto"/>
              <w:right w:val="single" w:sz="4" w:space="0" w:color="auto"/>
            </w:tcBorders>
            <w:shd w:val="clear" w:color="auto" w:fill="E6E6E6"/>
            <w:vAlign w:val="center"/>
          </w:tcPr>
          <w:p w:rsidR="005B3E37" w:rsidRDefault="005B3E37" w:rsidP="002914F9">
            <w:pPr>
              <w:pStyle w:val="TableHeader"/>
              <w:rPr>
                <w:szCs w:val="22"/>
                <w:lang w:eastAsia="zh-CN"/>
              </w:rPr>
            </w:pPr>
            <w:r>
              <w:rPr>
                <w:rFonts w:hint="eastAsia"/>
                <w:szCs w:val="22"/>
                <w:lang w:eastAsia="zh-CN"/>
              </w:rPr>
              <w:t>定义</w:t>
            </w:r>
          </w:p>
          <w:p w:rsidR="00C97AD3" w:rsidRPr="00393298" w:rsidRDefault="00C97AD3" w:rsidP="002914F9">
            <w:pPr>
              <w:pStyle w:val="TableHeader"/>
              <w:rPr>
                <w:szCs w:val="22"/>
              </w:rPr>
            </w:pPr>
            <w:r w:rsidRPr="00393298">
              <w:rPr>
                <w:szCs w:val="22"/>
              </w:rPr>
              <w:t>Definition</w:t>
            </w:r>
          </w:p>
        </w:tc>
      </w:tr>
      <w:tr w:rsidR="00C97AD3" w:rsidTr="002914F9">
        <w:trPr>
          <w:jc w:val="center"/>
        </w:trPr>
        <w:tc>
          <w:tcPr>
            <w:tcW w:w="1614" w:type="pct"/>
            <w:tcBorders>
              <w:top w:val="single" w:sz="4" w:space="0" w:color="auto"/>
            </w:tcBorders>
          </w:tcPr>
          <w:p w:rsidR="00C97AD3" w:rsidRDefault="00C97AD3" w:rsidP="002914F9">
            <w:pPr>
              <w:pStyle w:val="TableBody"/>
            </w:pPr>
          </w:p>
        </w:tc>
        <w:tc>
          <w:tcPr>
            <w:tcW w:w="3386" w:type="pct"/>
            <w:tcBorders>
              <w:top w:val="single" w:sz="4" w:space="0" w:color="auto"/>
            </w:tcBorders>
          </w:tcPr>
          <w:p w:rsidR="00C97AD3" w:rsidRDefault="00C97AD3" w:rsidP="002914F9">
            <w:pPr>
              <w:pStyle w:val="TableBody"/>
            </w:pPr>
          </w:p>
        </w:tc>
      </w:tr>
      <w:tr w:rsidR="00C97AD3" w:rsidTr="002914F9">
        <w:trPr>
          <w:jc w:val="center"/>
        </w:trPr>
        <w:tc>
          <w:tcPr>
            <w:tcW w:w="1614" w:type="pct"/>
          </w:tcPr>
          <w:p w:rsidR="00C97AD3" w:rsidRDefault="00C97AD3" w:rsidP="002914F9">
            <w:pPr>
              <w:pStyle w:val="TableBody"/>
            </w:pPr>
          </w:p>
        </w:tc>
        <w:tc>
          <w:tcPr>
            <w:tcW w:w="3386" w:type="pct"/>
          </w:tcPr>
          <w:p w:rsidR="00C97AD3" w:rsidRDefault="00C97AD3" w:rsidP="002914F9">
            <w:pPr>
              <w:pStyle w:val="TableBody"/>
            </w:pPr>
          </w:p>
        </w:tc>
      </w:tr>
    </w:tbl>
    <w:p w:rsidR="00C97AD3" w:rsidRPr="000A26DB" w:rsidRDefault="005B3E37" w:rsidP="00964BA5">
      <w:pPr>
        <w:pStyle w:val="SEPGHeading2"/>
      </w:pPr>
      <w:bookmarkStart w:id="18" w:name="_Toc192576359"/>
      <w:bookmarkStart w:id="19" w:name="_Toc196642231"/>
      <w:bookmarkStart w:id="20" w:name="_Toc243281629"/>
      <w:bookmarkStart w:id="21" w:name="_Toc264373913"/>
      <w:bookmarkStart w:id="22" w:name="_Toc277334532"/>
      <w:r>
        <w:rPr>
          <w:rFonts w:hint="eastAsia"/>
          <w:lang w:eastAsia="zh-CN"/>
        </w:rPr>
        <w:t>参考文献</w:t>
      </w:r>
      <w:r w:rsidRPr="000A26DB">
        <w:t>Re</w:t>
      </w:r>
      <w:r>
        <w:t>ferences</w:t>
      </w:r>
      <w:bookmarkEnd w:id="18"/>
      <w:bookmarkEnd w:id="19"/>
      <w:bookmarkEnd w:id="20"/>
      <w:bookmarkEnd w:id="21"/>
      <w:bookmarkEnd w:id="22"/>
    </w:p>
    <w:p w:rsidR="001749F9" w:rsidRPr="00454F38" w:rsidRDefault="005B3E37" w:rsidP="00C97AD3">
      <w:pPr>
        <w:rPr>
          <w:i/>
          <w:color w:val="0033CC"/>
          <w:lang w:eastAsia="zh-CN"/>
        </w:rPr>
      </w:pPr>
      <w:r w:rsidRPr="00454F38">
        <w:rPr>
          <w:rFonts w:hint="eastAsia"/>
          <w:i/>
          <w:color w:val="0033CC"/>
          <w:lang w:eastAsia="zh-CN"/>
        </w:rPr>
        <w:t>&lt;</w:t>
      </w:r>
      <w:r w:rsidRPr="00454F38">
        <w:rPr>
          <w:rFonts w:hint="eastAsia"/>
          <w:i/>
          <w:color w:val="0033CC"/>
          <w:lang w:eastAsia="zh-CN"/>
        </w:rPr>
        <w:t>本章节应</w:t>
      </w:r>
      <w:r w:rsidR="00454F38" w:rsidRPr="00454F38">
        <w:rPr>
          <w:rFonts w:hint="eastAsia"/>
          <w:i/>
          <w:color w:val="0033CC"/>
          <w:lang w:eastAsia="zh-CN"/>
        </w:rPr>
        <w:t>罗列所有</w:t>
      </w:r>
      <w:r w:rsidRPr="00454F38">
        <w:rPr>
          <w:rFonts w:hint="eastAsia"/>
          <w:i/>
          <w:color w:val="0033CC"/>
          <w:lang w:eastAsia="zh-CN"/>
        </w:rPr>
        <w:t>支持</w:t>
      </w:r>
      <w:r w:rsidR="00372CC2">
        <w:rPr>
          <w:rFonts w:hint="eastAsia"/>
          <w:i/>
          <w:color w:val="0033CC"/>
          <w:lang w:eastAsia="zh-CN"/>
        </w:rPr>
        <w:t>过渡</w:t>
      </w:r>
      <w:r w:rsidR="00454F38" w:rsidRPr="00454F38">
        <w:rPr>
          <w:rFonts w:hint="eastAsia"/>
          <w:i/>
          <w:color w:val="0033CC"/>
          <w:lang w:eastAsia="zh-CN"/>
        </w:rPr>
        <w:t>计划</w:t>
      </w:r>
      <w:r w:rsidRPr="00454F38">
        <w:rPr>
          <w:rFonts w:hint="eastAsia"/>
          <w:i/>
          <w:color w:val="0033CC"/>
          <w:lang w:eastAsia="zh-CN"/>
        </w:rPr>
        <w:t>的制定</w:t>
      </w:r>
      <w:r w:rsidR="00454F38" w:rsidRPr="00454F38">
        <w:rPr>
          <w:rFonts w:hint="eastAsia"/>
          <w:i/>
          <w:color w:val="0033CC"/>
          <w:lang w:eastAsia="zh-CN"/>
        </w:rPr>
        <w:t>的</w:t>
      </w:r>
      <w:r w:rsidRPr="00454F38">
        <w:rPr>
          <w:rFonts w:hint="eastAsia"/>
          <w:i/>
          <w:color w:val="0033CC"/>
          <w:lang w:eastAsia="zh-CN"/>
        </w:rPr>
        <w:t>参考文献的清单。</w:t>
      </w:r>
      <w:r w:rsidR="001749F9" w:rsidRPr="00454F38">
        <w:rPr>
          <w:rFonts w:hint="eastAsia"/>
          <w:i/>
          <w:color w:val="0033CC"/>
          <w:lang w:eastAsia="zh-CN"/>
        </w:rPr>
        <w:t>包括所有与产品支持或者客户服务相关的文档，</w:t>
      </w:r>
      <w:r w:rsidR="00454F38" w:rsidRPr="00454F38">
        <w:rPr>
          <w:rFonts w:hint="eastAsia"/>
          <w:i/>
          <w:color w:val="0033CC"/>
          <w:lang w:eastAsia="zh-CN"/>
        </w:rPr>
        <w:t>关于</w:t>
      </w:r>
      <w:r w:rsidR="001749F9" w:rsidRPr="00454F38">
        <w:rPr>
          <w:rFonts w:hint="eastAsia"/>
          <w:i/>
          <w:color w:val="0033CC"/>
          <w:lang w:eastAsia="zh-CN"/>
        </w:rPr>
        <w:t>安全或者隐私问题的保护</w:t>
      </w:r>
      <w:r w:rsidR="00454F38" w:rsidRPr="00454F38">
        <w:rPr>
          <w:rFonts w:hint="eastAsia"/>
          <w:i/>
          <w:color w:val="0033CC"/>
          <w:lang w:eastAsia="zh-CN"/>
        </w:rPr>
        <w:t>文档，</w:t>
      </w:r>
      <w:r w:rsidR="001749F9" w:rsidRPr="00454F38">
        <w:rPr>
          <w:rFonts w:hint="eastAsia"/>
          <w:i/>
          <w:color w:val="0033CC"/>
          <w:lang w:eastAsia="zh-CN"/>
        </w:rPr>
        <w:t>以及关于产品的任何软件或者硬件许可信息。</w:t>
      </w:r>
    </w:p>
    <w:p w:rsidR="005B3E37" w:rsidRDefault="005B3E37" w:rsidP="00C97AD3">
      <w:pPr>
        <w:rPr>
          <w:lang w:eastAsia="zh-CN"/>
        </w:rPr>
      </w:pPr>
    </w:p>
    <w:p w:rsidR="00C97AD3" w:rsidRPr="00454F38" w:rsidRDefault="00C97AD3" w:rsidP="00C97AD3">
      <w:pPr>
        <w:rPr>
          <w:i/>
          <w:color w:val="0033CC"/>
          <w:lang w:eastAsia="zh-CN"/>
        </w:rPr>
      </w:pPr>
      <w:r w:rsidRPr="00454F38">
        <w:rPr>
          <w:i/>
          <w:color w:val="0033CC"/>
          <w:lang w:eastAsia="zh-CN"/>
        </w:rPr>
        <w:lastRenderedPageBreak/>
        <w:t>&lt;This section shall provide a list of all references used in support of the development of the Transition Plan. Include a list of all the documentation related to the product</w:t>
      </w:r>
      <w:r w:rsidR="001C57FA" w:rsidRPr="00454F38">
        <w:rPr>
          <w:i/>
          <w:color w:val="0033CC"/>
          <w:lang w:eastAsia="zh-CN"/>
        </w:rPr>
        <w:t xml:space="preserve"> support/customer service</w:t>
      </w:r>
      <w:r w:rsidRPr="00454F38">
        <w:rPr>
          <w:i/>
          <w:color w:val="0033CC"/>
          <w:lang w:eastAsia="zh-CN"/>
        </w:rPr>
        <w:t xml:space="preserve"> that is to be transitioned to the operations area, Include any security or privacy protection consideration associated with its use. Include any software/hardware licensing information for the product.</w:t>
      </w:r>
    </w:p>
    <w:p w:rsidR="00C97AD3" w:rsidRPr="00217F19" w:rsidRDefault="00C97AD3" w:rsidP="00C97AD3">
      <w:pPr>
        <w:rPr>
          <w:snapToGrid w:val="0"/>
        </w:rPr>
      </w:pPr>
    </w:p>
    <w:p w:rsidR="00C97AD3" w:rsidRPr="00454F38" w:rsidRDefault="001749F9" w:rsidP="00C97AD3">
      <w:pPr>
        <w:pStyle w:val="NumberedList"/>
        <w:rPr>
          <w:i/>
          <w:color w:val="0033CC"/>
        </w:rPr>
      </w:pPr>
      <w:r w:rsidRPr="00454F38">
        <w:rPr>
          <w:rFonts w:hint="eastAsia"/>
          <w:i/>
          <w:color w:val="0033CC"/>
          <w:lang w:eastAsia="zh-CN"/>
        </w:rPr>
        <w:t>工作说明</w:t>
      </w:r>
      <w:r w:rsidR="00454F38">
        <w:rPr>
          <w:rFonts w:hint="eastAsia"/>
          <w:i/>
          <w:color w:val="0033CC"/>
          <w:lang w:eastAsia="zh-CN"/>
        </w:rPr>
        <w:t>书</w:t>
      </w:r>
      <w:r w:rsidR="00C97AD3" w:rsidRPr="00454F38">
        <w:rPr>
          <w:i/>
          <w:color w:val="0033CC"/>
        </w:rPr>
        <w:t>Statement of Work</w:t>
      </w:r>
    </w:p>
    <w:p w:rsidR="00C97AD3" w:rsidRPr="00454F38" w:rsidRDefault="001749F9" w:rsidP="00C97AD3">
      <w:pPr>
        <w:pStyle w:val="NumberedList"/>
        <w:rPr>
          <w:i/>
          <w:color w:val="0033CC"/>
        </w:rPr>
      </w:pPr>
      <w:r w:rsidRPr="00454F38">
        <w:rPr>
          <w:rFonts w:hint="eastAsia"/>
          <w:i/>
          <w:color w:val="0033CC"/>
          <w:lang w:eastAsia="zh-CN"/>
        </w:rPr>
        <w:t>服务等级协议</w:t>
      </w:r>
      <w:r w:rsidR="00C97AD3" w:rsidRPr="00454F38">
        <w:rPr>
          <w:i/>
          <w:color w:val="0033CC"/>
        </w:rPr>
        <w:t>Service Level Agreement</w:t>
      </w:r>
    </w:p>
    <w:p w:rsidR="00C97AD3" w:rsidRPr="00454F38" w:rsidRDefault="001749F9" w:rsidP="00C97AD3">
      <w:pPr>
        <w:pStyle w:val="NumberedList"/>
        <w:rPr>
          <w:i/>
          <w:color w:val="0033CC"/>
        </w:rPr>
      </w:pPr>
      <w:r w:rsidRPr="00454F38">
        <w:rPr>
          <w:rFonts w:hint="eastAsia"/>
          <w:i/>
          <w:color w:val="0033CC"/>
          <w:lang w:eastAsia="zh-CN"/>
        </w:rPr>
        <w:t>产品信息</w:t>
      </w:r>
      <w:r w:rsidR="00454F38">
        <w:rPr>
          <w:i/>
          <w:color w:val="0033CC"/>
        </w:rPr>
        <w:t>Product information</w:t>
      </w:r>
    </w:p>
    <w:p w:rsidR="00C97AD3" w:rsidRDefault="00454F38" w:rsidP="00C97AD3">
      <w:pPr>
        <w:pStyle w:val="SEPGHeading1"/>
      </w:pPr>
      <w:bookmarkStart w:id="23" w:name="_Toc192576360"/>
      <w:bookmarkStart w:id="24" w:name="_Toc196642232"/>
      <w:bookmarkStart w:id="25" w:name="_Toc243281630"/>
      <w:bookmarkStart w:id="26" w:name="_Toc264373914"/>
      <w:bookmarkStart w:id="27" w:name="_Toc277334533"/>
      <w:r>
        <w:rPr>
          <w:rFonts w:hint="eastAsia"/>
          <w:lang w:eastAsia="zh-CN"/>
        </w:rPr>
        <w:t>产品支持或者客服概述</w:t>
      </w:r>
      <w:r w:rsidR="00C97AD3" w:rsidRPr="000A26DB">
        <w:t>Pr</w:t>
      </w:r>
      <w:r w:rsidR="00C97AD3">
        <w:t>oduct</w:t>
      </w:r>
      <w:r w:rsidR="001C57FA">
        <w:t xml:space="preserve"> Support</w:t>
      </w:r>
      <w:r w:rsidR="00C97AD3">
        <w:t>/</w:t>
      </w:r>
      <w:r w:rsidR="001C57FA">
        <w:t xml:space="preserve">Customer </w:t>
      </w:r>
      <w:r w:rsidR="00C97AD3">
        <w:t>Service Overview</w:t>
      </w:r>
      <w:bookmarkEnd w:id="23"/>
      <w:bookmarkEnd w:id="24"/>
      <w:bookmarkEnd w:id="25"/>
      <w:bookmarkEnd w:id="26"/>
      <w:bookmarkEnd w:id="27"/>
    </w:p>
    <w:p w:rsidR="00C97AD3" w:rsidRDefault="00454F38" w:rsidP="00964BA5">
      <w:pPr>
        <w:pStyle w:val="SEPGHeading2"/>
      </w:pPr>
      <w:bookmarkStart w:id="28" w:name="_Toc192576361"/>
      <w:bookmarkStart w:id="29" w:name="_Toc196642233"/>
      <w:bookmarkStart w:id="30" w:name="_Toc243281631"/>
      <w:bookmarkStart w:id="31" w:name="_Toc264373915"/>
      <w:bookmarkStart w:id="32" w:name="_Toc277334534"/>
      <w:r>
        <w:rPr>
          <w:rFonts w:hint="eastAsia"/>
          <w:lang w:eastAsia="zh-CN"/>
        </w:rPr>
        <w:t>产品支持或者客服</w:t>
      </w:r>
      <w:r w:rsidR="001749F9">
        <w:t>Product</w:t>
      </w:r>
      <w:bookmarkEnd w:id="28"/>
      <w:bookmarkEnd w:id="29"/>
      <w:r w:rsidR="001749F9">
        <w:t xml:space="preserve"> Support/Customer Service</w:t>
      </w:r>
      <w:bookmarkEnd w:id="30"/>
      <w:bookmarkEnd w:id="31"/>
      <w:bookmarkEnd w:id="32"/>
    </w:p>
    <w:p w:rsidR="00454F38" w:rsidRPr="00454F38" w:rsidRDefault="001749F9" w:rsidP="00C97AD3">
      <w:pPr>
        <w:rPr>
          <w:i/>
          <w:color w:val="0033CC"/>
          <w:lang w:eastAsia="zh-CN"/>
        </w:rPr>
      </w:pPr>
      <w:r w:rsidRPr="00454F38">
        <w:rPr>
          <w:rFonts w:hint="eastAsia"/>
          <w:i/>
          <w:color w:val="0033CC"/>
          <w:lang w:eastAsia="zh-CN"/>
        </w:rPr>
        <w:t>&lt;</w:t>
      </w:r>
      <w:r w:rsidR="00454F38" w:rsidRPr="00454F38">
        <w:rPr>
          <w:rFonts w:hint="eastAsia"/>
          <w:i/>
          <w:color w:val="0033CC"/>
          <w:lang w:eastAsia="zh-CN"/>
        </w:rPr>
        <w:t>本章节应该定义适用于本文档的产品支持或者客</w:t>
      </w:r>
      <w:r w:rsidRPr="00454F38">
        <w:rPr>
          <w:rFonts w:hint="eastAsia"/>
          <w:i/>
          <w:color w:val="0033CC"/>
          <w:lang w:eastAsia="zh-CN"/>
        </w:rPr>
        <w:t>服</w:t>
      </w:r>
      <w:r w:rsidR="00454F38" w:rsidRPr="00454F38">
        <w:rPr>
          <w:rFonts w:hint="eastAsia"/>
          <w:i/>
          <w:color w:val="0033CC"/>
          <w:lang w:eastAsia="zh-CN"/>
        </w:rPr>
        <w:t>目的的</w:t>
      </w:r>
      <w:r w:rsidRPr="00454F38">
        <w:rPr>
          <w:rFonts w:hint="eastAsia"/>
          <w:i/>
          <w:color w:val="0033CC"/>
          <w:lang w:eastAsia="zh-CN"/>
        </w:rPr>
        <w:t>简单说明。同时还应描述产品支持或者客户服务的总体特性；识别项目的</w:t>
      </w:r>
      <w:r w:rsidR="00454F38" w:rsidRPr="00454F38">
        <w:rPr>
          <w:rFonts w:hint="eastAsia"/>
          <w:i/>
          <w:color w:val="0033CC"/>
          <w:lang w:eastAsia="zh-CN"/>
        </w:rPr>
        <w:t>发起人</w:t>
      </w:r>
      <w:r w:rsidRPr="00454F38">
        <w:rPr>
          <w:rFonts w:hint="eastAsia"/>
          <w:i/>
          <w:color w:val="0033CC"/>
          <w:lang w:eastAsia="zh-CN"/>
        </w:rPr>
        <w:t>、</w:t>
      </w:r>
      <w:r w:rsidR="00454F38" w:rsidRPr="00454F38">
        <w:rPr>
          <w:rFonts w:hint="eastAsia"/>
          <w:i/>
          <w:color w:val="0033CC"/>
          <w:lang w:eastAsia="zh-CN"/>
        </w:rPr>
        <w:t>收购商、用户、开发商、经销商和维护组织；识别当前和计划的运行服务器</w:t>
      </w:r>
      <w:r w:rsidRPr="00454F38">
        <w:rPr>
          <w:rFonts w:hint="eastAsia"/>
          <w:i/>
          <w:color w:val="0033CC"/>
          <w:lang w:eastAsia="zh-CN"/>
        </w:rPr>
        <w:t>以及列出其他相关文档等</w:t>
      </w:r>
      <w:r w:rsidR="002914F9" w:rsidRPr="00454F38">
        <w:rPr>
          <w:rFonts w:hint="eastAsia"/>
          <w:i/>
          <w:color w:val="0033CC"/>
          <w:lang w:eastAsia="zh-CN"/>
        </w:rPr>
        <w:t>。同时提及产品支持或者客服的适应范围。</w:t>
      </w:r>
      <w:r w:rsidR="002914F9" w:rsidRPr="00454F38">
        <w:rPr>
          <w:rFonts w:hint="eastAsia"/>
          <w:i/>
          <w:color w:val="0033CC"/>
          <w:lang w:eastAsia="zh-CN"/>
        </w:rPr>
        <w:t>&gt;</w:t>
      </w:r>
    </w:p>
    <w:p w:rsidR="00487DE0" w:rsidRPr="00454F38" w:rsidRDefault="00C97AD3" w:rsidP="00C97AD3">
      <w:pPr>
        <w:rPr>
          <w:i/>
          <w:color w:val="0033CC"/>
          <w:lang w:eastAsia="zh-CN"/>
        </w:rPr>
      </w:pPr>
      <w:r w:rsidRPr="00454F38">
        <w:rPr>
          <w:i/>
          <w:color w:val="0033CC"/>
          <w:lang w:eastAsia="zh-CN"/>
        </w:rPr>
        <w:t>&lt;This section shall include a brief statement of the purpose of the product</w:t>
      </w:r>
      <w:r w:rsidR="001C57FA" w:rsidRPr="00454F38">
        <w:rPr>
          <w:i/>
          <w:color w:val="0033CC"/>
          <w:lang w:eastAsia="zh-CN"/>
        </w:rPr>
        <w:t xml:space="preserve"> support</w:t>
      </w:r>
      <w:r w:rsidRPr="00454F38">
        <w:rPr>
          <w:i/>
          <w:color w:val="0033CC"/>
          <w:lang w:eastAsia="zh-CN"/>
        </w:rPr>
        <w:t>/</w:t>
      </w:r>
      <w:r w:rsidR="001C57FA" w:rsidRPr="00454F38">
        <w:rPr>
          <w:i/>
          <w:color w:val="0033CC"/>
          <w:lang w:eastAsia="zh-CN"/>
        </w:rPr>
        <w:t>customer</w:t>
      </w:r>
      <w:r w:rsidRPr="00454F38">
        <w:rPr>
          <w:i/>
          <w:color w:val="0033CC"/>
          <w:lang w:eastAsia="zh-CN"/>
        </w:rPr>
        <w:t xml:space="preserve"> service to which this document applies. It shall also describe the general nature of the </w:t>
      </w:r>
      <w:r w:rsidR="001C57FA" w:rsidRPr="00454F38">
        <w:rPr>
          <w:i/>
          <w:color w:val="0033CC"/>
          <w:lang w:eastAsia="zh-CN"/>
        </w:rPr>
        <w:t>product support/customer service</w:t>
      </w:r>
      <w:r w:rsidRPr="00454F38">
        <w:rPr>
          <w:i/>
          <w:color w:val="0033CC"/>
          <w:lang w:eastAsia="zh-CN"/>
        </w:rPr>
        <w:t>; summarize the history of development, operation, and maintenance; identify the project sponsor, acquirer, user, developer, vendor, and maintenance organizations; identify current and planned operating sites; and list other relevant documents.</w:t>
      </w:r>
    </w:p>
    <w:p w:rsidR="00C97AD3" w:rsidRPr="00454F38" w:rsidRDefault="00487DE0" w:rsidP="00C97AD3">
      <w:pPr>
        <w:rPr>
          <w:i/>
          <w:color w:val="0033CC"/>
          <w:lang w:eastAsia="zh-CN"/>
        </w:rPr>
      </w:pPr>
      <w:r w:rsidRPr="00454F38">
        <w:rPr>
          <w:i/>
          <w:color w:val="0033CC"/>
          <w:lang w:eastAsia="zh-CN"/>
        </w:rPr>
        <w:t>Also mention scope of product support / customer service</w:t>
      </w:r>
      <w:r w:rsidR="00C97AD3" w:rsidRPr="00454F38">
        <w:rPr>
          <w:i/>
          <w:color w:val="0033CC"/>
          <w:lang w:eastAsia="zh-CN"/>
        </w:rPr>
        <w:t>&gt;</w:t>
      </w:r>
    </w:p>
    <w:p w:rsidR="00C97AD3" w:rsidRPr="000A26DB" w:rsidRDefault="00C97AD3" w:rsidP="00C97AD3"/>
    <w:p w:rsidR="00C97AD3" w:rsidRDefault="002914F9" w:rsidP="00964BA5">
      <w:pPr>
        <w:pStyle w:val="SEPGHeading2"/>
      </w:pPr>
      <w:bookmarkStart w:id="33" w:name="_Toc192576362"/>
      <w:bookmarkStart w:id="34" w:name="_Toc196642234"/>
      <w:bookmarkStart w:id="35" w:name="_Toc243281632"/>
      <w:bookmarkStart w:id="36" w:name="_Toc264373916"/>
      <w:bookmarkStart w:id="37" w:name="_Toc277334535"/>
      <w:r>
        <w:rPr>
          <w:rFonts w:hint="eastAsia"/>
          <w:lang w:eastAsia="zh-CN"/>
        </w:rPr>
        <w:t>关系</w:t>
      </w:r>
      <w:r>
        <w:t>Relationships</w:t>
      </w:r>
      <w:bookmarkEnd w:id="33"/>
      <w:bookmarkEnd w:id="34"/>
      <w:bookmarkEnd w:id="35"/>
      <w:bookmarkEnd w:id="36"/>
      <w:bookmarkEnd w:id="37"/>
    </w:p>
    <w:p w:rsidR="002914F9" w:rsidRPr="00B6181B" w:rsidRDefault="002914F9" w:rsidP="00C97AD3">
      <w:pPr>
        <w:rPr>
          <w:i/>
          <w:color w:val="0033CC"/>
          <w:lang w:eastAsia="zh-CN"/>
        </w:rPr>
      </w:pPr>
      <w:bookmarkStart w:id="38" w:name="_Toc301780467"/>
      <w:bookmarkStart w:id="39" w:name="_Toc301780781"/>
      <w:bookmarkStart w:id="40" w:name="_Toc301780840"/>
      <w:bookmarkStart w:id="41" w:name="_Toc301781588"/>
      <w:bookmarkStart w:id="42" w:name="_Toc316270558"/>
      <w:bookmarkStart w:id="43" w:name="_Toc317663733"/>
      <w:r w:rsidRPr="00B6181B">
        <w:rPr>
          <w:rFonts w:hint="eastAsia"/>
          <w:i/>
          <w:color w:val="0033CC"/>
          <w:lang w:eastAsia="zh-CN"/>
        </w:rPr>
        <w:t>&lt;</w:t>
      </w:r>
      <w:r w:rsidRPr="00B6181B">
        <w:rPr>
          <w:rFonts w:hint="eastAsia"/>
          <w:i/>
          <w:color w:val="0033CC"/>
          <w:lang w:eastAsia="zh-CN"/>
        </w:rPr>
        <w:t>本章节应该</w:t>
      </w:r>
      <w:r w:rsidR="00B6181B" w:rsidRPr="00B6181B">
        <w:rPr>
          <w:rFonts w:hint="eastAsia"/>
          <w:i/>
          <w:color w:val="0033CC"/>
          <w:lang w:eastAsia="zh-CN"/>
        </w:rPr>
        <w:t>描述和</w:t>
      </w:r>
      <w:r w:rsidRPr="00B6181B">
        <w:rPr>
          <w:rFonts w:hint="eastAsia"/>
          <w:i/>
          <w:color w:val="0033CC"/>
          <w:lang w:eastAsia="zh-CN"/>
        </w:rPr>
        <w:t>其他任何产品、项目和代理商</w:t>
      </w:r>
      <w:r w:rsidR="00B6181B" w:rsidRPr="00B6181B">
        <w:rPr>
          <w:rFonts w:hint="eastAsia"/>
          <w:i/>
          <w:color w:val="0033CC"/>
          <w:lang w:eastAsia="zh-CN"/>
        </w:rPr>
        <w:t>之间的产品支持或者客服</w:t>
      </w:r>
      <w:r w:rsidRPr="00B6181B">
        <w:rPr>
          <w:rFonts w:hint="eastAsia"/>
          <w:i/>
          <w:color w:val="0033CC"/>
          <w:lang w:eastAsia="zh-CN"/>
        </w:rPr>
        <w:t>关系，</w:t>
      </w:r>
      <w:r w:rsidR="00B6181B" w:rsidRPr="00B6181B">
        <w:rPr>
          <w:rFonts w:hint="eastAsia"/>
          <w:i/>
          <w:color w:val="0033CC"/>
          <w:lang w:eastAsia="zh-CN"/>
        </w:rPr>
        <w:t>可以使用</w:t>
      </w:r>
      <w:r w:rsidRPr="00B6181B">
        <w:rPr>
          <w:rFonts w:hint="eastAsia"/>
          <w:i/>
          <w:color w:val="0033CC"/>
          <w:lang w:eastAsia="zh-CN"/>
        </w:rPr>
        <w:t>图表和流程图</w:t>
      </w:r>
      <w:r w:rsidR="00B6181B" w:rsidRPr="00B6181B">
        <w:rPr>
          <w:rFonts w:hint="eastAsia"/>
          <w:i/>
          <w:color w:val="0033CC"/>
          <w:lang w:eastAsia="zh-CN"/>
        </w:rPr>
        <w:t>来说明</w:t>
      </w:r>
      <w:r w:rsidRPr="00B6181B">
        <w:rPr>
          <w:rFonts w:hint="eastAsia"/>
          <w:i/>
          <w:color w:val="0033CC"/>
          <w:lang w:eastAsia="zh-CN"/>
        </w:rPr>
        <w:t>。</w:t>
      </w:r>
      <w:r w:rsidRPr="00B6181B">
        <w:rPr>
          <w:rFonts w:hint="eastAsia"/>
          <w:i/>
          <w:color w:val="0033CC"/>
          <w:lang w:eastAsia="zh-CN"/>
        </w:rPr>
        <w:t>&gt;</w:t>
      </w:r>
    </w:p>
    <w:p w:rsidR="00C97AD3" w:rsidRPr="00B6181B" w:rsidRDefault="00C97AD3" w:rsidP="00C97AD3">
      <w:pPr>
        <w:rPr>
          <w:i/>
          <w:color w:val="0033CC"/>
          <w:lang w:eastAsia="zh-CN"/>
        </w:rPr>
      </w:pPr>
      <w:r w:rsidRPr="00B6181B">
        <w:rPr>
          <w:i/>
          <w:color w:val="0033CC"/>
          <w:lang w:eastAsia="zh-CN"/>
        </w:rPr>
        <w:t xml:space="preserve">&lt;This section shall describe the relationship(s) of the </w:t>
      </w:r>
      <w:r w:rsidR="001C57FA" w:rsidRPr="00B6181B">
        <w:rPr>
          <w:i/>
          <w:color w:val="0033CC"/>
          <w:lang w:eastAsia="zh-CN"/>
        </w:rPr>
        <w:t>product support/customer service</w:t>
      </w:r>
      <w:r w:rsidRPr="00B6181B">
        <w:rPr>
          <w:i/>
          <w:color w:val="0033CC"/>
          <w:lang w:eastAsia="zh-CN"/>
        </w:rPr>
        <w:t xml:space="preserve"> being transitioned to any other products, projects and agencies. Include a diagram, flow chart to indicate these relationships.&gt;</w:t>
      </w:r>
    </w:p>
    <w:p w:rsidR="00C97AD3" w:rsidRDefault="002914F9" w:rsidP="00C97AD3">
      <w:pPr>
        <w:pStyle w:val="SEPGHeading1"/>
      </w:pPr>
      <w:bookmarkStart w:id="44" w:name="_Toc192576363"/>
      <w:bookmarkEnd w:id="38"/>
      <w:bookmarkEnd w:id="39"/>
      <w:bookmarkEnd w:id="40"/>
      <w:bookmarkEnd w:id="41"/>
      <w:bookmarkEnd w:id="42"/>
      <w:bookmarkEnd w:id="43"/>
      <w:r w:rsidRPr="003B5862">
        <w:rPr>
          <w:rFonts w:ascii="Calibri" w:hAnsi="Calibri"/>
          <w:b w:val="0"/>
          <w:bCs w:val="0"/>
          <w:color w:val="auto"/>
          <w:kern w:val="0"/>
          <w:sz w:val="21"/>
          <w:szCs w:val="21"/>
        </w:rPr>
        <w:br w:type="page"/>
      </w:r>
      <w:bookmarkStart w:id="45" w:name="_Toc196642235"/>
      <w:bookmarkStart w:id="46" w:name="_Toc243281633"/>
      <w:bookmarkStart w:id="47" w:name="_Toc264373917"/>
      <w:bookmarkStart w:id="48" w:name="_Toc277334536"/>
      <w:r w:rsidR="00B6181B">
        <w:rPr>
          <w:rFonts w:ascii="Calibri" w:hAnsi="Calibri" w:hint="eastAsia"/>
          <w:b w:val="0"/>
          <w:bCs w:val="0"/>
          <w:color w:val="auto"/>
          <w:kern w:val="0"/>
          <w:sz w:val="21"/>
          <w:szCs w:val="21"/>
          <w:lang w:eastAsia="zh-CN"/>
        </w:rPr>
        <w:lastRenderedPageBreak/>
        <w:t>策</w:t>
      </w:r>
      <w:r>
        <w:rPr>
          <w:rFonts w:ascii="Calibri" w:hAnsi="Calibri" w:hint="eastAsia"/>
          <w:b w:val="0"/>
          <w:bCs w:val="0"/>
          <w:color w:val="auto"/>
          <w:kern w:val="0"/>
          <w:sz w:val="21"/>
          <w:szCs w:val="21"/>
          <w:lang w:eastAsia="zh-CN"/>
        </w:rPr>
        <w:t>略</w:t>
      </w:r>
      <w:r>
        <w:t>Strategies</w:t>
      </w:r>
      <w:bookmarkEnd w:id="44"/>
      <w:bookmarkEnd w:id="45"/>
      <w:bookmarkEnd w:id="46"/>
      <w:bookmarkEnd w:id="47"/>
      <w:bookmarkEnd w:id="48"/>
    </w:p>
    <w:p w:rsidR="00C97AD3" w:rsidRPr="000A26DB" w:rsidRDefault="00B6181B" w:rsidP="00964BA5">
      <w:pPr>
        <w:pStyle w:val="SEPGHeading2"/>
      </w:pPr>
      <w:bookmarkStart w:id="49" w:name="_Toc192576364"/>
      <w:bookmarkStart w:id="50" w:name="_Toc196642236"/>
      <w:bookmarkStart w:id="51" w:name="_Toc243281634"/>
      <w:bookmarkStart w:id="52" w:name="_Toc264373918"/>
      <w:bookmarkStart w:id="53" w:name="_Toc277334537"/>
      <w:r>
        <w:rPr>
          <w:rFonts w:hint="eastAsia"/>
          <w:lang w:eastAsia="zh-CN"/>
        </w:rPr>
        <w:t>识别和选择策</w:t>
      </w:r>
      <w:r w:rsidR="002914F9">
        <w:rPr>
          <w:rFonts w:hint="eastAsia"/>
          <w:lang w:eastAsia="zh-CN"/>
        </w:rPr>
        <w:t>略</w:t>
      </w:r>
      <w:r w:rsidR="002914F9">
        <w:t>Identify and Select Strategy</w:t>
      </w:r>
      <w:bookmarkEnd w:id="49"/>
      <w:bookmarkEnd w:id="50"/>
      <w:bookmarkEnd w:id="51"/>
      <w:bookmarkEnd w:id="52"/>
      <w:bookmarkEnd w:id="53"/>
    </w:p>
    <w:p w:rsidR="002914F9" w:rsidRDefault="002914F9" w:rsidP="00C97AD3">
      <w:pPr>
        <w:rPr>
          <w:lang w:eastAsia="zh-CN"/>
        </w:rPr>
      </w:pPr>
    </w:p>
    <w:p w:rsidR="002914F9" w:rsidRPr="00B6181B" w:rsidRDefault="002914F9" w:rsidP="00C97AD3">
      <w:pPr>
        <w:rPr>
          <w:i/>
          <w:color w:val="0033CC"/>
          <w:lang w:eastAsia="zh-CN"/>
        </w:rPr>
      </w:pPr>
      <w:r w:rsidRPr="00B6181B">
        <w:rPr>
          <w:rFonts w:hint="eastAsia"/>
          <w:i/>
          <w:color w:val="0033CC"/>
          <w:lang w:eastAsia="zh-CN"/>
        </w:rPr>
        <w:t>&lt;</w:t>
      </w:r>
      <w:r w:rsidR="009E4B3B" w:rsidRPr="00B6181B">
        <w:rPr>
          <w:rFonts w:hint="eastAsia"/>
          <w:i/>
          <w:color w:val="0033CC"/>
          <w:lang w:eastAsia="zh-CN"/>
        </w:rPr>
        <w:t>本部分应</w:t>
      </w:r>
      <w:r w:rsidR="00B6181B">
        <w:rPr>
          <w:rFonts w:hint="eastAsia"/>
          <w:i/>
          <w:color w:val="0033CC"/>
          <w:lang w:eastAsia="zh-CN"/>
        </w:rPr>
        <w:t>说明</w:t>
      </w:r>
      <w:r w:rsidR="00372CC2">
        <w:rPr>
          <w:rFonts w:hint="eastAsia"/>
          <w:i/>
          <w:color w:val="0033CC"/>
          <w:lang w:eastAsia="zh-CN"/>
        </w:rPr>
        <w:t>过渡</w:t>
      </w:r>
      <w:r w:rsidR="00454F38" w:rsidRPr="00B6181B">
        <w:rPr>
          <w:rFonts w:hint="eastAsia"/>
          <w:i/>
          <w:color w:val="0033CC"/>
          <w:lang w:eastAsia="zh-CN"/>
        </w:rPr>
        <w:t>计划</w:t>
      </w:r>
      <w:r w:rsidRPr="00B6181B">
        <w:rPr>
          <w:rFonts w:hint="eastAsia"/>
          <w:i/>
          <w:color w:val="0033CC"/>
          <w:lang w:eastAsia="zh-CN"/>
        </w:rPr>
        <w:t>中的</w:t>
      </w:r>
      <w:r w:rsidR="00372CC2">
        <w:rPr>
          <w:rFonts w:hint="eastAsia"/>
          <w:i/>
          <w:color w:val="0033CC"/>
          <w:lang w:eastAsia="zh-CN"/>
        </w:rPr>
        <w:t>过渡</w:t>
      </w:r>
      <w:r w:rsidR="00B6181B">
        <w:rPr>
          <w:rFonts w:hint="eastAsia"/>
          <w:i/>
          <w:color w:val="0033CC"/>
          <w:lang w:eastAsia="zh-CN"/>
        </w:rPr>
        <w:t>策略和工具。识别将产品支持或者客服</w:t>
      </w:r>
      <w:r w:rsidRPr="00B6181B">
        <w:rPr>
          <w:rFonts w:hint="eastAsia"/>
          <w:i/>
          <w:color w:val="0033CC"/>
          <w:lang w:eastAsia="zh-CN"/>
        </w:rPr>
        <w:t>从当前状态转移到</w:t>
      </w:r>
      <w:r w:rsidRPr="00B6181B">
        <w:rPr>
          <w:rFonts w:hint="eastAsia"/>
          <w:i/>
          <w:color w:val="0033CC"/>
          <w:lang w:eastAsia="zh-CN"/>
        </w:rPr>
        <w:t>SunGard</w:t>
      </w:r>
      <w:r w:rsidR="00050C19">
        <w:rPr>
          <w:rFonts w:hint="eastAsia"/>
          <w:i/>
          <w:color w:val="0033CC"/>
          <w:lang w:eastAsia="zh-CN"/>
        </w:rPr>
        <w:t>中国的所有可能选择方式。可以是阶段性的</w:t>
      </w:r>
      <w:r w:rsidR="00B6181B">
        <w:rPr>
          <w:rFonts w:hint="eastAsia"/>
          <w:i/>
          <w:color w:val="0033CC"/>
          <w:lang w:eastAsia="zh-CN"/>
        </w:rPr>
        <w:t>、并</w:t>
      </w:r>
      <w:r w:rsidRPr="00B6181B">
        <w:rPr>
          <w:rFonts w:hint="eastAsia"/>
          <w:i/>
          <w:color w:val="0033CC"/>
          <w:lang w:eastAsia="zh-CN"/>
        </w:rPr>
        <w:t>行执行（现场</w:t>
      </w:r>
      <w:r w:rsidRPr="00B6181B">
        <w:rPr>
          <w:rFonts w:hint="eastAsia"/>
          <w:i/>
          <w:color w:val="0033CC"/>
          <w:lang w:eastAsia="zh-CN"/>
        </w:rPr>
        <w:t>-</w:t>
      </w:r>
      <w:r w:rsidRPr="00B6181B">
        <w:rPr>
          <w:rFonts w:hint="eastAsia"/>
          <w:i/>
          <w:color w:val="0033CC"/>
          <w:lang w:eastAsia="zh-CN"/>
        </w:rPr>
        <w:t>海外）等等。</w:t>
      </w:r>
    </w:p>
    <w:p w:rsidR="00C97AD3" w:rsidRPr="00B6181B" w:rsidRDefault="00C97AD3" w:rsidP="00C97AD3">
      <w:pPr>
        <w:rPr>
          <w:i/>
          <w:color w:val="0033CC"/>
          <w:lang w:eastAsia="zh-CN"/>
        </w:rPr>
      </w:pPr>
      <w:r w:rsidRPr="00B6181B">
        <w:rPr>
          <w:i/>
          <w:color w:val="0033CC"/>
          <w:lang w:eastAsia="zh-CN"/>
        </w:rPr>
        <w:t xml:space="preserve">&lt;This section shall identify the transition strategies and tools to be used as part of the Transition Plan. Identify all the options for moving the </w:t>
      </w:r>
      <w:r w:rsidR="001C57FA" w:rsidRPr="00B6181B">
        <w:rPr>
          <w:i/>
          <w:color w:val="0033CC"/>
          <w:lang w:eastAsia="zh-CN"/>
        </w:rPr>
        <w:t>product support/customer service</w:t>
      </w:r>
      <w:r w:rsidRPr="00B6181B">
        <w:rPr>
          <w:i/>
          <w:color w:val="0033CC"/>
          <w:lang w:eastAsia="zh-CN"/>
        </w:rPr>
        <w:t xml:space="preserve"> from its present state to Sun</w:t>
      </w:r>
      <w:r w:rsidR="001C57FA" w:rsidRPr="00B6181B">
        <w:rPr>
          <w:i/>
          <w:color w:val="0033CC"/>
          <w:lang w:eastAsia="zh-CN"/>
        </w:rPr>
        <w:t>G</w:t>
      </w:r>
      <w:r w:rsidRPr="00B6181B">
        <w:rPr>
          <w:i/>
          <w:color w:val="0033CC"/>
          <w:lang w:eastAsia="zh-CN"/>
        </w:rPr>
        <w:t>ard China. The options may include Phased Approach, Parallel execution (Onsite-Offshore) etc</w:t>
      </w:r>
    </w:p>
    <w:p w:rsidR="00C97AD3" w:rsidRPr="00B6181B" w:rsidRDefault="00B6181B" w:rsidP="00C97AD3">
      <w:pPr>
        <w:rPr>
          <w:i/>
          <w:color w:val="0033CC"/>
          <w:lang w:eastAsia="zh-CN"/>
        </w:rPr>
      </w:pPr>
      <w:r w:rsidRPr="00B6181B">
        <w:rPr>
          <w:rFonts w:hint="eastAsia"/>
          <w:i/>
          <w:color w:val="0033CC"/>
          <w:lang w:eastAsia="zh-CN"/>
        </w:rPr>
        <w:t>每个选择方式</w:t>
      </w:r>
      <w:r w:rsidR="002914F9" w:rsidRPr="00B6181B">
        <w:rPr>
          <w:rFonts w:hint="eastAsia"/>
          <w:i/>
          <w:color w:val="0033CC"/>
          <w:lang w:eastAsia="zh-CN"/>
        </w:rPr>
        <w:t>应说明</w:t>
      </w:r>
    </w:p>
    <w:p w:rsidR="00487DE0" w:rsidRPr="00B6181B" w:rsidRDefault="00C97AD3" w:rsidP="00C97AD3">
      <w:pPr>
        <w:rPr>
          <w:i/>
          <w:color w:val="0033CC"/>
          <w:lang w:eastAsia="zh-CN"/>
        </w:rPr>
      </w:pPr>
      <w:r w:rsidRPr="00B6181B">
        <w:rPr>
          <w:i/>
          <w:color w:val="0033CC"/>
          <w:lang w:eastAsia="zh-CN"/>
        </w:rPr>
        <w:t xml:space="preserve">Each option shall also identify the </w:t>
      </w:r>
    </w:p>
    <w:p w:rsidR="004C1AAB" w:rsidRPr="00B6181B" w:rsidRDefault="002914F9">
      <w:pPr>
        <w:pStyle w:val="af0"/>
        <w:numPr>
          <w:ilvl w:val="0"/>
          <w:numId w:val="49"/>
        </w:numPr>
        <w:rPr>
          <w:i/>
          <w:color w:val="0033CC"/>
        </w:rPr>
      </w:pPr>
      <w:r w:rsidRPr="00B6181B">
        <w:rPr>
          <w:rFonts w:hint="eastAsia"/>
          <w:i/>
          <w:color w:val="0033CC"/>
          <w:lang w:eastAsia="zh-CN"/>
        </w:rPr>
        <w:t>优缺点</w:t>
      </w:r>
      <w:r w:rsidR="00487DE0" w:rsidRPr="00B6181B">
        <w:rPr>
          <w:i/>
          <w:color w:val="0033CC"/>
        </w:rPr>
        <w:t>A</w:t>
      </w:r>
      <w:r w:rsidR="00C97AD3" w:rsidRPr="00B6181B">
        <w:rPr>
          <w:i/>
          <w:color w:val="0033CC"/>
        </w:rPr>
        <w:t xml:space="preserve">dvantages and disadvantages, </w:t>
      </w:r>
    </w:p>
    <w:p w:rsidR="004C1AAB" w:rsidRPr="00B6181B" w:rsidRDefault="002914F9">
      <w:pPr>
        <w:pStyle w:val="af0"/>
        <w:numPr>
          <w:ilvl w:val="0"/>
          <w:numId w:val="49"/>
        </w:numPr>
        <w:rPr>
          <w:i/>
          <w:color w:val="0033CC"/>
        </w:rPr>
      </w:pPr>
      <w:r w:rsidRPr="00B6181B">
        <w:rPr>
          <w:rFonts w:hint="eastAsia"/>
          <w:i/>
          <w:color w:val="0033CC"/>
          <w:lang w:eastAsia="zh-CN"/>
        </w:rPr>
        <w:t>风险</w:t>
      </w:r>
      <w:r w:rsidR="00487DE0" w:rsidRPr="00B6181B">
        <w:rPr>
          <w:i/>
          <w:color w:val="0033CC"/>
        </w:rPr>
        <w:t>R</w:t>
      </w:r>
      <w:r w:rsidR="00B6181B" w:rsidRPr="00B6181B">
        <w:rPr>
          <w:i/>
          <w:color w:val="0033CC"/>
        </w:rPr>
        <w:t>isks,</w:t>
      </w:r>
    </w:p>
    <w:p w:rsidR="004C1AAB" w:rsidRPr="00B6181B" w:rsidRDefault="002914F9">
      <w:pPr>
        <w:pStyle w:val="af0"/>
        <w:numPr>
          <w:ilvl w:val="0"/>
          <w:numId w:val="49"/>
        </w:numPr>
        <w:rPr>
          <w:i/>
          <w:color w:val="0033CC"/>
        </w:rPr>
      </w:pPr>
      <w:r w:rsidRPr="00B6181B">
        <w:rPr>
          <w:rFonts w:hint="eastAsia"/>
          <w:i/>
          <w:color w:val="0033CC"/>
          <w:lang w:eastAsia="zh-CN"/>
        </w:rPr>
        <w:t>估计的时间范围</w:t>
      </w:r>
      <w:r w:rsidR="00487DE0" w:rsidRPr="00B6181B">
        <w:rPr>
          <w:i/>
          <w:color w:val="0033CC"/>
        </w:rPr>
        <w:t>E</w:t>
      </w:r>
      <w:r w:rsidR="00C97AD3" w:rsidRPr="00B6181B">
        <w:rPr>
          <w:i/>
          <w:color w:val="0033CC"/>
        </w:rPr>
        <w:t xml:space="preserve">stimated time frames, and </w:t>
      </w:r>
    </w:p>
    <w:p w:rsidR="004C1AAB" w:rsidRPr="00B6181B" w:rsidRDefault="002914F9">
      <w:pPr>
        <w:pStyle w:val="af0"/>
        <w:numPr>
          <w:ilvl w:val="0"/>
          <w:numId w:val="49"/>
        </w:numPr>
        <w:rPr>
          <w:i/>
          <w:color w:val="0033CC"/>
        </w:rPr>
      </w:pPr>
      <w:r w:rsidRPr="00B6181B">
        <w:rPr>
          <w:rFonts w:hint="eastAsia"/>
          <w:i/>
          <w:color w:val="0033CC"/>
          <w:lang w:eastAsia="zh-CN"/>
        </w:rPr>
        <w:t>估计使用资源</w:t>
      </w:r>
      <w:r w:rsidR="00487DE0" w:rsidRPr="00B6181B">
        <w:rPr>
          <w:i/>
          <w:color w:val="0033CC"/>
        </w:rPr>
        <w:t>E</w:t>
      </w:r>
      <w:r w:rsidR="00C97AD3" w:rsidRPr="00B6181B">
        <w:rPr>
          <w:i/>
          <w:color w:val="0033CC"/>
        </w:rPr>
        <w:t xml:space="preserve">stimated resources. </w:t>
      </w:r>
    </w:p>
    <w:p w:rsidR="00C97AD3" w:rsidRDefault="00C97AD3" w:rsidP="00C97AD3">
      <w:pPr>
        <w:rPr>
          <w:lang w:eastAsia="zh-CN"/>
        </w:rPr>
      </w:pPr>
    </w:p>
    <w:p w:rsidR="002914F9" w:rsidRPr="00B6181B" w:rsidRDefault="004E380E" w:rsidP="00C97AD3">
      <w:pPr>
        <w:rPr>
          <w:i/>
          <w:color w:val="0033CC"/>
          <w:lang w:eastAsia="zh-CN"/>
        </w:rPr>
      </w:pPr>
      <w:r w:rsidRPr="00B6181B">
        <w:rPr>
          <w:rFonts w:hint="eastAsia"/>
          <w:i/>
          <w:color w:val="0033CC"/>
          <w:lang w:eastAsia="zh-CN"/>
        </w:rPr>
        <w:t>同时本章节还</w:t>
      </w:r>
      <w:r w:rsidR="002914F9" w:rsidRPr="00B6181B">
        <w:rPr>
          <w:rFonts w:hint="eastAsia"/>
          <w:i/>
          <w:color w:val="0033CC"/>
          <w:lang w:eastAsia="zh-CN"/>
        </w:rPr>
        <w:t>应该包括对每个</w:t>
      </w:r>
      <w:r w:rsidR="00372CC2">
        <w:rPr>
          <w:rFonts w:hint="eastAsia"/>
          <w:i/>
          <w:color w:val="0033CC"/>
          <w:lang w:eastAsia="zh-CN"/>
        </w:rPr>
        <w:t>过渡</w:t>
      </w:r>
      <w:r w:rsidR="002914F9" w:rsidRPr="00B6181B">
        <w:rPr>
          <w:rFonts w:hint="eastAsia"/>
          <w:i/>
          <w:color w:val="0033CC"/>
          <w:lang w:eastAsia="zh-CN"/>
        </w:rPr>
        <w:t>选项的评估</w:t>
      </w:r>
      <w:r w:rsidRPr="00B6181B">
        <w:rPr>
          <w:rFonts w:hint="eastAsia"/>
          <w:i/>
          <w:color w:val="0033CC"/>
          <w:lang w:eastAsia="zh-CN"/>
        </w:rPr>
        <w:t>、</w:t>
      </w:r>
      <w:r w:rsidR="002914F9" w:rsidRPr="00B6181B">
        <w:rPr>
          <w:rFonts w:hint="eastAsia"/>
          <w:i/>
          <w:color w:val="0033CC"/>
          <w:lang w:eastAsia="zh-CN"/>
        </w:rPr>
        <w:t>和</w:t>
      </w:r>
      <w:r w:rsidR="00372CC2">
        <w:rPr>
          <w:rFonts w:hint="eastAsia"/>
          <w:i/>
          <w:color w:val="0033CC"/>
          <w:lang w:eastAsia="zh-CN"/>
        </w:rPr>
        <w:t>过渡</w:t>
      </w:r>
      <w:r w:rsidR="002914F9" w:rsidRPr="00B6181B">
        <w:rPr>
          <w:rFonts w:hint="eastAsia"/>
          <w:i/>
          <w:color w:val="0033CC"/>
          <w:lang w:eastAsia="zh-CN"/>
        </w:rPr>
        <w:t>的</w:t>
      </w:r>
      <w:r w:rsidRPr="00B6181B">
        <w:rPr>
          <w:rFonts w:hint="eastAsia"/>
          <w:i/>
          <w:color w:val="0033CC"/>
          <w:lang w:eastAsia="zh-CN"/>
        </w:rPr>
        <w:t>需求进行比较</w:t>
      </w:r>
      <w:r w:rsidR="00B6181B" w:rsidRPr="00B6181B">
        <w:rPr>
          <w:rFonts w:hint="eastAsia"/>
          <w:i/>
          <w:color w:val="0033CC"/>
          <w:lang w:eastAsia="zh-CN"/>
        </w:rPr>
        <w:t>，以</w:t>
      </w:r>
      <w:r w:rsidRPr="00B6181B">
        <w:rPr>
          <w:rFonts w:hint="eastAsia"/>
          <w:i/>
          <w:color w:val="0033CC"/>
          <w:lang w:eastAsia="zh-CN"/>
        </w:rPr>
        <w:t>选择一个最适合</w:t>
      </w:r>
      <w:r w:rsidR="00B6181B" w:rsidRPr="00B6181B">
        <w:rPr>
          <w:rFonts w:hint="eastAsia"/>
          <w:i/>
          <w:color w:val="0033CC"/>
          <w:lang w:eastAsia="zh-CN"/>
        </w:rPr>
        <w:t>本</w:t>
      </w:r>
      <w:r w:rsidRPr="00B6181B">
        <w:rPr>
          <w:rFonts w:hint="eastAsia"/>
          <w:i/>
          <w:color w:val="0033CC"/>
          <w:lang w:eastAsia="zh-CN"/>
        </w:rPr>
        <w:t>项目的选项。</w:t>
      </w:r>
      <w:r w:rsidR="00372CC2">
        <w:rPr>
          <w:rFonts w:hint="eastAsia"/>
          <w:i/>
          <w:color w:val="0033CC"/>
          <w:lang w:eastAsia="zh-CN"/>
        </w:rPr>
        <w:t>过渡</w:t>
      </w:r>
      <w:r w:rsidR="00B6181B" w:rsidRPr="00B6181B">
        <w:rPr>
          <w:rFonts w:hint="eastAsia"/>
          <w:i/>
          <w:color w:val="0033CC"/>
          <w:lang w:eastAsia="zh-CN"/>
        </w:rPr>
        <w:t>策</w:t>
      </w:r>
      <w:r w:rsidRPr="00B6181B">
        <w:rPr>
          <w:rFonts w:hint="eastAsia"/>
          <w:i/>
          <w:color w:val="0033CC"/>
          <w:lang w:eastAsia="zh-CN"/>
        </w:rPr>
        <w:t>略一旦选定，应记录</w:t>
      </w:r>
      <w:r w:rsidR="00B6181B" w:rsidRPr="00B6181B">
        <w:rPr>
          <w:rFonts w:hint="eastAsia"/>
          <w:i/>
          <w:color w:val="0033CC"/>
          <w:lang w:eastAsia="zh-CN"/>
        </w:rPr>
        <w:t>并被批准</w:t>
      </w:r>
      <w:r w:rsidRPr="00B6181B">
        <w:rPr>
          <w:rFonts w:hint="eastAsia"/>
          <w:i/>
          <w:color w:val="0033CC"/>
          <w:lang w:eastAsia="zh-CN"/>
        </w:rPr>
        <w:t>。</w:t>
      </w:r>
      <w:r w:rsidRPr="00B6181B">
        <w:rPr>
          <w:rFonts w:hint="eastAsia"/>
          <w:i/>
          <w:color w:val="0033CC"/>
          <w:lang w:eastAsia="zh-CN"/>
        </w:rPr>
        <w:t>&gt;</w:t>
      </w:r>
    </w:p>
    <w:p w:rsidR="00C97AD3" w:rsidRDefault="00C97AD3" w:rsidP="00C97AD3">
      <w:pPr>
        <w:rPr>
          <w:i/>
          <w:color w:val="0033CC"/>
          <w:lang w:eastAsia="zh-CN"/>
        </w:rPr>
      </w:pPr>
      <w:r w:rsidRPr="00B6181B">
        <w:rPr>
          <w:i/>
          <w:color w:val="0033CC"/>
          <w:lang w:eastAsia="zh-CN"/>
        </w:rPr>
        <w:t xml:space="preserve">This section shall also include an evaluation of each of the transition options, comparing them to the transition requirements, and selecting the one that is most appropriate for the project. Once a transition strategy is selected, justification shall be documented and approved.&gt; </w:t>
      </w:r>
    </w:p>
    <w:p w:rsidR="00C97AD3" w:rsidRPr="000A26DB" w:rsidRDefault="00372CC2" w:rsidP="00C97AD3">
      <w:pPr>
        <w:pStyle w:val="SEPGHeading1"/>
      </w:pPr>
      <w:bookmarkStart w:id="54" w:name="_Toc192576365"/>
      <w:bookmarkStart w:id="55" w:name="_Toc196642237"/>
      <w:bookmarkStart w:id="56" w:name="_Toc243281635"/>
      <w:bookmarkStart w:id="57" w:name="_Toc264373919"/>
      <w:bookmarkStart w:id="58" w:name="_Toc277334538"/>
      <w:r>
        <w:rPr>
          <w:rFonts w:hint="eastAsia"/>
          <w:lang w:eastAsia="zh-CN"/>
        </w:rPr>
        <w:t>过渡</w:t>
      </w:r>
      <w:r w:rsidR="00B6181B">
        <w:rPr>
          <w:rFonts w:hint="eastAsia"/>
          <w:lang w:eastAsia="zh-CN"/>
        </w:rPr>
        <w:t>进度计划</w:t>
      </w:r>
      <w:r w:rsidR="004E380E">
        <w:rPr>
          <w:rFonts w:hint="eastAsia"/>
          <w:lang w:eastAsia="zh-CN"/>
        </w:rPr>
        <w:t>、任务和活动</w:t>
      </w:r>
      <w:r w:rsidR="00C97AD3">
        <w:t>Transition Schedule, Tasks and Activities</w:t>
      </w:r>
      <w:bookmarkEnd w:id="54"/>
      <w:bookmarkEnd w:id="55"/>
      <w:bookmarkEnd w:id="56"/>
      <w:bookmarkEnd w:id="57"/>
      <w:bookmarkEnd w:id="58"/>
    </w:p>
    <w:p w:rsidR="004C1AAB" w:rsidRDefault="00487DE0">
      <w:pPr>
        <w:pStyle w:val="SEPGHeading2"/>
      </w:pPr>
      <w:r>
        <w:t xml:space="preserve"> </w:t>
      </w:r>
      <w:bookmarkStart w:id="59" w:name="_Toc277334539"/>
      <w:r w:rsidR="00B6181B">
        <w:rPr>
          <w:rFonts w:hint="eastAsia"/>
          <w:lang w:eastAsia="zh-CN"/>
        </w:rPr>
        <w:t>进度计划</w:t>
      </w:r>
      <w:r>
        <w:t>Schedule</w:t>
      </w:r>
      <w:bookmarkEnd w:id="59"/>
    </w:p>
    <w:p w:rsidR="004E380E" w:rsidRPr="00372C27" w:rsidRDefault="004E380E" w:rsidP="00C97AD3">
      <w:pPr>
        <w:rPr>
          <w:i/>
          <w:color w:val="0033CC"/>
          <w:lang w:eastAsia="zh-CN"/>
        </w:rPr>
      </w:pPr>
      <w:r w:rsidRPr="00372C27">
        <w:rPr>
          <w:rFonts w:hint="eastAsia"/>
          <w:i/>
          <w:color w:val="0033CC"/>
          <w:lang w:eastAsia="zh-CN"/>
        </w:rPr>
        <w:t>&lt;</w:t>
      </w:r>
      <w:r w:rsidRPr="00372C27">
        <w:rPr>
          <w:rFonts w:hint="eastAsia"/>
          <w:i/>
          <w:color w:val="0033CC"/>
          <w:lang w:eastAsia="zh-CN"/>
        </w:rPr>
        <w:t>本章节应该</w:t>
      </w:r>
      <w:r w:rsidR="00372C27" w:rsidRPr="00372C27">
        <w:rPr>
          <w:rFonts w:hint="eastAsia"/>
          <w:i/>
          <w:color w:val="0033CC"/>
          <w:lang w:eastAsia="zh-CN"/>
        </w:rPr>
        <w:t>定义</w:t>
      </w:r>
      <w:r w:rsidRPr="00372C27">
        <w:rPr>
          <w:rFonts w:hint="eastAsia"/>
          <w:i/>
          <w:color w:val="0033CC"/>
          <w:lang w:eastAsia="zh-CN"/>
        </w:rPr>
        <w:t>所选的</w:t>
      </w:r>
      <w:r w:rsidR="00372CC2">
        <w:rPr>
          <w:rFonts w:hint="eastAsia"/>
          <w:i/>
          <w:color w:val="0033CC"/>
          <w:lang w:eastAsia="zh-CN"/>
        </w:rPr>
        <w:t>过渡</w:t>
      </w:r>
      <w:r w:rsidR="00372C27" w:rsidRPr="00372C27">
        <w:rPr>
          <w:rFonts w:hint="eastAsia"/>
          <w:i/>
          <w:color w:val="0033CC"/>
          <w:lang w:eastAsia="zh-CN"/>
        </w:rPr>
        <w:t>策</w:t>
      </w:r>
      <w:r w:rsidR="00050C19">
        <w:rPr>
          <w:rFonts w:hint="eastAsia"/>
          <w:i/>
          <w:color w:val="0033CC"/>
          <w:lang w:eastAsia="zh-CN"/>
        </w:rPr>
        <w:t>略的详细进度计划或者提供该进度计划</w:t>
      </w:r>
      <w:r w:rsidRPr="00372C27">
        <w:rPr>
          <w:rFonts w:hint="eastAsia"/>
          <w:i/>
          <w:color w:val="0033CC"/>
          <w:lang w:eastAsia="zh-CN"/>
        </w:rPr>
        <w:t>的参考。本进度</w:t>
      </w:r>
      <w:r w:rsidR="00372C27" w:rsidRPr="00372C27">
        <w:rPr>
          <w:rFonts w:hint="eastAsia"/>
          <w:i/>
          <w:color w:val="0033CC"/>
          <w:lang w:eastAsia="zh-CN"/>
        </w:rPr>
        <w:t>计划应该包括设备安装、培训、转换、部署</w:t>
      </w:r>
      <w:r w:rsidRPr="00372C27">
        <w:rPr>
          <w:rFonts w:hint="eastAsia"/>
          <w:i/>
          <w:color w:val="0033CC"/>
          <w:lang w:eastAsia="zh-CN"/>
        </w:rPr>
        <w:t>或现有系统的退役（如果适用的话）</w:t>
      </w:r>
      <w:r w:rsidR="00372C27" w:rsidRPr="00372C27">
        <w:rPr>
          <w:rFonts w:hint="eastAsia"/>
          <w:i/>
          <w:color w:val="0033CC"/>
          <w:lang w:eastAsia="zh-CN"/>
        </w:rPr>
        <w:t>，以及</w:t>
      </w:r>
      <w:r w:rsidRPr="00372C27">
        <w:rPr>
          <w:rFonts w:hint="eastAsia"/>
          <w:i/>
          <w:color w:val="0033CC"/>
          <w:lang w:eastAsia="zh-CN"/>
        </w:rPr>
        <w:t>把产品从开发商或者经销商移交到运行人员所需的</w:t>
      </w:r>
      <w:r w:rsidR="00372CC2">
        <w:rPr>
          <w:rFonts w:hint="eastAsia"/>
          <w:i/>
          <w:color w:val="0033CC"/>
          <w:lang w:eastAsia="zh-CN"/>
        </w:rPr>
        <w:t>过渡</w:t>
      </w:r>
      <w:r w:rsidR="00372C27" w:rsidRPr="00372C27">
        <w:rPr>
          <w:rFonts w:hint="eastAsia"/>
          <w:i/>
          <w:color w:val="0033CC"/>
          <w:lang w:eastAsia="zh-CN"/>
        </w:rPr>
        <w:t>活动。进度计划</w:t>
      </w:r>
      <w:r w:rsidR="009E4B3B" w:rsidRPr="00372C27">
        <w:rPr>
          <w:rFonts w:hint="eastAsia"/>
          <w:i/>
          <w:color w:val="0033CC"/>
          <w:lang w:eastAsia="zh-CN"/>
        </w:rPr>
        <w:t>应该体现</w:t>
      </w:r>
      <w:r w:rsidRPr="00372C27">
        <w:rPr>
          <w:rFonts w:hint="eastAsia"/>
          <w:i/>
          <w:color w:val="0033CC"/>
          <w:lang w:eastAsia="zh-CN"/>
        </w:rPr>
        <w:t>开展</w:t>
      </w:r>
      <w:r w:rsidR="00372CC2">
        <w:rPr>
          <w:rFonts w:hint="eastAsia"/>
          <w:i/>
          <w:color w:val="0033CC"/>
          <w:lang w:eastAsia="zh-CN"/>
        </w:rPr>
        <w:t>过渡</w:t>
      </w:r>
      <w:r w:rsidRPr="00372C27">
        <w:rPr>
          <w:rFonts w:hint="eastAsia"/>
          <w:i/>
          <w:color w:val="0033CC"/>
          <w:lang w:eastAsia="zh-CN"/>
        </w:rPr>
        <w:t>活动的所有里程碑。</w:t>
      </w:r>
      <w:r w:rsidRPr="00372C27">
        <w:rPr>
          <w:rFonts w:hint="eastAsia"/>
          <w:i/>
          <w:color w:val="0033CC"/>
          <w:lang w:eastAsia="zh-CN"/>
        </w:rPr>
        <w:t>&gt;</w:t>
      </w:r>
    </w:p>
    <w:p w:rsidR="00C97AD3" w:rsidRPr="00372C27" w:rsidRDefault="00C97AD3" w:rsidP="00C97AD3">
      <w:pPr>
        <w:rPr>
          <w:i/>
          <w:color w:val="0033CC"/>
          <w:lang w:eastAsia="zh-CN"/>
        </w:rPr>
      </w:pPr>
      <w:r w:rsidRPr="00372C27">
        <w:rPr>
          <w:i/>
          <w:color w:val="0033CC"/>
          <w:lang w:eastAsia="zh-CN"/>
        </w:rPr>
        <w:t xml:space="preserve">&lt;This section shall include, or provide reference to, detailed schedule for the selected transition strategy. </w:t>
      </w:r>
      <w:r w:rsidR="009E4B3B" w:rsidRPr="00372C27">
        <w:rPr>
          <w:i/>
          <w:color w:val="0033CC"/>
          <w:lang w:eastAsia="zh-CN"/>
        </w:rPr>
        <w:t>This schedule</w:t>
      </w:r>
      <w:r w:rsidRPr="00372C27">
        <w:rPr>
          <w:i/>
          <w:color w:val="0033CC"/>
          <w:lang w:eastAsia="zh-CN"/>
        </w:rPr>
        <w:t xml:space="preserve"> shall include equipment installation, training, conversion, deployment,</w:t>
      </w:r>
      <w:r w:rsidRPr="003B5862">
        <w:t xml:space="preserve"> </w:t>
      </w:r>
      <w:r w:rsidRPr="00372C27">
        <w:rPr>
          <w:i/>
          <w:color w:val="0033CC"/>
          <w:lang w:eastAsia="zh-CN"/>
        </w:rPr>
        <w:lastRenderedPageBreak/>
        <w:t>and/or retirement of the existing system (if applicable) as well as any transition activities required to turn over the product from developers or vendors to operational staff. The schedule shall reflect all milestones for conducting the transition activities.&gt;</w:t>
      </w:r>
    </w:p>
    <w:p w:rsidR="00C97AD3" w:rsidRPr="000A26DB" w:rsidRDefault="004E380E" w:rsidP="00964BA5">
      <w:pPr>
        <w:pStyle w:val="SEPGHeading2"/>
      </w:pPr>
      <w:bookmarkStart w:id="60" w:name="_Toc192576366"/>
      <w:bookmarkStart w:id="61" w:name="_Toc196642238"/>
      <w:bookmarkStart w:id="62" w:name="_Toc243281636"/>
      <w:bookmarkStart w:id="63" w:name="_Toc264373920"/>
      <w:bookmarkStart w:id="64" w:name="_Toc277334540"/>
      <w:r>
        <w:rPr>
          <w:rFonts w:hint="eastAsia"/>
          <w:lang w:eastAsia="zh-CN"/>
        </w:rPr>
        <w:t>安装</w:t>
      </w:r>
      <w:r>
        <w:t>Installation</w:t>
      </w:r>
      <w:bookmarkEnd w:id="60"/>
      <w:bookmarkEnd w:id="61"/>
      <w:bookmarkEnd w:id="62"/>
      <w:bookmarkEnd w:id="63"/>
      <w:bookmarkEnd w:id="64"/>
    </w:p>
    <w:p w:rsidR="004E380E" w:rsidRPr="00B36F8D" w:rsidRDefault="004E380E" w:rsidP="00C97AD3">
      <w:pPr>
        <w:rPr>
          <w:i/>
          <w:color w:val="0033CC"/>
          <w:lang w:eastAsia="zh-CN"/>
        </w:rPr>
      </w:pPr>
      <w:r w:rsidRPr="00B36F8D">
        <w:rPr>
          <w:rFonts w:hint="eastAsia"/>
          <w:i/>
          <w:color w:val="0033CC"/>
          <w:lang w:eastAsia="zh-CN"/>
        </w:rPr>
        <w:t>&lt;</w:t>
      </w:r>
      <w:r w:rsidRPr="00B36F8D">
        <w:rPr>
          <w:rFonts w:hint="eastAsia"/>
          <w:i/>
          <w:color w:val="0033CC"/>
          <w:lang w:eastAsia="zh-CN"/>
        </w:rPr>
        <w:t>本章节应该描述</w:t>
      </w:r>
      <w:r w:rsidRPr="00B36F8D">
        <w:rPr>
          <w:rFonts w:hint="eastAsia"/>
          <w:i/>
          <w:color w:val="0033CC"/>
          <w:lang w:eastAsia="zh-CN"/>
        </w:rPr>
        <w:t>S</w:t>
      </w:r>
      <w:r w:rsidR="009E4B3B" w:rsidRPr="00B36F8D">
        <w:rPr>
          <w:rFonts w:hint="eastAsia"/>
          <w:i/>
          <w:color w:val="0033CC"/>
          <w:lang w:eastAsia="zh-CN"/>
        </w:rPr>
        <w:t>GC</w:t>
      </w:r>
      <w:r w:rsidRPr="00B36F8D">
        <w:rPr>
          <w:rFonts w:hint="eastAsia"/>
          <w:i/>
          <w:color w:val="0033CC"/>
          <w:lang w:eastAsia="zh-CN"/>
        </w:rPr>
        <w:t>所需的安装、对当前安装的所有必要修改、目标环境的检查和客户验收流程。如果出现问题，应该识别并报告这些问题；</w:t>
      </w:r>
      <w:r w:rsidR="00C34AE0" w:rsidRPr="00B36F8D">
        <w:rPr>
          <w:rFonts w:hint="eastAsia"/>
          <w:i/>
          <w:color w:val="0033CC"/>
          <w:lang w:eastAsia="zh-CN"/>
        </w:rPr>
        <w:t>解决</w:t>
      </w:r>
      <w:r w:rsidR="00B36F8D" w:rsidRPr="00B36F8D">
        <w:rPr>
          <w:rFonts w:hint="eastAsia"/>
          <w:i/>
          <w:color w:val="0033CC"/>
          <w:lang w:eastAsia="zh-CN"/>
        </w:rPr>
        <w:t>问题的</w:t>
      </w:r>
      <w:r w:rsidR="00C34AE0" w:rsidRPr="00B36F8D">
        <w:rPr>
          <w:rFonts w:hint="eastAsia"/>
          <w:i/>
          <w:color w:val="0033CC"/>
          <w:lang w:eastAsia="zh-CN"/>
        </w:rPr>
        <w:t>流程</w:t>
      </w:r>
      <w:r w:rsidR="00B36F8D" w:rsidRPr="00B36F8D">
        <w:rPr>
          <w:rFonts w:hint="eastAsia"/>
          <w:i/>
          <w:color w:val="0033CC"/>
          <w:lang w:eastAsia="zh-CN"/>
        </w:rPr>
        <w:t>需要在此识别并定义</w:t>
      </w:r>
      <w:r w:rsidR="00C34AE0" w:rsidRPr="00B36F8D">
        <w:rPr>
          <w:rFonts w:hint="eastAsia"/>
          <w:i/>
          <w:color w:val="0033CC"/>
          <w:lang w:eastAsia="zh-CN"/>
        </w:rPr>
        <w:t>。此外，还应该描述临时性的</w:t>
      </w:r>
      <w:r w:rsidR="00050C19">
        <w:rPr>
          <w:rFonts w:hint="eastAsia"/>
          <w:i/>
          <w:color w:val="0033CC"/>
          <w:lang w:eastAsia="zh-CN"/>
        </w:rPr>
        <w:t>“</w:t>
      </w:r>
      <w:r w:rsidR="00C34AE0" w:rsidRPr="00B36F8D">
        <w:rPr>
          <w:rFonts w:hint="eastAsia"/>
          <w:i/>
          <w:color w:val="0033CC"/>
          <w:lang w:eastAsia="zh-CN"/>
        </w:rPr>
        <w:t>应急措施</w:t>
      </w:r>
      <w:r w:rsidR="00050C19">
        <w:rPr>
          <w:rFonts w:hint="eastAsia"/>
          <w:i/>
          <w:color w:val="0033CC"/>
          <w:lang w:eastAsia="zh-CN"/>
        </w:rPr>
        <w:t>”</w:t>
      </w:r>
      <w:r w:rsidR="00C34AE0" w:rsidRPr="00B36F8D">
        <w:rPr>
          <w:rFonts w:hint="eastAsia"/>
          <w:i/>
          <w:color w:val="0033CC"/>
          <w:lang w:eastAsia="zh-CN"/>
        </w:rPr>
        <w:t>(</w:t>
      </w:r>
      <w:r w:rsidR="00B36F8D" w:rsidRPr="00B36F8D">
        <w:rPr>
          <w:rFonts w:hint="eastAsia"/>
          <w:i/>
          <w:color w:val="0033CC"/>
          <w:lang w:eastAsia="zh-CN"/>
        </w:rPr>
        <w:t>若</w:t>
      </w:r>
      <w:r w:rsidR="00C34AE0" w:rsidRPr="00B36F8D">
        <w:rPr>
          <w:rFonts w:hint="eastAsia"/>
          <w:i/>
          <w:color w:val="0033CC"/>
          <w:lang w:eastAsia="zh-CN"/>
        </w:rPr>
        <w:t>有的话</w:t>
      </w:r>
      <w:r w:rsidR="00C34AE0" w:rsidRPr="00B36F8D">
        <w:rPr>
          <w:rFonts w:hint="eastAsia"/>
          <w:i/>
          <w:color w:val="0033CC"/>
          <w:lang w:eastAsia="zh-CN"/>
        </w:rPr>
        <w:t>)</w:t>
      </w:r>
      <w:r w:rsidR="00C34AE0" w:rsidRPr="00B36F8D">
        <w:rPr>
          <w:rFonts w:hint="eastAsia"/>
          <w:i/>
          <w:color w:val="0033CC"/>
          <w:lang w:eastAsia="zh-CN"/>
        </w:rPr>
        <w:t>。</w:t>
      </w:r>
    </w:p>
    <w:p w:rsidR="00C97AD3" w:rsidRPr="00B36F8D" w:rsidRDefault="00C97AD3" w:rsidP="00C97AD3">
      <w:pPr>
        <w:rPr>
          <w:i/>
          <w:color w:val="0033CC"/>
          <w:lang w:eastAsia="zh-CN"/>
        </w:rPr>
      </w:pPr>
      <w:r w:rsidRPr="00B36F8D">
        <w:rPr>
          <w:i/>
          <w:color w:val="0033CC"/>
          <w:lang w:eastAsia="zh-CN"/>
        </w:rPr>
        <w:t>&lt;This section shall describe installation required at SunGard China, any required modifications to the current installations, checkout in the target environment(s), and customer acceptance procedures. If problems arise, these shall be identified and reported; procedures shall be addressed here as well. Temporary “work-around(s)”, if any shall also be described.&gt;</w:t>
      </w:r>
    </w:p>
    <w:p w:rsidR="00C97AD3" w:rsidRDefault="00C34AE0" w:rsidP="00964BA5">
      <w:pPr>
        <w:pStyle w:val="SEPGHeading2"/>
      </w:pPr>
      <w:bookmarkStart w:id="65" w:name="_Toc192576367"/>
      <w:bookmarkStart w:id="66" w:name="_Toc196642239"/>
      <w:bookmarkStart w:id="67" w:name="_Toc243281637"/>
      <w:bookmarkStart w:id="68" w:name="_Toc264373921"/>
      <w:bookmarkStart w:id="69" w:name="_Toc277334541"/>
      <w:r>
        <w:rPr>
          <w:rFonts w:hint="eastAsia"/>
          <w:lang w:eastAsia="zh-CN"/>
        </w:rPr>
        <w:t>运行和支持</w:t>
      </w:r>
      <w:r>
        <w:t>Operations and Support</w:t>
      </w:r>
      <w:bookmarkEnd w:id="65"/>
      <w:bookmarkEnd w:id="66"/>
      <w:bookmarkEnd w:id="67"/>
      <w:bookmarkEnd w:id="68"/>
      <w:bookmarkEnd w:id="69"/>
    </w:p>
    <w:p w:rsidR="00C34AE0" w:rsidRPr="00B36F8D" w:rsidRDefault="00C34AE0" w:rsidP="00C97AD3">
      <w:pPr>
        <w:rPr>
          <w:i/>
          <w:color w:val="0033CC"/>
          <w:lang w:eastAsia="zh-CN"/>
        </w:rPr>
      </w:pPr>
      <w:r w:rsidRPr="00B36F8D">
        <w:rPr>
          <w:rFonts w:hint="eastAsia"/>
          <w:i/>
          <w:color w:val="0033CC"/>
          <w:lang w:eastAsia="zh-CN"/>
        </w:rPr>
        <w:t>&lt;</w:t>
      </w:r>
      <w:r w:rsidRPr="00B36F8D">
        <w:rPr>
          <w:rFonts w:hint="eastAsia"/>
          <w:i/>
          <w:color w:val="0033CC"/>
          <w:lang w:eastAsia="zh-CN"/>
        </w:rPr>
        <w:t>本章节应该</w:t>
      </w:r>
      <w:r w:rsidR="0003066C">
        <w:rPr>
          <w:rFonts w:hint="eastAsia"/>
          <w:i/>
          <w:color w:val="0033CC"/>
          <w:lang w:eastAsia="zh-CN"/>
        </w:rPr>
        <w:t>识别并定义</w:t>
      </w:r>
      <w:r w:rsidR="00050C19">
        <w:rPr>
          <w:rFonts w:hint="eastAsia"/>
          <w:i/>
          <w:color w:val="0033CC"/>
          <w:lang w:eastAsia="zh-CN"/>
        </w:rPr>
        <w:t>用户运行和所需</w:t>
      </w:r>
      <w:r w:rsidRPr="00B36F8D">
        <w:rPr>
          <w:rFonts w:hint="eastAsia"/>
          <w:i/>
          <w:color w:val="0033CC"/>
          <w:lang w:eastAsia="zh-CN"/>
        </w:rPr>
        <w:t>的</w:t>
      </w:r>
      <w:r w:rsidR="00050C19">
        <w:rPr>
          <w:rFonts w:hint="eastAsia"/>
          <w:i/>
          <w:color w:val="0033CC"/>
          <w:lang w:eastAsia="zh-CN"/>
        </w:rPr>
        <w:t>在线支持</w:t>
      </w:r>
      <w:r w:rsidRPr="00B36F8D">
        <w:rPr>
          <w:rFonts w:hint="eastAsia"/>
          <w:i/>
          <w:color w:val="0033CC"/>
          <w:lang w:eastAsia="zh-CN"/>
        </w:rPr>
        <w:t>活动。支持包括提供技术支持、咨询</w:t>
      </w:r>
      <w:r w:rsidR="00050C19">
        <w:rPr>
          <w:rFonts w:hint="eastAsia"/>
          <w:i/>
          <w:color w:val="0033CC"/>
          <w:lang w:eastAsia="zh-CN"/>
        </w:rPr>
        <w:t>和</w:t>
      </w:r>
      <w:r w:rsidR="0003066C">
        <w:rPr>
          <w:rFonts w:hint="eastAsia"/>
          <w:i/>
          <w:color w:val="0033CC"/>
          <w:lang w:eastAsia="zh-CN"/>
        </w:rPr>
        <w:t>通过维护支持</w:t>
      </w:r>
      <w:r w:rsidR="00050C19">
        <w:rPr>
          <w:rFonts w:hint="eastAsia"/>
          <w:i/>
          <w:color w:val="0033CC"/>
          <w:lang w:eastAsia="zh-CN"/>
        </w:rPr>
        <w:t>请求日志来记录用户支持请求。对现有</w:t>
      </w:r>
      <w:r w:rsidR="0003066C">
        <w:rPr>
          <w:rFonts w:hint="eastAsia"/>
          <w:i/>
          <w:color w:val="0033CC"/>
          <w:lang w:eastAsia="zh-CN"/>
        </w:rPr>
        <w:t>项目的监控活动或者问题和变更日志可以触发维护活动，应该描述这个过程，或者提供相关文档</w:t>
      </w:r>
      <w:r w:rsidR="00602C9B" w:rsidRPr="00B36F8D">
        <w:rPr>
          <w:rFonts w:hint="eastAsia"/>
          <w:i/>
          <w:color w:val="0033CC"/>
          <w:lang w:eastAsia="zh-CN"/>
        </w:rPr>
        <w:t>的参考。</w:t>
      </w:r>
      <w:r w:rsidR="00602C9B" w:rsidRPr="00B36F8D">
        <w:rPr>
          <w:rFonts w:hint="eastAsia"/>
          <w:i/>
          <w:color w:val="0033CC"/>
          <w:lang w:eastAsia="zh-CN"/>
        </w:rPr>
        <w:t>&gt;</w:t>
      </w:r>
    </w:p>
    <w:p w:rsidR="00C97AD3" w:rsidRPr="00B36F8D" w:rsidRDefault="00C97AD3" w:rsidP="00C97AD3">
      <w:pPr>
        <w:rPr>
          <w:i/>
          <w:color w:val="0033CC"/>
          <w:lang w:eastAsia="zh-CN"/>
        </w:rPr>
      </w:pPr>
      <w:r w:rsidRPr="00B36F8D">
        <w:rPr>
          <w:i/>
          <w:color w:val="0033CC"/>
          <w:lang w:eastAsia="zh-CN"/>
        </w:rPr>
        <w:t>&lt;This section shall address user operations and all required ongoing support activity. Support includes providing technical assistance, consulting with the user, and recording user support requests by maintaining a log of support requests. The Operations and Support activities may trigger maintenance activities via the ongoing project monitoring and controlling activities or problem and change logs and this process shall be described, or a reference to associated documentation shall be provided.&gt;</w:t>
      </w:r>
    </w:p>
    <w:p w:rsidR="00C97AD3" w:rsidRDefault="00050C19" w:rsidP="00964BA5">
      <w:pPr>
        <w:pStyle w:val="SEPGHeading2"/>
      </w:pPr>
      <w:bookmarkStart w:id="70" w:name="_Toc192576368"/>
      <w:bookmarkStart w:id="71" w:name="_Toc196642240"/>
      <w:bookmarkStart w:id="72" w:name="_Toc243281638"/>
      <w:bookmarkStart w:id="73" w:name="_Toc264373922"/>
      <w:bookmarkStart w:id="74" w:name="_Toc277334542"/>
      <w:r>
        <w:rPr>
          <w:rFonts w:hint="eastAsia"/>
          <w:lang w:eastAsia="zh-CN"/>
        </w:rPr>
        <w:t>移交</w:t>
      </w:r>
      <w:r>
        <w:t>Conversion</w:t>
      </w:r>
      <w:bookmarkEnd w:id="70"/>
      <w:bookmarkEnd w:id="71"/>
      <w:bookmarkEnd w:id="72"/>
      <w:bookmarkEnd w:id="73"/>
      <w:bookmarkEnd w:id="74"/>
    </w:p>
    <w:p w:rsidR="00602C9B" w:rsidRPr="00050C19" w:rsidRDefault="00602C9B" w:rsidP="00C97AD3">
      <w:pPr>
        <w:rPr>
          <w:i/>
          <w:color w:val="0033CC"/>
          <w:lang w:eastAsia="zh-CN"/>
        </w:rPr>
      </w:pPr>
      <w:r w:rsidRPr="00050C19">
        <w:rPr>
          <w:rFonts w:hint="eastAsia"/>
          <w:i/>
          <w:color w:val="0033CC"/>
          <w:lang w:eastAsia="zh-CN"/>
        </w:rPr>
        <w:t>&lt;</w:t>
      </w:r>
      <w:r w:rsidRPr="00050C19">
        <w:rPr>
          <w:rFonts w:hint="eastAsia"/>
          <w:i/>
          <w:color w:val="0033CC"/>
          <w:lang w:eastAsia="zh-CN"/>
        </w:rPr>
        <w:t>本部分应</w:t>
      </w:r>
      <w:r w:rsidR="0003066C" w:rsidRPr="00050C19">
        <w:rPr>
          <w:rFonts w:hint="eastAsia"/>
          <w:i/>
          <w:color w:val="0033CC"/>
          <w:lang w:eastAsia="zh-CN"/>
        </w:rPr>
        <w:t>识别并定义在移交产品过程中涉及的数据或者数据库和</w:t>
      </w:r>
      <w:r w:rsidRPr="00050C19">
        <w:rPr>
          <w:rFonts w:hint="eastAsia"/>
          <w:i/>
          <w:color w:val="0033CC"/>
          <w:lang w:eastAsia="zh-CN"/>
        </w:rPr>
        <w:t>组</w:t>
      </w:r>
      <w:r w:rsidR="009E4B3B" w:rsidRPr="00050C19">
        <w:rPr>
          <w:rFonts w:hint="eastAsia"/>
          <w:i/>
          <w:color w:val="0033CC"/>
          <w:lang w:eastAsia="zh-CN"/>
        </w:rPr>
        <w:t>件</w:t>
      </w:r>
      <w:r w:rsidRPr="00050C19">
        <w:rPr>
          <w:rFonts w:hint="eastAsia"/>
          <w:i/>
          <w:color w:val="0033CC"/>
          <w:lang w:eastAsia="zh-CN"/>
        </w:rPr>
        <w:t>。</w:t>
      </w:r>
      <w:r w:rsidRPr="00050C19">
        <w:rPr>
          <w:rFonts w:hint="eastAsia"/>
          <w:i/>
          <w:color w:val="0033CC"/>
          <w:lang w:eastAsia="zh-CN"/>
        </w:rPr>
        <w:t>&gt;</w:t>
      </w:r>
    </w:p>
    <w:p w:rsidR="00C97AD3" w:rsidRPr="00050C19" w:rsidRDefault="00C97AD3" w:rsidP="00C97AD3">
      <w:pPr>
        <w:rPr>
          <w:i/>
          <w:color w:val="0033CC"/>
          <w:lang w:eastAsia="zh-CN"/>
        </w:rPr>
      </w:pPr>
      <w:r w:rsidRPr="00050C19">
        <w:rPr>
          <w:i/>
          <w:color w:val="0033CC"/>
          <w:lang w:eastAsia="zh-CN"/>
        </w:rPr>
        <w:t>&lt;This section shall address any data or database transfers to the product and its underlying components, which shall occur during the transition.&gt;</w:t>
      </w:r>
    </w:p>
    <w:p w:rsidR="00C97AD3" w:rsidRDefault="00602C9B" w:rsidP="00964BA5">
      <w:pPr>
        <w:pStyle w:val="SEPGHeading2"/>
      </w:pPr>
      <w:bookmarkStart w:id="75" w:name="_Toc192576369"/>
      <w:bookmarkStart w:id="76" w:name="_Toc196642241"/>
      <w:bookmarkStart w:id="77" w:name="_Toc243281639"/>
      <w:bookmarkStart w:id="78" w:name="_Toc264373923"/>
      <w:bookmarkStart w:id="79" w:name="_Toc277334543"/>
      <w:r>
        <w:rPr>
          <w:rFonts w:hint="eastAsia"/>
          <w:lang w:eastAsia="zh-CN"/>
        </w:rPr>
        <w:t>维护</w:t>
      </w:r>
      <w:r>
        <w:t>Maintenance</w:t>
      </w:r>
      <w:bookmarkEnd w:id="75"/>
      <w:bookmarkEnd w:id="76"/>
      <w:bookmarkEnd w:id="77"/>
      <w:bookmarkEnd w:id="78"/>
      <w:bookmarkEnd w:id="79"/>
    </w:p>
    <w:p w:rsidR="00602C9B" w:rsidRPr="00050C19" w:rsidRDefault="00602C9B" w:rsidP="00C97AD3">
      <w:pPr>
        <w:rPr>
          <w:i/>
          <w:color w:val="0033CC"/>
          <w:lang w:eastAsia="zh-CN"/>
        </w:rPr>
      </w:pPr>
      <w:r w:rsidRPr="00050C19">
        <w:rPr>
          <w:rFonts w:hint="eastAsia"/>
          <w:i/>
          <w:color w:val="0033CC"/>
          <w:lang w:eastAsia="zh-CN"/>
        </w:rPr>
        <w:t>&lt;</w:t>
      </w:r>
      <w:r w:rsidR="006B0E88" w:rsidRPr="00050C19">
        <w:rPr>
          <w:rFonts w:hint="eastAsia"/>
          <w:i/>
          <w:color w:val="0033CC"/>
          <w:lang w:eastAsia="zh-CN"/>
        </w:rPr>
        <w:t>维护活动主要是</w:t>
      </w:r>
      <w:r w:rsidR="00E83BEF" w:rsidRPr="00050C19">
        <w:rPr>
          <w:rFonts w:hint="eastAsia"/>
          <w:i/>
          <w:color w:val="0033CC"/>
          <w:lang w:eastAsia="zh-CN"/>
        </w:rPr>
        <w:t>指识别改进点</w:t>
      </w:r>
      <w:r w:rsidR="006B0E88" w:rsidRPr="00050C19">
        <w:rPr>
          <w:rFonts w:hint="eastAsia"/>
          <w:i/>
          <w:color w:val="0033CC"/>
          <w:lang w:eastAsia="zh-CN"/>
        </w:rPr>
        <w:t>和</w:t>
      </w:r>
      <w:r w:rsidR="00E83BEF" w:rsidRPr="00050C19">
        <w:rPr>
          <w:rFonts w:hint="eastAsia"/>
          <w:i/>
          <w:color w:val="0033CC"/>
          <w:lang w:eastAsia="zh-CN"/>
        </w:rPr>
        <w:t>解决产品问题</w:t>
      </w:r>
      <w:r w:rsidR="006B0E88" w:rsidRPr="00050C19">
        <w:rPr>
          <w:rFonts w:hint="eastAsia"/>
          <w:i/>
          <w:color w:val="0033CC"/>
          <w:lang w:eastAsia="zh-CN"/>
        </w:rPr>
        <w:t>、失误和故障。</w:t>
      </w:r>
      <w:r w:rsidR="00E83BEF" w:rsidRPr="00050C19">
        <w:rPr>
          <w:rFonts w:hint="eastAsia"/>
          <w:i/>
          <w:color w:val="0033CC"/>
          <w:lang w:eastAsia="zh-CN"/>
        </w:rPr>
        <w:t>通过使用已经定义的问题和变更</w:t>
      </w:r>
      <w:r w:rsidR="006B0E88" w:rsidRPr="00050C19">
        <w:rPr>
          <w:rFonts w:hint="eastAsia"/>
          <w:i/>
          <w:color w:val="0033CC"/>
          <w:lang w:eastAsia="zh-CN"/>
        </w:rPr>
        <w:t>管理报告流程，软件维护的需求</w:t>
      </w:r>
      <w:r w:rsidR="00050C19" w:rsidRPr="00050C19">
        <w:rPr>
          <w:rFonts w:hint="eastAsia"/>
          <w:i/>
          <w:color w:val="0033CC"/>
          <w:lang w:eastAsia="zh-CN"/>
        </w:rPr>
        <w:t>触发</w:t>
      </w:r>
      <w:r w:rsidR="006B0E88" w:rsidRPr="00050C19">
        <w:rPr>
          <w:rFonts w:hint="eastAsia"/>
          <w:i/>
          <w:color w:val="0033CC"/>
          <w:lang w:eastAsia="zh-CN"/>
        </w:rPr>
        <w:t>“服务等级变更”或者“产品修改请求”。本章节应该描述所有在</w:t>
      </w:r>
      <w:r w:rsidR="00372CC2">
        <w:rPr>
          <w:rFonts w:hint="eastAsia"/>
          <w:i/>
          <w:color w:val="0033CC"/>
          <w:lang w:eastAsia="zh-CN"/>
        </w:rPr>
        <w:t>过渡</w:t>
      </w:r>
      <w:r w:rsidR="006B0E88" w:rsidRPr="00050C19">
        <w:rPr>
          <w:rFonts w:hint="eastAsia"/>
          <w:i/>
          <w:color w:val="0033CC"/>
          <w:lang w:eastAsia="zh-CN"/>
        </w:rPr>
        <w:t>期间与产品维护相关的问题和活动。</w:t>
      </w:r>
      <w:r w:rsidR="006B0E88" w:rsidRPr="00050C19">
        <w:rPr>
          <w:rFonts w:hint="eastAsia"/>
          <w:i/>
          <w:color w:val="0033CC"/>
          <w:lang w:eastAsia="zh-CN"/>
        </w:rPr>
        <w:t>&gt;</w:t>
      </w:r>
    </w:p>
    <w:p w:rsidR="00C97AD3" w:rsidRPr="00050C19" w:rsidRDefault="00C97AD3" w:rsidP="00C97AD3">
      <w:pPr>
        <w:rPr>
          <w:i/>
          <w:color w:val="0033CC"/>
          <w:lang w:eastAsia="zh-CN"/>
        </w:rPr>
      </w:pPr>
      <w:r w:rsidRPr="00050C19">
        <w:rPr>
          <w:i/>
          <w:color w:val="0033CC"/>
          <w:lang w:eastAsia="zh-CN"/>
        </w:rPr>
        <w:t xml:space="preserve">&lt;Maintenance activities are concerned with the identification of enhancements and the resolution of product errors, faults and failures. The requirements for software maintenance </w:t>
      </w:r>
      <w:r w:rsidRPr="00050C19">
        <w:rPr>
          <w:i/>
          <w:color w:val="0033CC"/>
          <w:lang w:eastAsia="zh-CN"/>
        </w:rPr>
        <w:lastRenderedPageBreak/>
        <w:t>initiate “service level changes” or “product modification requests” by using defined problem and change management reporting procedures. This section shall describe all issues and activities associated with product maintenance during the transition.&gt;</w:t>
      </w:r>
    </w:p>
    <w:p w:rsidR="00C97AD3" w:rsidRPr="000A26DB" w:rsidRDefault="006B0E88" w:rsidP="00964BA5">
      <w:pPr>
        <w:pStyle w:val="SEPGHeading1"/>
      </w:pPr>
      <w:bookmarkStart w:id="80" w:name="_Toc192576370"/>
      <w:bookmarkStart w:id="81" w:name="_Toc196642242"/>
      <w:bookmarkStart w:id="82" w:name="_Toc243281640"/>
      <w:bookmarkStart w:id="83" w:name="_Toc264373924"/>
      <w:bookmarkStart w:id="84" w:name="_Toc277334544"/>
      <w:r>
        <w:rPr>
          <w:rFonts w:hint="eastAsia"/>
          <w:lang w:eastAsia="zh-CN"/>
        </w:rPr>
        <w:t>资源需求</w:t>
      </w:r>
      <w:r w:rsidR="00C97AD3">
        <w:t>Resource Requirements</w:t>
      </w:r>
      <w:bookmarkEnd w:id="80"/>
      <w:bookmarkEnd w:id="81"/>
      <w:bookmarkEnd w:id="82"/>
      <w:bookmarkEnd w:id="83"/>
      <w:bookmarkEnd w:id="84"/>
    </w:p>
    <w:p w:rsidR="006B0E88" w:rsidRPr="00D14558" w:rsidRDefault="006B0E88" w:rsidP="00C97AD3">
      <w:pPr>
        <w:rPr>
          <w:i/>
          <w:color w:val="0033CC"/>
          <w:lang w:eastAsia="zh-CN"/>
        </w:rPr>
      </w:pPr>
      <w:r w:rsidRPr="00D14558">
        <w:rPr>
          <w:rFonts w:hint="eastAsia"/>
          <w:i/>
          <w:color w:val="0033CC"/>
          <w:lang w:eastAsia="zh-CN"/>
        </w:rPr>
        <w:t>&lt;</w:t>
      </w:r>
      <w:r w:rsidRPr="00D14558">
        <w:rPr>
          <w:rFonts w:hint="eastAsia"/>
          <w:i/>
          <w:color w:val="0033CC"/>
          <w:lang w:eastAsia="zh-CN"/>
        </w:rPr>
        <w:t>本章</w:t>
      </w:r>
      <w:r w:rsidR="00D14558" w:rsidRPr="00D14558">
        <w:rPr>
          <w:rFonts w:hint="eastAsia"/>
          <w:i/>
          <w:color w:val="0033CC"/>
          <w:lang w:eastAsia="zh-CN"/>
        </w:rPr>
        <w:t>应</w:t>
      </w:r>
      <w:r w:rsidRPr="00D14558">
        <w:rPr>
          <w:rFonts w:hint="eastAsia"/>
          <w:i/>
          <w:color w:val="0033CC"/>
          <w:lang w:eastAsia="zh-CN"/>
        </w:rPr>
        <w:t>对所有资源（硬件、软件和设施）</w:t>
      </w:r>
      <w:r w:rsidR="00D14558" w:rsidRPr="00D14558">
        <w:rPr>
          <w:rFonts w:hint="eastAsia"/>
          <w:i/>
          <w:color w:val="0033CC"/>
          <w:lang w:eastAsia="zh-CN"/>
        </w:rPr>
        <w:t>、特</w:t>
      </w:r>
      <w:r w:rsidRPr="00D14558">
        <w:rPr>
          <w:rFonts w:hint="eastAsia"/>
          <w:i/>
          <w:color w:val="0033CC"/>
          <w:lang w:eastAsia="zh-CN"/>
        </w:rPr>
        <w:t>定的资源（服务和维护合同）</w:t>
      </w:r>
      <w:r w:rsidR="00D14558" w:rsidRPr="00D14558">
        <w:rPr>
          <w:rFonts w:hint="eastAsia"/>
          <w:i/>
          <w:color w:val="0033CC"/>
          <w:lang w:eastAsia="zh-CN"/>
        </w:rPr>
        <w:t>和</w:t>
      </w:r>
      <w:r w:rsidRPr="00D14558">
        <w:rPr>
          <w:rFonts w:hint="eastAsia"/>
          <w:i/>
          <w:color w:val="0033CC"/>
          <w:lang w:eastAsia="zh-CN"/>
        </w:rPr>
        <w:t>人员安排等</w:t>
      </w:r>
      <w:r w:rsidR="00D14558" w:rsidRPr="00D14558">
        <w:rPr>
          <w:rFonts w:hint="eastAsia"/>
          <w:i/>
          <w:color w:val="0033CC"/>
          <w:lang w:eastAsia="zh-CN"/>
        </w:rPr>
        <w:t>进行估算。应明确</w:t>
      </w:r>
      <w:r w:rsidRPr="00D14558">
        <w:rPr>
          <w:rFonts w:hint="eastAsia"/>
          <w:i/>
          <w:color w:val="0033CC"/>
          <w:lang w:eastAsia="zh-CN"/>
        </w:rPr>
        <w:t>每个</w:t>
      </w:r>
      <w:r w:rsidR="00714D47" w:rsidRPr="00D14558">
        <w:rPr>
          <w:rFonts w:hint="eastAsia"/>
          <w:i/>
          <w:color w:val="0033CC"/>
          <w:lang w:eastAsia="zh-CN"/>
        </w:rPr>
        <w:t>被任命的人员、代理商和经销商的职责安排。让经理</w:t>
      </w:r>
      <w:r w:rsidRPr="00D14558">
        <w:rPr>
          <w:rFonts w:hint="eastAsia"/>
          <w:i/>
          <w:color w:val="0033CC"/>
          <w:lang w:eastAsia="zh-CN"/>
        </w:rPr>
        <w:t>和项目团队成员</w:t>
      </w:r>
      <w:r w:rsidR="00714D47" w:rsidRPr="00D14558">
        <w:rPr>
          <w:rFonts w:hint="eastAsia"/>
          <w:i/>
          <w:color w:val="0033CC"/>
          <w:lang w:eastAsia="zh-CN"/>
        </w:rPr>
        <w:t>按照此</w:t>
      </w:r>
      <w:r w:rsidRPr="00D14558">
        <w:rPr>
          <w:rFonts w:hint="eastAsia"/>
          <w:i/>
          <w:color w:val="0033CC"/>
          <w:lang w:eastAsia="zh-CN"/>
        </w:rPr>
        <w:t>计划</w:t>
      </w:r>
      <w:r w:rsidR="00B4350B" w:rsidRPr="00D14558">
        <w:rPr>
          <w:rFonts w:hint="eastAsia"/>
          <w:i/>
          <w:color w:val="0033CC"/>
          <w:lang w:eastAsia="zh-CN"/>
        </w:rPr>
        <w:t>和其他任务进行协调。如果在制定</w:t>
      </w:r>
      <w:r w:rsidR="00372CC2">
        <w:rPr>
          <w:rFonts w:hint="eastAsia"/>
          <w:i/>
          <w:color w:val="0033CC"/>
          <w:lang w:eastAsia="zh-CN"/>
        </w:rPr>
        <w:t>过渡</w:t>
      </w:r>
      <w:r w:rsidR="00454F38" w:rsidRPr="00D14558">
        <w:rPr>
          <w:rFonts w:hint="eastAsia"/>
          <w:i/>
          <w:color w:val="0033CC"/>
          <w:lang w:eastAsia="zh-CN"/>
        </w:rPr>
        <w:t>计划</w:t>
      </w:r>
      <w:r w:rsidR="00714D47" w:rsidRPr="00D14558">
        <w:rPr>
          <w:rFonts w:hint="eastAsia"/>
          <w:i/>
          <w:color w:val="0033CC"/>
          <w:lang w:eastAsia="zh-CN"/>
        </w:rPr>
        <w:t>时无法识别特</w:t>
      </w:r>
      <w:r w:rsidR="00D14558" w:rsidRPr="00D14558">
        <w:rPr>
          <w:rFonts w:hint="eastAsia"/>
          <w:i/>
          <w:color w:val="0033CC"/>
          <w:lang w:eastAsia="zh-CN"/>
        </w:rPr>
        <w:t>定人员，可以使用一般称呼</w:t>
      </w:r>
      <w:r w:rsidR="00B4350B" w:rsidRPr="00D14558">
        <w:rPr>
          <w:rFonts w:hint="eastAsia"/>
          <w:i/>
          <w:color w:val="0033CC"/>
          <w:lang w:eastAsia="zh-CN"/>
        </w:rPr>
        <w:t>，一旦识别了资源就</w:t>
      </w:r>
      <w:r w:rsidR="00D14558" w:rsidRPr="00D14558">
        <w:rPr>
          <w:rFonts w:hint="eastAsia"/>
          <w:i/>
          <w:color w:val="0033CC"/>
          <w:lang w:eastAsia="zh-CN"/>
        </w:rPr>
        <w:t>更新</w:t>
      </w:r>
      <w:r w:rsidR="00B4350B" w:rsidRPr="00D14558">
        <w:rPr>
          <w:rFonts w:hint="eastAsia"/>
          <w:i/>
          <w:color w:val="0033CC"/>
          <w:lang w:eastAsia="zh-CN"/>
        </w:rPr>
        <w:t>。</w:t>
      </w:r>
      <w:r w:rsidR="00B4350B" w:rsidRPr="00D14558">
        <w:rPr>
          <w:rFonts w:hint="eastAsia"/>
          <w:i/>
          <w:color w:val="0033CC"/>
          <w:lang w:eastAsia="zh-CN"/>
        </w:rPr>
        <w:t>&gt;</w:t>
      </w:r>
    </w:p>
    <w:p w:rsidR="00C97AD3" w:rsidRPr="00D14558" w:rsidRDefault="00C97AD3" w:rsidP="00C97AD3">
      <w:pPr>
        <w:rPr>
          <w:i/>
          <w:color w:val="0033CC"/>
          <w:lang w:eastAsia="zh-CN"/>
        </w:rPr>
      </w:pPr>
      <w:r w:rsidRPr="00D14558">
        <w:rPr>
          <w:i/>
          <w:color w:val="0033CC"/>
          <w:lang w:eastAsia="zh-CN"/>
        </w:rPr>
        <w:t>&lt;All estimates for resources (hardware, software, and facility) as well as any special resources (service and maintenance contracts), and staffing for the selected transition strategy shall be described in this section. The assignment of staff, agency, and vendor responsibility for each task identified shall be documented. This allows managers and project team members to plan and coordinate the work of this project with other assignments. If specific individuals cannot be identified when the transition plan is developed, generic names may be used and replaced with individual names as soon as the resources are identified.&gt;</w:t>
      </w:r>
    </w:p>
    <w:p w:rsidR="00C97AD3" w:rsidRPr="000A26DB" w:rsidRDefault="00B4350B" w:rsidP="00964BA5">
      <w:pPr>
        <w:pStyle w:val="SEPGHeading2"/>
      </w:pPr>
      <w:bookmarkStart w:id="85" w:name="_Toc243281641"/>
      <w:bookmarkStart w:id="86" w:name="_Toc264373925"/>
      <w:bookmarkStart w:id="87" w:name="_Toc192576371"/>
      <w:bookmarkStart w:id="88" w:name="_Toc196642243"/>
      <w:bookmarkStart w:id="89" w:name="_Toc277334545"/>
      <w:r>
        <w:rPr>
          <w:rFonts w:hint="eastAsia"/>
          <w:lang w:eastAsia="zh-CN"/>
        </w:rPr>
        <w:t>软件</w:t>
      </w:r>
      <w:r>
        <w:t>Software</w:t>
      </w:r>
      <w:bookmarkEnd w:id="85"/>
      <w:bookmarkEnd w:id="86"/>
      <w:bookmarkEnd w:id="89"/>
      <w:r>
        <w:t xml:space="preserve"> </w:t>
      </w:r>
      <w:bookmarkEnd w:id="87"/>
      <w:bookmarkEnd w:id="88"/>
    </w:p>
    <w:p w:rsidR="00B4350B" w:rsidRPr="00B063F6" w:rsidRDefault="00B4350B" w:rsidP="00C97AD3">
      <w:pPr>
        <w:rPr>
          <w:i/>
          <w:color w:val="0033CC"/>
          <w:lang w:eastAsia="zh-CN"/>
        </w:rPr>
      </w:pPr>
      <w:r w:rsidRPr="00B063F6">
        <w:rPr>
          <w:rFonts w:hint="eastAsia"/>
          <w:i/>
          <w:color w:val="0033CC"/>
          <w:lang w:eastAsia="zh-CN"/>
        </w:rPr>
        <w:t>&lt;</w:t>
      </w:r>
      <w:r w:rsidR="002658B2" w:rsidRPr="00B063F6">
        <w:rPr>
          <w:rFonts w:hint="eastAsia"/>
          <w:i/>
          <w:color w:val="0033CC"/>
          <w:lang w:eastAsia="zh-CN"/>
        </w:rPr>
        <w:t>本章应该描述维护</w:t>
      </w:r>
      <w:r w:rsidR="00B063F6" w:rsidRPr="00B063F6">
        <w:rPr>
          <w:rFonts w:hint="eastAsia"/>
          <w:i/>
          <w:color w:val="0033CC"/>
          <w:lang w:eastAsia="zh-CN"/>
        </w:rPr>
        <w:t>已</w:t>
      </w:r>
      <w:r w:rsidR="002658B2" w:rsidRPr="00B063F6">
        <w:rPr>
          <w:rFonts w:hint="eastAsia"/>
          <w:i/>
          <w:color w:val="0033CC"/>
          <w:lang w:eastAsia="zh-CN"/>
        </w:rPr>
        <w:t>交付</w:t>
      </w:r>
      <w:r w:rsidR="00B063F6" w:rsidRPr="00B063F6">
        <w:rPr>
          <w:rFonts w:hint="eastAsia"/>
          <w:i/>
          <w:color w:val="0033CC"/>
          <w:lang w:eastAsia="zh-CN"/>
        </w:rPr>
        <w:t>产品所需的软件和相关文档。应该明确</w:t>
      </w:r>
      <w:r w:rsidR="002658B2" w:rsidRPr="00B063F6">
        <w:rPr>
          <w:rFonts w:hint="eastAsia"/>
          <w:i/>
          <w:color w:val="0033CC"/>
          <w:lang w:eastAsia="zh-CN"/>
        </w:rPr>
        <w:t>名称、识别码、版本号、</w:t>
      </w:r>
      <w:r w:rsidR="00B063F6" w:rsidRPr="00B063F6">
        <w:rPr>
          <w:rFonts w:hint="eastAsia"/>
          <w:i/>
          <w:color w:val="0033CC"/>
          <w:lang w:eastAsia="zh-CN"/>
        </w:rPr>
        <w:t>发布号、配置、用户手册或者指南等。确认</w:t>
      </w:r>
      <w:r w:rsidR="00EC7821" w:rsidRPr="00B063F6">
        <w:rPr>
          <w:rFonts w:hint="eastAsia"/>
          <w:i/>
          <w:color w:val="0033CC"/>
          <w:lang w:eastAsia="zh-CN"/>
        </w:rPr>
        <w:t>每个产品项目</w:t>
      </w:r>
      <w:r w:rsidR="00B063F6" w:rsidRPr="00B063F6">
        <w:rPr>
          <w:rFonts w:hint="eastAsia"/>
          <w:i/>
          <w:color w:val="0033CC"/>
          <w:lang w:eastAsia="zh-CN"/>
        </w:rPr>
        <w:t>的信息，是本公司所拥有的还是</w:t>
      </w:r>
      <w:r w:rsidR="00EC7821" w:rsidRPr="00B063F6">
        <w:rPr>
          <w:rFonts w:hint="eastAsia"/>
          <w:i/>
          <w:color w:val="0033CC"/>
          <w:lang w:eastAsia="zh-CN"/>
        </w:rPr>
        <w:t>需要</w:t>
      </w:r>
      <w:r w:rsidR="00B063F6" w:rsidRPr="00B063F6">
        <w:rPr>
          <w:rFonts w:hint="eastAsia"/>
          <w:i/>
          <w:color w:val="0033CC"/>
          <w:lang w:eastAsia="zh-CN"/>
        </w:rPr>
        <w:t>另外购买。还包括供应商信息</w:t>
      </w:r>
      <w:r w:rsidR="00EC7821" w:rsidRPr="00B063F6">
        <w:rPr>
          <w:rFonts w:hint="eastAsia"/>
          <w:i/>
          <w:color w:val="0033CC"/>
          <w:lang w:eastAsia="zh-CN"/>
        </w:rPr>
        <w:t>、许可证、使用和所有权、目前该项目是否获得供应商支持、在交付时是否获得支持、</w:t>
      </w:r>
      <w:r w:rsidR="00B063F6" w:rsidRPr="00B063F6">
        <w:rPr>
          <w:rFonts w:hint="eastAsia"/>
          <w:i/>
          <w:color w:val="0033CC"/>
          <w:lang w:eastAsia="zh-CN"/>
        </w:rPr>
        <w:t>公司是否已获得</w:t>
      </w:r>
      <w:r w:rsidR="00EC7821" w:rsidRPr="00B063F6">
        <w:rPr>
          <w:rFonts w:hint="eastAsia"/>
          <w:i/>
          <w:color w:val="0033CC"/>
          <w:lang w:eastAsia="zh-CN"/>
        </w:rPr>
        <w:t>许可证</w:t>
      </w:r>
      <w:r w:rsidR="00B063F6" w:rsidRPr="00B063F6">
        <w:rPr>
          <w:rFonts w:hint="eastAsia"/>
          <w:i/>
          <w:color w:val="0033CC"/>
          <w:lang w:eastAsia="zh-CN"/>
        </w:rPr>
        <w:t>以及许可证的有效时间等。同时还应包括所需的服务和维护合同费用</w:t>
      </w:r>
      <w:r w:rsidR="00EC7821" w:rsidRPr="00B063F6">
        <w:rPr>
          <w:rFonts w:hint="eastAsia"/>
          <w:i/>
          <w:color w:val="0033CC"/>
          <w:lang w:eastAsia="zh-CN"/>
        </w:rPr>
        <w:t>以及支付职责。</w:t>
      </w:r>
      <w:r w:rsidR="00EC7821" w:rsidRPr="00B063F6">
        <w:rPr>
          <w:rFonts w:hint="eastAsia"/>
          <w:i/>
          <w:color w:val="0033CC"/>
          <w:lang w:eastAsia="zh-CN"/>
        </w:rPr>
        <w:t>&gt;</w:t>
      </w:r>
    </w:p>
    <w:p w:rsidR="00C97AD3" w:rsidRPr="00B063F6" w:rsidRDefault="00C97AD3" w:rsidP="00C97AD3">
      <w:pPr>
        <w:rPr>
          <w:i/>
          <w:color w:val="0033CC"/>
          <w:lang w:eastAsia="zh-CN"/>
        </w:rPr>
      </w:pPr>
      <w:r w:rsidRPr="00B063F6">
        <w:rPr>
          <w:i/>
          <w:color w:val="0033CC"/>
          <w:lang w:eastAsia="zh-CN"/>
        </w:rPr>
        <w:t>&lt;A description of any software and associated documentation needed to maintain the deliverable product shall be included in this section. The description shall include specific names, identification numbers, version numbers, release numbers and configurations as applicable. References to user/operator manuals or instructions for each item shall be included. Identify for each product item, whether it is currently owned by the organization, or to be purchased. Include information about vendor support, licensing, and usage and ownership rights, whether the item is currently supported by the vendor, whether it is expected to be supported at the time of delivery, whether licenses shall be assigned to the maintenance organization, and the terms of such licenses. Include any required service and maintenance contract costs as well as payment responsibility.&gt;</w:t>
      </w:r>
    </w:p>
    <w:p w:rsidR="00C97AD3" w:rsidRPr="00217F19" w:rsidRDefault="00C97AD3" w:rsidP="00C97AD3">
      <w:pPr>
        <w:rPr>
          <w:snapToGrid w:val="0"/>
        </w:rPr>
      </w:pPr>
    </w:p>
    <w:p w:rsidR="00C97AD3" w:rsidRDefault="00EC7821" w:rsidP="00964BA5">
      <w:pPr>
        <w:pStyle w:val="SEPGHeading2"/>
      </w:pPr>
      <w:bookmarkStart w:id="90" w:name="_Toc192576372"/>
      <w:bookmarkStart w:id="91" w:name="_Toc196642244"/>
      <w:bookmarkStart w:id="92" w:name="_Toc243281642"/>
      <w:bookmarkStart w:id="93" w:name="_Toc264373926"/>
      <w:bookmarkStart w:id="94" w:name="_Toc277334546"/>
      <w:r>
        <w:rPr>
          <w:rFonts w:hint="eastAsia"/>
          <w:lang w:eastAsia="zh-CN"/>
        </w:rPr>
        <w:lastRenderedPageBreak/>
        <w:t>硬件</w:t>
      </w:r>
      <w:r>
        <w:t>Hardware</w:t>
      </w:r>
      <w:bookmarkEnd w:id="90"/>
      <w:bookmarkEnd w:id="91"/>
      <w:bookmarkEnd w:id="92"/>
      <w:bookmarkEnd w:id="93"/>
      <w:bookmarkEnd w:id="94"/>
    </w:p>
    <w:p w:rsidR="00EC7821" w:rsidRPr="00DB1561" w:rsidRDefault="00EC7821" w:rsidP="00C97AD3">
      <w:pPr>
        <w:rPr>
          <w:i/>
          <w:color w:val="0033CC"/>
          <w:lang w:eastAsia="zh-CN"/>
        </w:rPr>
      </w:pPr>
      <w:r w:rsidRPr="00DB1561">
        <w:rPr>
          <w:rFonts w:hint="eastAsia"/>
          <w:i/>
          <w:color w:val="0033CC"/>
          <w:lang w:eastAsia="zh-CN"/>
        </w:rPr>
        <w:t>&lt;</w:t>
      </w:r>
      <w:r w:rsidRPr="00DB1561">
        <w:rPr>
          <w:rFonts w:hint="eastAsia"/>
          <w:i/>
          <w:color w:val="0033CC"/>
          <w:lang w:eastAsia="zh-CN"/>
        </w:rPr>
        <w:t>本章节应该维护</w:t>
      </w:r>
      <w:r w:rsidR="00DB1561" w:rsidRPr="00DB1561">
        <w:rPr>
          <w:rFonts w:hint="eastAsia"/>
          <w:i/>
          <w:color w:val="0033CC"/>
          <w:lang w:eastAsia="zh-CN"/>
        </w:rPr>
        <w:t>已交付产品所需的所有硬件和相关文档的描述。</w:t>
      </w:r>
      <w:r w:rsidRPr="00DB1561">
        <w:rPr>
          <w:rFonts w:hint="eastAsia"/>
          <w:i/>
          <w:color w:val="0033CC"/>
          <w:lang w:eastAsia="zh-CN"/>
        </w:rPr>
        <w:t>硬件可以包</w:t>
      </w:r>
      <w:r w:rsidR="00DB1561" w:rsidRPr="00DB1561">
        <w:rPr>
          <w:rFonts w:hint="eastAsia"/>
          <w:i/>
          <w:color w:val="0033CC"/>
          <w:lang w:eastAsia="zh-CN"/>
        </w:rPr>
        <w:t>括计算机、外围设备、模拟器、仿真器、诊断设备以及非计算机设备。说明过内容应</w:t>
      </w:r>
      <w:r w:rsidRPr="00DB1561">
        <w:rPr>
          <w:rFonts w:hint="eastAsia"/>
          <w:i/>
          <w:color w:val="0033CC"/>
          <w:lang w:eastAsia="zh-CN"/>
        </w:rPr>
        <w:t>包括特定的模板、版本以及配置</w:t>
      </w:r>
      <w:r w:rsidR="00DB1561" w:rsidRPr="00DB1561">
        <w:rPr>
          <w:rFonts w:hint="eastAsia"/>
          <w:i/>
          <w:color w:val="0033CC"/>
          <w:lang w:eastAsia="zh-CN"/>
        </w:rPr>
        <w:t>、用户</w:t>
      </w:r>
      <w:r w:rsidRPr="00DB1561">
        <w:rPr>
          <w:rFonts w:hint="eastAsia"/>
          <w:i/>
          <w:color w:val="0033CC"/>
          <w:lang w:eastAsia="zh-CN"/>
        </w:rPr>
        <w:t>手册或者使用说明。</w:t>
      </w:r>
      <w:r w:rsidR="00DB1561" w:rsidRPr="00DB1561">
        <w:rPr>
          <w:rFonts w:hint="eastAsia"/>
          <w:i/>
          <w:color w:val="0033CC"/>
          <w:lang w:eastAsia="zh-CN"/>
        </w:rPr>
        <w:t>识别每一个</w:t>
      </w:r>
      <w:r w:rsidRPr="00DB1561">
        <w:rPr>
          <w:rFonts w:hint="eastAsia"/>
          <w:i/>
          <w:color w:val="0033CC"/>
          <w:lang w:eastAsia="zh-CN"/>
        </w:rPr>
        <w:t>硬件，</w:t>
      </w:r>
      <w:r w:rsidR="00EE3545" w:rsidRPr="00DB1561">
        <w:rPr>
          <w:rFonts w:hint="eastAsia"/>
          <w:i/>
          <w:color w:val="0033CC"/>
          <w:lang w:eastAsia="zh-CN"/>
        </w:rPr>
        <w:t>是否</w:t>
      </w:r>
      <w:r w:rsidR="00DB1561" w:rsidRPr="00DB1561">
        <w:rPr>
          <w:rFonts w:hint="eastAsia"/>
          <w:i/>
          <w:color w:val="0033CC"/>
          <w:lang w:eastAsia="zh-CN"/>
        </w:rPr>
        <w:t>需要给维护组织提供硬件</w:t>
      </w:r>
      <w:r w:rsidR="00EE3545" w:rsidRPr="00DB1561">
        <w:rPr>
          <w:rFonts w:hint="eastAsia"/>
          <w:i/>
          <w:color w:val="0033CC"/>
          <w:lang w:eastAsia="zh-CN"/>
        </w:rPr>
        <w:t>、</w:t>
      </w:r>
      <w:r w:rsidR="00DB1561" w:rsidRPr="00DB1561">
        <w:rPr>
          <w:rFonts w:hint="eastAsia"/>
          <w:i/>
          <w:color w:val="0033CC"/>
          <w:lang w:eastAsia="zh-CN"/>
        </w:rPr>
        <w:t>当前维护组织是否拥有或者需要采购硬件。（如果需要采购硬件，包括当前供应商的信息、</w:t>
      </w:r>
      <w:r w:rsidR="00EE3545" w:rsidRPr="00DB1561">
        <w:rPr>
          <w:rFonts w:hint="eastAsia"/>
          <w:i/>
          <w:color w:val="0033CC"/>
          <w:lang w:eastAsia="zh-CN"/>
        </w:rPr>
        <w:t>订货信息以及预算情况。</w:t>
      </w:r>
      <w:r w:rsidR="00DB1561" w:rsidRPr="00DB1561">
        <w:rPr>
          <w:rFonts w:hint="eastAsia"/>
          <w:i/>
          <w:color w:val="0033CC"/>
          <w:lang w:eastAsia="zh-CN"/>
        </w:rPr>
        <w:t>）</w:t>
      </w:r>
      <w:r w:rsidR="00EE3545" w:rsidRPr="00DB1561">
        <w:rPr>
          <w:rFonts w:hint="eastAsia"/>
          <w:i/>
          <w:color w:val="0033CC"/>
          <w:lang w:eastAsia="zh-CN"/>
        </w:rPr>
        <w:t>包括制造商支持</w:t>
      </w:r>
      <w:r w:rsidR="00DB1561" w:rsidRPr="00DB1561">
        <w:rPr>
          <w:rFonts w:hint="eastAsia"/>
          <w:i/>
          <w:color w:val="0033CC"/>
          <w:lang w:eastAsia="zh-CN"/>
        </w:rPr>
        <w:t>信息</w:t>
      </w:r>
      <w:r w:rsidR="00EE3545" w:rsidRPr="00DB1561">
        <w:rPr>
          <w:rFonts w:hint="eastAsia"/>
          <w:i/>
          <w:color w:val="0033CC"/>
          <w:lang w:eastAsia="zh-CN"/>
        </w:rPr>
        <w:t>、许可证、使用权和占有权、许可证是否应该分配到维护组织</w:t>
      </w:r>
      <w:r w:rsidR="00DB1561" w:rsidRPr="00DB1561">
        <w:rPr>
          <w:rFonts w:hint="eastAsia"/>
          <w:i/>
          <w:color w:val="0033CC"/>
          <w:lang w:eastAsia="zh-CN"/>
        </w:rPr>
        <w:t>，</w:t>
      </w:r>
      <w:r w:rsidR="00EE3545" w:rsidRPr="00DB1561">
        <w:rPr>
          <w:rFonts w:hint="eastAsia"/>
          <w:i/>
          <w:color w:val="0033CC"/>
          <w:lang w:eastAsia="zh-CN"/>
        </w:rPr>
        <w:t>以及许可证的有效日期等。）</w:t>
      </w:r>
    </w:p>
    <w:p w:rsidR="00C97AD3" w:rsidRPr="00DB1561" w:rsidRDefault="00C97AD3" w:rsidP="00C97AD3">
      <w:pPr>
        <w:rPr>
          <w:i/>
          <w:color w:val="0033CC"/>
          <w:lang w:eastAsia="zh-CN"/>
        </w:rPr>
      </w:pPr>
      <w:r w:rsidRPr="00DB1561">
        <w:rPr>
          <w:i/>
          <w:color w:val="0033CC"/>
          <w:lang w:eastAsia="zh-CN"/>
        </w:rPr>
        <w:t>&lt;This section shall include a description of all hardware and associated documentation needed to maintain the deliverable product. This hardware may include computers, peripheral equipment, simulators, emulators, diagnostic equipment, and non-computer equipment. The description shall include specific models, versions, and configurations. References to user/ operator manuals or instructions for each item shall be included. Identify for each hardware item, whether it shall be provided to the maintenance organization, or the maintenance organization currently owns or needs to acquire. (If the item is to be acquired, include information about a current source of supply, and order information as well as what budget is to pay for it.) Include information about manufacturer support, licensing, usage and ownership rights, whether the items are currently supported by the manufacturer, or shall be in the future, and whether licenses shall be assigned to the maintenance organization and the terms of such licenses.&gt;</w:t>
      </w:r>
    </w:p>
    <w:p w:rsidR="00C97AD3" w:rsidRPr="00217F19" w:rsidRDefault="00C97AD3" w:rsidP="00C97AD3">
      <w:pPr>
        <w:rPr>
          <w:snapToGrid w:val="0"/>
        </w:rPr>
      </w:pPr>
    </w:p>
    <w:p w:rsidR="00C97AD3" w:rsidRDefault="00EE3545" w:rsidP="00964BA5">
      <w:pPr>
        <w:pStyle w:val="SEPGHeading2"/>
      </w:pPr>
      <w:bookmarkStart w:id="95" w:name="_Toc192576373"/>
      <w:bookmarkStart w:id="96" w:name="_Toc196642245"/>
      <w:bookmarkStart w:id="97" w:name="_Toc243281643"/>
      <w:bookmarkStart w:id="98" w:name="_Toc264373927"/>
      <w:bookmarkStart w:id="99" w:name="_Toc277334547"/>
      <w:r>
        <w:rPr>
          <w:rFonts w:hint="eastAsia"/>
          <w:lang w:eastAsia="zh-CN"/>
        </w:rPr>
        <w:t>设施</w:t>
      </w:r>
      <w:r>
        <w:t>Facilities</w:t>
      </w:r>
      <w:bookmarkEnd w:id="95"/>
      <w:bookmarkEnd w:id="96"/>
      <w:bookmarkEnd w:id="97"/>
      <w:bookmarkEnd w:id="98"/>
      <w:bookmarkEnd w:id="99"/>
    </w:p>
    <w:p w:rsidR="00EE3545" w:rsidRPr="00DB1561" w:rsidRDefault="00EE3545" w:rsidP="00C97AD3">
      <w:pPr>
        <w:rPr>
          <w:i/>
          <w:color w:val="0033CC"/>
          <w:lang w:eastAsia="zh-CN"/>
        </w:rPr>
      </w:pPr>
      <w:r w:rsidRPr="00DB1561">
        <w:rPr>
          <w:rFonts w:hint="eastAsia"/>
          <w:i/>
          <w:color w:val="0033CC"/>
          <w:lang w:eastAsia="zh-CN"/>
        </w:rPr>
        <w:t>&lt;</w:t>
      </w:r>
      <w:r w:rsidRPr="00DB1561">
        <w:rPr>
          <w:rFonts w:hint="eastAsia"/>
          <w:i/>
          <w:color w:val="0033CC"/>
          <w:lang w:eastAsia="zh-CN"/>
        </w:rPr>
        <w:t>本章节应该描述维护</w:t>
      </w:r>
      <w:r w:rsidR="00DB1561" w:rsidRPr="00DB1561">
        <w:rPr>
          <w:rFonts w:hint="eastAsia"/>
          <w:i/>
          <w:color w:val="0033CC"/>
          <w:lang w:eastAsia="zh-CN"/>
        </w:rPr>
        <w:t>已交付产品所需的设施。</w:t>
      </w:r>
      <w:r w:rsidRPr="00DB1561">
        <w:rPr>
          <w:rFonts w:hint="eastAsia"/>
          <w:i/>
          <w:color w:val="0033CC"/>
          <w:lang w:eastAsia="zh-CN"/>
        </w:rPr>
        <w:t>设施可以包括特定的建筑、房间、模型以及建筑特征</w:t>
      </w:r>
      <w:r w:rsidR="00DB1561" w:rsidRPr="00DB1561">
        <w:rPr>
          <w:rFonts w:hint="eastAsia"/>
          <w:i/>
          <w:color w:val="0033CC"/>
          <w:lang w:eastAsia="zh-CN"/>
        </w:rPr>
        <w:t>等。</w:t>
      </w:r>
      <w:r w:rsidRPr="00DB1561">
        <w:rPr>
          <w:rFonts w:hint="eastAsia"/>
          <w:i/>
          <w:color w:val="0033CC"/>
          <w:lang w:eastAsia="zh-CN"/>
        </w:rPr>
        <w:t>如</w:t>
      </w:r>
      <w:r w:rsidR="00DB1561" w:rsidRPr="00DB1561">
        <w:rPr>
          <w:rFonts w:hint="eastAsia"/>
          <w:i/>
          <w:color w:val="0033CC"/>
          <w:lang w:eastAsia="zh-CN"/>
        </w:rPr>
        <w:t>需要高层，可以支持安全和</w:t>
      </w:r>
      <w:r w:rsidR="00AC1580" w:rsidRPr="00DB1561">
        <w:rPr>
          <w:rFonts w:hint="eastAsia"/>
          <w:i/>
          <w:color w:val="0033CC"/>
          <w:lang w:eastAsia="zh-CN"/>
        </w:rPr>
        <w:t>隐私</w:t>
      </w:r>
      <w:r w:rsidR="00DB1561" w:rsidRPr="00DB1561">
        <w:rPr>
          <w:rFonts w:hint="eastAsia"/>
          <w:i/>
          <w:color w:val="0033CC"/>
          <w:lang w:eastAsia="zh-CN"/>
        </w:rPr>
        <w:t>保护</w:t>
      </w:r>
      <w:r w:rsidR="00AC1580" w:rsidRPr="00DB1561">
        <w:rPr>
          <w:rFonts w:hint="eastAsia"/>
          <w:i/>
          <w:color w:val="0033CC"/>
          <w:lang w:eastAsia="zh-CN"/>
        </w:rPr>
        <w:t>的建筑特征、特定的供电需求等等。包括可能适用的图表。</w:t>
      </w:r>
      <w:r w:rsidR="00AC1580" w:rsidRPr="00DB1561">
        <w:rPr>
          <w:rFonts w:hint="eastAsia"/>
          <w:i/>
          <w:color w:val="0033CC"/>
          <w:lang w:eastAsia="zh-CN"/>
        </w:rPr>
        <w:t>&gt;</w:t>
      </w:r>
    </w:p>
    <w:p w:rsidR="00C97AD3" w:rsidRPr="00DB1561" w:rsidRDefault="00C97AD3" w:rsidP="00C97AD3">
      <w:pPr>
        <w:rPr>
          <w:i/>
          <w:color w:val="0033CC"/>
          <w:lang w:eastAsia="zh-CN"/>
        </w:rPr>
      </w:pPr>
      <w:r w:rsidRPr="00DB1561">
        <w:rPr>
          <w:i/>
          <w:color w:val="0033CC"/>
          <w:lang w:eastAsia="zh-CN"/>
        </w:rPr>
        <w:t>&lt;This section shall describe any facilities needed to maintain the deliverable product in this section. These facilities may include special buildings, rooms, and mock-ups, building features such as raised flooring or, building features to support security and privacy protection requirements, safety requirements, special power requirements, and so on. Include any diagrams that may be applicable.&gt;</w:t>
      </w:r>
    </w:p>
    <w:p w:rsidR="00C97AD3" w:rsidRPr="00850490" w:rsidRDefault="00C97AD3" w:rsidP="00C97AD3">
      <w:pPr>
        <w:rPr>
          <w:i/>
          <w:iCs/>
        </w:rPr>
      </w:pPr>
    </w:p>
    <w:p w:rsidR="00C97AD3" w:rsidRDefault="00AC1580" w:rsidP="00964BA5">
      <w:pPr>
        <w:pStyle w:val="SEPGHeading2"/>
      </w:pPr>
      <w:bookmarkStart w:id="100" w:name="_Toc192576374"/>
      <w:bookmarkStart w:id="101" w:name="_Toc196642246"/>
      <w:bookmarkStart w:id="102" w:name="_Toc243281644"/>
      <w:bookmarkStart w:id="103" w:name="_Toc264373928"/>
      <w:bookmarkStart w:id="104" w:name="_Toc277334548"/>
      <w:r>
        <w:rPr>
          <w:rFonts w:hint="eastAsia"/>
          <w:lang w:eastAsia="zh-CN"/>
        </w:rPr>
        <w:t>人力资源</w:t>
      </w:r>
      <w:r>
        <w:t>Human Resources</w:t>
      </w:r>
      <w:bookmarkEnd w:id="100"/>
      <w:bookmarkEnd w:id="101"/>
      <w:bookmarkEnd w:id="102"/>
      <w:bookmarkEnd w:id="103"/>
      <w:bookmarkEnd w:id="104"/>
    </w:p>
    <w:p w:rsidR="00AC1580" w:rsidRDefault="00AC1580" w:rsidP="00C97AD3">
      <w:pPr>
        <w:rPr>
          <w:lang w:eastAsia="zh-CN"/>
        </w:rPr>
      </w:pPr>
    </w:p>
    <w:p w:rsidR="00AC1580" w:rsidRPr="00DB1561" w:rsidRDefault="00AC1580" w:rsidP="00C97AD3">
      <w:pPr>
        <w:rPr>
          <w:i/>
          <w:color w:val="0033CC"/>
          <w:lang w:eastAsia="zh-CN"/>
        </w:rPr>
      </w:pPr>
      <w:r w:rsidRPr="00DB1561">
        <w:rPr>
          <w:rFonts w:hint="eastAsia"/>
          <w:i/>
          <w:color w:val="0033CC"/>
          <w:lang w:eastAsia="zh-CN"/>
        </w:rPr>
        <w:t>&lt;</w:t>
      </w:r>
      <w:r w:rsidRPr="00DB1561">
        <w:rPr>
          <w:rFonts w:hint="eastAsia"/>
          <w:i/>
          <w:color w:val="0033CC"/>
          <w:lang w:eastAsia="zh-CN"/>
        </w:rPr>
        <w:t>本章节应描述维护</w:t>
      </w:r>
      <w:r w:rsidR="00DB1561" w:rsidRPr="00DB1561">
        <w:rPr>
          <w:rFonts w:hint="eastAsia"/>
          <w:i/>
          <w:color w:val="0033CC"/>
          <w:lang w:eastAsia="zh-CN"/>
        </w:rPr>
        <w:t>已交付产品所需的所有人员，如计划</w:t>
      </w:r>
      <w:r w:rsidRPr="00DB1561">
        <w:rPr>
          <w:rFonts w:hint="eastAsia"/>
          <w:i/>
          <w:color w:val="0033CC"/>
          <w:lang w:eastAsia="zh-CN"/>
        </w:rPr>
        <w:t>人员数量、支持人员的类型（工作描述）、技术等级和专业技术需求以及安全检查等。〉</w:t>
      </w:r>
    </w:p>
    <w:p w:rsidR="00C97AD3" w:rsidRPr="00DB1561" w:rsidRDefault="00C97AD3" w:rsidP="00C97AD3">
      <w:pPr>
        <w:rPr>
          <w:i/>
          <w:color w:val="0033CC"/>
          <w:lang w:eastAsia="zh-CN"/>
        </w:rPr>
      </w:pPr>
      <w:r w:rsidRPr="00DB1561">
        <w:rPr>
          <w:i/>
          <w:color w:val="0033CC"/>
          <w:lang w:eastAsia="zh-CN"/>
        </w:rPr>
        <w:lastRenderedPageBreak/>
        <w:t>&lt;This section shall include a description of all personnel needed to maintain the deliverable product, include anticipated number of personnel, types of support personnel (job descriptions), skill levels and expertise requirements, and security clearance.&gt;</w:t>
      </w:r>
    </w:p>
    <w:p w:rsidR="00CB1616" w:rsidRDefault="00CB1616" w:rsidP="00CB1616">
      <w:pPr>
        <w:pStyle w:val="SEPGHeading2"/>
      </w:pPr>
      <w:r>
        <w:t xml:space="preserve"> </w:t>
      </w:r>
      <w:bookmarkStart w:id="105" w:name="_Toc277334549"/>
      <w:r w:rsidR="00AC1580">
        <w:rPr>
          <w:rFonts w:hint="eastAsia"/>
          <w:lang w:eastAsia="zh-CN"/>
        </w:rPr>
        <w:t>沟通</w:t>
      </w:r>
      <w:r>
        <w:t>Communication</w:t>
      </w:r>
      <w:bookmarkEnd w:id="105"/>
    </w:p>
    <w:p w:rsidR="00AC1580" w:rsidRPr="002D3524" w:rsidRDefault="00AC1580" w:rsidP="00CB1616">
      <w:pPr>
        <w:rPr>
          <w:i/>
          <w:color w:val="0033CC"/>
          <w:lang w:eastAsia="zh-CN"/>
        </w:rPr>
      </w:pPr>
      <w:r w:rsidRPr="002D3524">
        <w:rPr>
          <w:rFonts w:hint="eastAsia"/>
          <w:i/>
          <w:color w:val="0033CC"/>
          <w:lang w:eastAsia="zh-CN"/>
        </w:rPr>
        <w:t>&lt;</w:t>
      </w:r>
      <w:r w:rsidRPr="002D3524">
        <w:rPr>
          <w:rFonts w:hint="eastAsia"/>
          <w:i/>
          <w:color w:val="0033CC"/>
          <w:lang w:eastAsia="zh-CN"/>
        </w:rPr>
        <w:t>定义客户</w:t>
      </w:r>
      <w:r w:rsidR="002D3524" w:rsidRPr="002D3524">
        <w:rPr>
          <w:rFonts w:hint="eastAsia"/>
          <w:i/>
          <w:color w:val="0033CC"/>
          <w:lang w:eastAsia="zh-CN"/>
        </w:rPr>
        <w:t>联系人和步骤。</w:t>
      </w:r>
      <w:r w:rsidRPr="002D3524">
        <w:rPr>
          <w:rFonts w:hint="eastAsia"/>
          <w:i/>
          <w:color w:val="0033CC"/>
          <w:lang w:eastAsia="zh-CN"/>
        </w:rPr>
        <w:t>定义客户组织</w:t>
      </w:r>
      <w:r w:rsidR="002D3524" w:rsidRPr="002D3524">
        <w:rPr>
          <w:rFonts w:hint="eastAsia"/>
          <w:i/>
          <w:color w:val="0033CC"/>
          <w:lang w:eastAsia="zh-CN"/>
        </w:rPr>
        <w:t>结构</w:t>
      </w:r>
      <w:r w:rsidRPr="002D3524">
        <w:rPr>
          <w:rFonts w:hint="eastAsia"/>
          <w:i/>
          <w:color w:val="0033CC"/>
          <w:lang w:eastAsia="zh-CN"/>
        </w:rPr>
        <w:t>、</w:t>
      </w:r>
      <w:r w:rsidRPr="002D3524">
        <w:rPr>
          <w:rFonts w:hint="eastAsia"/>
          <w:i/>
          <w:color w:val="0033CC"/>
          <w:lang w:eastAsia="zh-CN"/>
        </w:rPr>
        <w:t>SunGard</w:t>
      </w:r>
      <w:r w:rsidR="002D3524" w:rsidRPr="002D3524">
        <w:rPr>
          <w:rFonts w:hint="eastAsia"/>
          <w:i/>
          <w:color w:val="0033CC"/>
          <w:lang w:eastAsia="zh-CN"/>
        </w:rPr>
        <w:t>中国以及其他有关组织、</w:t>
      </w:r>
      <w:r w:rsidRPr="002D3524">
        <w:rPr>
          <w:rFonts w:hint="eastAsia"/>
          <w:i/>
          <w:color w:val="0033CC"/>
          <w:lang w:eastAsia="zh-CN"/>
        </w:rPr>
        <w:t>报告类型和频率</w:t>
      </w:r>
      <w:r w:rsidR="002D3524" w:rsidRPr="002D3524">
        <w:rPr>
          <w:rFonts w:hint="eastAsia"/>
          <w:i/>
          <w:color w:val="0033CC"/>
          <w:lang w:eastAsia="zh-CN"/>
        </w:rPr>
        <w:t>等</w:t>
      </w:r>
      <w:r w:rsidRPr="002D3524">
        <w:rPr>
          <w:rFonts w:hint="eastAsia"/>
          <w:i/>
          <w:color w:val="0033CC"/>
          <w:lang w:eastAsia="zh-CN"/>
        </w:rPr>
        <w:t>。</w:t>
      </w:r>
      <w:r w:rsidRPr="002D3524">
        <w:rPr>
          <w:rFonts w:hint="eastAsia"/>
          <w:i/>
          <w:color w:val="0033CC"/>
          <w:lang w:eastAsia="zh-CN"/>
        </w:rPr>
        <w:t>&gt;</w:t>
      </w:r>
    </w:p>
    <w:p w:rsidR="00CB1616" w:rsidRPr="002D3524" w:rsidRDefault="00CB1616" w:rsidP="00CB1616">
      <w:pPr>
        <w:rPr>
          <w:i/>
          <w:color w:val="0033CC"/>
          <w:lang w:eastAsia="zh-CN"/>
        </w:rPr>
      </w:pPr>
      <w:r w:rsidRPr="002D3524">
        <w:rPr>
          <w:i/>
          <w:color w:val="0033CC"/>
          <w:lang w:eastAsia="zh-CN"/>
        </w:rPr>
        <w:t xml:space="preserve">&lt;Define customer interaction points and processes. This may include defining the structure of a customer organization, SunGard China and any other parties. Types of Reports and its frequency </w:t>
      </w:r>
      <w:r w:rsidR="002F6330" w:rsidRPr="002D3524">
        <w:rPr>
          <w:i/>
          <w:color w:val="0033CC"/>
          <w:lang w:eastAsia="zh-CN"/>
        </w:rPr>
        <w:t>sha</w:t>
      </w:r>
      <w:r w:rsidR="001522B8" w:rsidRPr="002D3524">
        <w:rPr>
          <w:i/>
          <w:color w:val="0033CC"/>
          <w:lang w:eastAsia="zh-CN"/>
        </w:rPr>
        <w:t>ll</w:t>
      </w:r>
      <w:r w:rsidRPr="002D3524">
        <w:rPr>
          <w:i/>
          <w:color w:val="0033CC"/>
          <w:lang w:eastAsia="zh-CN"/>
        </w:rPr>
        <w:t xml:space="preserve"> be defined&gt;</w:t>
      </w:r>
    </w:p>
    <w:p w:rsidR="00C97AD3" w:rsidRPr="000A26DB" w:rsidRDefault="00372CC2" w:rsidP="00964BA5">
      <w:pPr>
        <w:pStyle w:val="SEPGHeading1"/>
      </w:pPr>
      <w:bookmarkStart w:id="106" w:name="_Toc192576375"/>
      <w:bookmarkStart w:id="107" w:name="_Toc196642247"/>
      <w:bookmarkStart w:id="108" w:name="_Toc243281645"/>
      <w:bookmarkStart w:id="109" w:name="_Toc264373929"/>
      <w:bookmarkStart w:id="110" w:name="_Toc277334550"/>
      <w:r>
        <w:rPr>
          <w:rFonts w:hint="eastAsia"/>
          <w:lang w:eastAsia="zh-CN"/>
        </w:rPr>
        <w:t>过渡</w:t>
      </w:r>
      <w:r w:rsidR="00AC1580">
        <w:rPr>
          <w:rFonts w:hint="eastAsia"/>
          <w:lang w:eastAsia="zh-CN"/>
        </w:rPr>
        <w:t>团队</w:t>
      </w:r>
      <w:r w:rsidR="00AC1580">
        <w:t>Transition Team</w:t>
      </w:r>
      <w:bookmarkEnd w:id="106"/>
      <w:bookmarkEnd w:id="107"/>
      <w:bookmarkEnd w:id="108"/>
      <w:bookmarkEnd w:id="109"/>
      <w:bookmarkEnd w:id="110"/>
    </w:p>
    <w:p w:rsidR="00AC1580" w:rsidRPr="00244C0E" w:rsidRDefault="00AC1580" w:rsidP="00C97AD3">
      <w:pPr>
        <w:rPr>
          <w:i/>
          <w:color w:val="0033CC"/>
          <w:lang w:eastAsia="zh-CN"/>
        </w:rPr>
      </w:pPr>
      <w:r w:rsidRPr="00244C0E">
        <w:rPr>
          <w:rFonts w:hint="eastAsia"/>
          <w:i/>
          <w:color w:val="0033CC"/>
          <w:lang w:eastAsia="zh-CN"/>
        </w:rPr>
        <w:t>&lt;</w:t>
      </w:r>
      <w:r w:rsidRPr="00244C0E">
        <w:rPr>
          <w:rFonts w:hint="eastAsia"/>
          <w:i/>
          <w:color w:val="0033CC"/>
          <w:lang w:eastAsia="zh-CN"/>
        </w:rPr>
        <w:t>本部分应包括</w:t>
      </w:r>
      <w:r w:rsidR="00372CC2">
        <w:rPr>
          <w:rFonts w:hint="eastAsia"/>
          <w:i/>
          <w:color w:val="0033CC"/>
          <w:lang w:eastAsia="zh-CN"/>
        </w:rPr>
        <w:t>过渡</w:t>
      </w:r>
      <w:r w:rsidRPr="00244C0E">
        <w:rPr>
          <w:rFonts w:hint="eastAsia"/>
          <w:i/>
          <w:color w:val="0033CC"/>
          <w:lang w:eastAsia="zh-CN"/>
        </w:rPr>
        <w:t>团队的组织</w:t>
      </w:r>
      <w:r w:rsidR="00244C0E" w:rsidRPr="00244C0E">
        <w:rPr>
          <w:rFonts w:hint="eastAsia"/>
          <w:i/>
          <w:color w:val="0033CC"/>
          <w:lang w:eastAsia="zh-CN"/>
        </w:rPr>
        <w:t>架构、每个活动的</w:t>
      </w:r>
      <w:r w:rsidRPr="00244C0E">
        <w:rPr>
          <w:rFonts w:hint="eastAsia"/>
          <w:i/>
          <w:color w:val="0033CC"/>
          <w:lang w:eastAsia="zh-CN"/>
        </w:rPr>
        <w:t>角色和职责</w:t>
      </w:r>
      <w:r w:rsidR="00244C0E" w:rsidRPr="00244C0E">
        <w:rPr>
          <w:rFonts w:hint="eastAsia"/>
          <w:i/>
          <w:color w:val="0033CC"/>
          <w:lang w:eastAsia="zh-CN"/>
        </w:rPr>
        <w:t>、以及所需的工具、技术、方法</w:t>
      </w:r>
      <w:r w:rsidRPr="00244C0E">
        <w:rPr>
          <w:rFonts w:hint="eastAsia"/>
          <w:i/>
          <w:color w:val="0033CC"/>
          <w:lang w:eastAsia="zh-CN"/>
        </w:rPr>
        <w:t>或流程。</w:t>
      </w:r>
      <w:r w:rsidRPr="00244C0E">
        <w:rPr>
          <w:rFonts w:hint="eastAsia"/>
          <w:i/>
          <w:color w:val="0033CC"/>
          <w:lang w:eastAsia="zh-CN"/>
        </w:rPr>
        <w:t>&gt;</w:t>
      </w:r>
    </w:p>
    <w:p w:rsidR="00C97AD3" w:rsidRPr="00244C0E" w:rsidRDefault="00C97AD3" w:rsidP="00C97AD3">
      <w:pPr>
        <w:rPr>
          <w:i/>
          <w:color w:val="0033CC"/>
          <w:lang w:eastAsia="zh-CN"/>
        </w:rPr>
      </w:pPr>
      <w:r w:rsidRPr="00244C0E">
        <w:rPr>
          <w:i/>
          <w:color w:val="0033CC"/>
          <w:lang w:eastAsia="zh-CN"/>
        </w:rPr>
        <w:t>&lt;This section shall include the transition team’s organization, roles and responsibilities for each activity, as well as the tools, techniques, and methodologies and/or procedures that are needed to perform the transition.&gt;</w:t>
      </w:r>
    </w:p>
    <w:p w:rsidR="00C97AD3" w:rsidRPr="000A26DB" w:rsidRDefault="00372CC2" w:rsidP="00964BA5">
      <w:pPr>
        <w:pStyle w:val="SEPGHeading1"/>
      </w:pPr>
      <w:bookmarkStart w:id="111" w:name="_Toc192576378"/>
      <w:bookmarkStart w:id="112" w:name="_Toc196642250"/>
      <w:bookmarkStart w:id="113" w:name="_Toc243281646"/>
      <w:bookmarkStart w:id="114" w:name="_Toc264373930"/>
      <w:bookmarkStart w:id="115" w:name="_Toc277334551"/>
      <w:r>
        <w:rPr>
          <w:rFonts w:hint="eastAsia"/>
          <w:lang w:eastAsia="zh-CN"/>
        </w:rPr>
        <w:t>过渡</w:t>
      </w:r>
      <w:r w:rsidR="00AC1580">
        <w:rPr>
          <w:rFonts w:hint="eastAsia"/>
          <w:lang w:eastAsia="zh-CN"/>
        </w:rPr>
        <w:t>状态监督</w:t>
      </w:r>
      <w:r w:rsidR="00AC1580">
        <w:t>Transition Status Monitoring</w:t>
      </w:r>
      <w:bookmarkEnd w:id="111"/>
      <w:bookmarkEnd w:id="112"/>
      <w:bookmarkEnd w:id="113"/>
      <w:bookmarkEnd w:id="114"/>
      <w:bookmarkEnd w:id="115"/>
    </w:p>
    <w:p w:rsidR="00AC1580" w:rsidRPr="007C3301" w:rsidRDefault="00AC1580" w:rsidP="00C97AD3">
      <w:pPr>
        <w:rPr>
          <w:i/>
          <w:color w:val="0033CC"/>
          <w:lang w:eastAsia="zh-CN"/>
        </w:rPr>
      </w:pPr>
      <w:r w:rsidRPr="007C3301">
        <w:rPr>
          <w:rFonts w:hint="eastAsia"/>
          <w:i/>
          <w:color w:val="0033CC"/>
          <w:lang w:eastAsia="zh-CN"/>
        </w:rPr>
        <w:t>&lt;</w:t>
      </w:r>
      <w:r w:rsidR="002368CE" w:rsidRPr="007C3301">
        <w:rPr>
          <w:rFonts w:hint="eastAsia"/>
          <w:i/>
          <w:color w:val="0033CC"/>
          <w:lang w:eastAsia="zh-CN"/>
        </w:rPr>
        <w:t>本部分应定义</w:t>
      </w:r>
      <w:r w:rsidR="00372CC2">
        <w:rPr>
          <w:rFonts w:hint="eastAsia"/>
          <w:i/>
          <w:color w:val="0033CC"/>
          <w:lang w:eastAsia="zh-CN"/>
        </w:rPr>
        <w:t>过渡</w:t>
      </w:r>
      <w:r w:rsidR="007C3301" w:rsidRPr="007C3301">
        <w:rPr>
          <w:rFonts w:hint="eastAsia"/>
          <w:i/>
          <w:color w:val="0033CC"/>
          <w:lang w:eastAsia="zh-CN"/>
        </w:rPr>
        <w:t>阶段的监督和状态报告流程。内容包括评估方式（状态评审会议、审计</w:t>
      </w:r>
      <w:r w:rsidR="002368CE" w:rsidRPr="007C3301">
        <w:rPr>
          <w:rFonts w:hint="eastAsia"/>
          <w:i/>
          <w:color w:val="0033CC"/>
          <w:lang w:eastAsia="zh-CN"/>
        </w:rPr>
        <w:t>或测试）以及状态报告</w:t>
      </w:r>
      <w:r w:rsidR="007C3301" w:rsidRPr="007C3301">
        <w:rPr>
          <w:rFonts w:hint="eastAsia"/>
          <w:i/>
          <w:color w:val="0033CC"/>
          <w:lang w:eastAsia="zh-CN"/>
        </w:rPr>
        <w:t>的</w:t>
      </w:r>
      <w:r w:rsidR="002368CE" w:rsidRPr="007C3301">
        <w:rPr>
          <w:rFonts w:hint="eastAsia"/>
          <w:i/>
          <w:color w:val="0033CC"/>
          <w:lang w:eastAsia="zh-CN"/>
        </w:rPr>
        <w:t>格式。</w:t>
      </w:r>
      <w:r w:rsidR="002368CE" w:rsidRPr="007C3301">
        <w:rPr>
          <w:rFonts w:hint="eastAsia"/>
          <w:i/>
          <w:color w:val="0033CC"/>
          <w:lang w:eastAsia="zh-CN"/>
        </w:rPr>
        <w:t>&gt;</w:t>
      </w:r>
    </w:p>
    <w:p w:rsidR="00C97AD3" w:rsidRPr="007C3301" w:rsidRDefault="00C97AD3" w:rsidP="00C97AD3">
      <w:pPr>
        <w:rPr>
          <w:i/>
          <w:color w:val="0033CC"/>
          <w:lang w:eastAsia="zh-CN"/>
        </w:rPr>
      </w:pPr>
      <w:r w:rsidRPr="007C3301">
        <w:rPr>
          <w:i/>
          <w:color w:val="0033CC"/>
          <w:lang w:eastAsia="zh-CN"/>
        </w:rPr>
        <w:t xml:space="preserve">&lt;This section shall define the monitoring and status reporting procedures for the transition period. Include such things as type of evaluations (status review meetings, audit, or test) and status report format.&gt; </w:t>
      </w:r>
    </w:p>
    <w:p w:rsidR="00C97AD3" w:rsidRPr="000A26DB" w:rsidRDefault="007C3301" w:rsidP="00964BA5">
      <w:pPr>
        <w:pStyle w:val="SEPGHeading1"/>
      </w:pPr>
      <w:bookmarkStart w:id="116" w:name="_Toc192576376"/>
      <w:bookmarkStart w:id="117" w:name="_Toc196642248"/>
      <w:bookmarkStart w:id="118" w:name="_Toc243281647"/>
      <w:bookmarkStart w:id="119" w:name="_Toc264373931"/>
      <w:bookmarkStart w:id="120" w:name="_Toc277334552"/>
      <w:r>
        <w:rPr>
          <w:rFonts w:hint="eastAsia"/>
          <w:lang w:eastAsia="zh-CN"/>
        </w:rPr>
        <w:t>假设</w:t>
      </w:r>
      <w:r w:rsidR="002368CE">
        <w:rPr>
          <w:rFonts w:hint="eastAsia"/>
          <w:lang w:eastAsia="zh-CN"/>
        </w:rPr>
        <w:t>和</w:t>
      </w:r>
      <w:r>
        <w:rPr>
          <w:rFonts w:hint="eastAsia"/>
          <w:lang w:eastAsia="zh-CN"/>
        </w:rPr>
        <w:t>约束</w:t>
      </w:r>
      <w:r w:rsidR="002368CE">
        <w:t>Constraints and Assumptions</w:t>
      </w:r>
      <w:bookmarkEnd w:id="116"/>
      <w:bookmarkEnd w:id="117"/>
      <w:bookmarkEnd w:id="118"/>
      <w:bookmarkEnd w:id="119"/>
      <w:bookmarkEnd w:id="120"/>
    </w:p>
    <w:p w:rsidR="002368CE" w:rsidRPr="007C3301" w:rsidRDefault="002368CE" w:rsidP="00C97AD3">
      <w:pPr>
        <w:rPr>
          <w:i/>
          <w:color w:val="0033CC"/>
          <w:lang w:eastAsia="zh-CN"/>
        </w:rPr>
      </w:pPr>
      <w:r w:rsidRPr="007C3301">
        <w:rPr>
          <w:rFonts w:hint="eastAsia"/>
          <w:i/>
          <w:color w:val="0033CC"/>
          <w:lang w:eastAsia="zh-CN"/>
        </w:rPr>
        <w:t xml:space="preserve">&lt; </w:t>
      </w:r>
      <w:r w:rsidRPr="007C3301">
        <w:rPr>
          <w:rFonts w:hint="eastAsia"/>
          <w:i/>
          <w:color w:val="0033CC"/>
          <w:lang w:eastAsia="zh-CN"/>
        </w:rPr>
        <w:t>本章节应该说明</w:t>
      </w:r>
      <w:r w:rsidR="00372CC2">
        <w:rPr>
          <w:rFonts w:hint="eastAsia"/>
          <w:i/>
          <w:color w:val="0033CC"/>
          <w:lang w:eastAsia="zh-CN"/>
        </w:rPr>
        <w:t>过渡</w:t>
      </w:r>
      <w:r w:rsidRPr="007C3301">
        <w:rPr>
          <w:rFonts w:hint="eastAsia"/>
          <w:i/>
          <w:color w:val="0033CC"/>
          <w:lang w:eastAsia="zh-CN"/>
        </w:rPr>
        <w:t>活动的</w:t>
      </w:r>
      <w:r w:rsidR="007C3301" w:rsidRPr="007C3301">
        <w:rPr>
          <w:rFonts w:hint="eastAsia"/>
          <w:i/>
          <w:color w:val="0033CC"/>
          <w:lang w:eastAsia="zh-CN"/>
        </w:rPr>
        <w:t>假设</w:t>
      </w:r>
      <w:r w:rsidRPr="007C3301">
        <w:rPr>
          <w:rFonts w:hint="eastAsia"/>
          <w:i/>
          <w:color w:val="0033CC"/>
          <w:lang w:eastAsia="zh-CN"/>
        </w:rPr>
        <w:t>和</w:t>
      </w:r>
      <w:r w:rsidR="007C3301" w:rsidRPr="007C3301">
        <w:rPr>
          <w:rFonts w:hint="eastAsia"/>
          <w:i/>
          <w:color w:val="0033CC"/>
          <w:lang w:eastAsia="zh-CN"/>
        </w:rPr>
        <w:t>约束</w:t>
      </w:r>
      <w:r w:rsidRPr="007C3301">
        <w:rPr>
          <w:rFonts w:hint="eastAsia"/>
          <w:i/>
          <w:color w:val="0033CC"/>
          <w:lang w:eastAsia="zh-CN"/>
        </w:rPr>
        <w:t>。</w:t>
      </w:r>
      <w:r w:rsidRPr="007C3301">
        <w:rPr>
          <w:rFonts w:hint="eastAsia"/>
          <w:i/>
          <w:color w:val="0033CC"/>
          <w:lang w:eastAsia="zh-CN"/>
        </w:rPr>
        <w:t>&gt;</w:t>
      </w:r>
    </w:p>
    <w:p w:rsidR="00C97AD3" w:rsidRPr="007C3301" w:rsidRDefault="00C97AD3" w:rsidP="00C97AD3">
      <w:pPr>
        <w:rPr>
          <w:i/>
          <w:color w:val="0033CC"/>
          <w:lang w:eastAsia="zh-CN"/>
        </w:rPr>
      </w:pPr>
      <w:r w:rsidRPr="007C3301">
        <w:rPr>
          <w:i/>
          <w:color w:val="0033CC"/>
          <w:lang w:eastAsia="zh-CN"/>
        </w:rPr>
        <w:t>&lt;This section shall state the constraints and assumptions for the transition activity.&gt;</w:t>
      </w:r>
    </w:p>
    <w:p w:rsidR="00C97AD3" w:rsidRDefault="00C97AD3" w:rsidP="00C97AD3"/>
    <w:p w:rsidR="00C97AD3" w:rsidRPr="000A26DB" w:rsidRDefault="002368CE" w:rsidP="00964BA5">
      <w:pPr>
        <w:pStyle w:val="SEPGHeading1"/>
      </w:pPr>
      <w:bookmarkStart w:id="121" w:name="_Toc192576379"/>
      <w:bookmarkStart w:id="122" w:name="_Toc196642251"/>
      <w:bookmarkStart w:id="123" w:name="_Toc243281648"/>
      <w:bookmarkStart w:id="124" w:name="_Toc264373932"/>
      <w:bookmarkStart w:id="125" w:name="_Toc277334553"/>
      <w:r>
        <w:rPr>
          <w:rFonts w:hint="eastAsia"/>
          <w:lang w:eastAsia="zh-CN"/>
        </w:rPr>
        <w:t>风险管理</w:t>
      </w:r>
      <w:r>
        <w:t>Risk Management</w:t>
      </w:r>
      <w:bookmarkEnd w:id="121"/>
      <w:bookmarkEnd w:id="122"/>
      <w:bookmarkEnd w:id="123"/>
      <w:bookmarkEnd w:id="124"/>
      <w:bookmarkEnd w:id="125"/>
    </w:p>
    <w:p w:rsidR="002368CE" w:rsidRPr="007C3301" w:rsidRDefault="002368CE" w:rsidP="00C97AD3">
      <w:pPr>
        <w:rPr>
          <w:i/>
          <w:color w:val="0033CC"/>
          <w:lang w:eastAsia="zh-CN"/>
        </w:rPr>
      </w:pPr>
      <w:r w:rsidRPr="007C3301">
        <w:rPr>
          <w:rFonts w:hint="eastAsia"/>
          <w:i/>
          <w:color w:val="0033CC"/>
          <w:lang w:eastAsia="zh-CN"/>
        </w:rPr>
        <w:t>&lt;</w:t>
      </w:r>
      <w:r w:rsidRPr="007C3301">
        <w:rPr>
          <w:rFonts w:hint="eastAsia"/>
          <w:i/>
          <w:color w:val="0033CC"/>
          <w:lang w:eastAsia="zh-CN"/>
        </w:rPr>
        <w:t>本部分应定义</w:t>
      </w:r>
      <w:r w:rsidR="00372CC2">
        <w:rPr>
          <w:rFonts w:hint="eastAsia"/>
          <w:i/>
          <w:color w:val="0033CC"/>
          <w:lang w:eastAsia="zh-CN"/>
        </w:rPr>
        <w:t>过渡</w:t>
      </w:r>
      <w:r w:rsidRPr="007C3301">
        <w:rPr>
          <w:rFonts w:hint="eastAsia"/>
          <w:i/>
          <w:color w:val="0033CC"/>
          <w:lang w:eastAsia="zh-CN"/>
        </w:rPr>
        <w:t>过程面临的所有已知风险。</w:t>
      </w:r>
      <w:r w:rsidR="007C3301" w:rsidRPr="007C3301">
        <w:rPr>
          <w:rFonts w:hint="eastAsia"/>
          <w:i/>
          <w:color w:val="0033CC"/>
          <w:lang w:eastAsia="zh-CN"/>
        </w:rPr>
        <w:t>可直接参考</w:t>
      </w:r>
      <w:r w:rsidRPr="007C3301">
        <w:rPr>
          <w:rFonts w:hint="eastAsia"/>
          <w:i/>
          <w:color w:val="0033CC"/>
          <w:lang w:eastAsia="zh-CN"/>
        </w:rPr>
        <w:t>风险管理计划</w:t>
      </w:r>
      <w:r w:rsidR="007C3301" w:rsidRPr="007C3301">
        <w:rPr>
          <w:rFonts w:hint="eastAsia"/>
          <w:i/>
          <w:color w:val="0033CC"/>
          <w:lang w:eastAsia="zh-CN"/>
        </w:rPr>
        <w:t>，说明缓解风险措施、风险跟踪以及风险报告等信息</w:t>
      </w:r>
      <w:r w:rsidRPr="007C3301">
        <w:rPr>
          <w:rFonts w:hint="eastAsia"/>
          <w:i/>
          <w:color w:val="0033CC"/>
          <w:lang w:eastAsia="zh-CN"/>
        </w:rPr>
        <w:t>&gt;</w:t>
      </w:r>
    </w:p>
    <w:p w:rsidR="00C97AD3" w:rsidRPr="007C3301" w:rsidRDefault="00C97AD3" w:rsidP="00C97AD3">
      <w:pPr>
        <w:rPr>
          <w:i/>
          <w:color w:val="0033CC"/>
          <w:lang w:eastAsia="zh-CN"/>
        </w:rPr>
      </w:pPr>
      <w:r w:rsidRPr="007C3301">
        <w:rPr>
          <w:i/>
          <w:color w:val="0033CC"/>
          <w:lang w:eastAsia="zh-CN"/>
        </w:rPr>
        <w:lastRenderedPageBreak/>
        <w:t>&lt;This section shall identify all known risks faced by the transition process. Reference to risk management plan shall be provided here. A description of risk mitigation, tracking, and reporting shall be presented.&gt;</w:t>
      </w:r>
    </w:p>
    <w:p w:rsidR="00C97AD3" w:rsidRPr="007C3301" w:rsidRDefault="00C97AD3" w:rsidP="00C97AD3">
      <w:pPr>
        <w:rPr>
          <w:i/>
          <w:color w:val="0033CC"/>
          <w:lang w:eastAsia="zh-CN"/>
        </w:rPr>
      </w:pPr>
    </w:p>
    <w:p w:rsidR="00C97AD3" w:rsidRPr="000A26DB" w:rsidRDefault="002368CE" w:rsidP="00964BA5">
      <w:pPr>
        <w:pStyle w:val="SEPGHeading1"/>
      </w:pPr>
      <w:bookmarkStart w:id="126" w:name="_Toc192576377"/>
      <w:bookmarkStart w:id="127" w:name="_Toc196642249"/>
      <w:bookmarkStart w:id="128" w:name="_Toc243281649"/>
      <w:bookmarkStart w:id="129" w:name="_Toc264373933"/>
      <w:bookmarkStart w:id="130" w:name="_Toc277334554"/>
      <w:r>
        <w:rPr>
          <w:rFonts w:hint="eastAsia"/>
          <w:lang w:eastAsia="zh-CN"/>
        </w:rPr>
        <w:t>验收标准</w:t>
      </w:r>
      <w:r>
        <w:t>Acceptance Criteria</w:t>
      </w:r>
      <w:bookmarkEnd w:id="126"/>
      <w:bookmarkEnd w:id="127"/>
      <w:bookmarkEnd w:id="128"/>
      <w:bookmarkEnd w:id="129"/>
      <w:bookmarkEnd w:id="130"/>
    </w:p>
    <w:p w:rsidR="002368CE" w:rsidRPr="002F324F" w:rsidRDefault="002368CE" w:rsidP="00C97AD3">
      <w:pPr>
        <w:rPr>
          <w:i/>
          <w:color w:val="0033CC"/>
          <w:lang w:eastAsia="zh-CN"/>
        </w:rPr>
      </w:pPr>
      <w:r w:rsidRPr="002F324F">
        <w:rPr>
          <w:rFonts w:hint="eastAsia"/>
          <w:i/>
          <w:color w:val="0033CC"/>
          <w:lang w:eastAsia="zh-CN"/>
        </w:rPr>
        <w:t>&lt;</w:t>
      </w:r>
      <w:r w:rsidR="007C3301" w:rsidRPr="002F324F">
        <w:rPr>
          <w:rFonts w:hint="eastAsia"/>
          <w:i/>
          <w:color w:val="0033CC"/>
          <w:lang w:eastAsia="zh-CN"/>
        </w:rPr>
        <w:t>确认</w:t>
      </w:r>
      <w:r w:rsidR="00484EAD" w:rsidRPr="002F324F">
        <w:rPr>
          <w:rFonts w:hint="eastAsia"/>
          <w:i/>
          <w:color w:val="0033CC"/>
          <w:lang w:eastAsia="zh-CN"/>
        </w:rPr>
        <w:t>产品</w:t>
      </w:r>
      <w:r w:rsidR="005E4E2C" w:rsidRPr="002F324F">
        <w:rPr>
          <w:rFonts w:hint="eastAsia"/>
          <w:i/>
          <w:color w:val="0033CC"/>
          <w:lang w:eastAsia="zh-CN"/>
        </w:rPr>
        <w:t>交付</w:t>
      </w:r>
      <w:r w:rsidR="00484EAD" w:rsidRPr="002F324F">
        <w:rPr>
          <w:rFonts w:hint="eastAsia"/>
          <w:i/>
          <w:color w:val="0033CC"/>
          <w:lang w:eastAsia="zh-CN"/>
        </w:rPr>
        <w:t>的标准或者验收标</w:t>
      </w:r>
      <w:r w:rsidR="007C3301" w:rsidRPr="002F324F">
        <w:rPr>
          <w:rFonts w:hint="eastAsia"/>
          <w:i/>
          <w:color w:val="0033CC"/>
          <w:lang w:eastAsia="zh-CN"/>
        </w:rPr>
        <w:t>准时十分重要的。这些标准决定了交付工作产品的接受程度</w:t>
      </w:r>
      <w:r w:rsidR="00484EAD" w:rsidRPr="002F324F">
        <w:rPr>
          <w:rFonts w:hint="eastAsia"/>
          <w:i/>
          <w:color w:val="0033CC"/>
          <w:lang w:eastAsia="zh-CN"/>
        </w:rPr>
        <w:t>。</w:t>
      </w:r>
      <w:r w:rsidR="005E4E2C" w:rsidRPr="002F324F">
        <w:rPr>
          <w:rFonts w:hint="eastAsia"/>
          <w:i/>
          <w:color w:val="0033CC"/>
          <w:lang w:eastAsia="zh-CN"/>
        </w:rPr>
        <w:t>交付</w:t>
      </w:r>
      <w:r w:rsidR="007C3301" w:rsidRPr="002F324F">
        <w:rPr>
          <w:rFonts w:hint="eastAsia"/>
          <w:i/>
          <w:color w:val="0033CC"/>
          <w:lang w:eastAsia="zh-CN"/>
        </w:rPr>
        <w:t>组织和接收组织的代表应正式签字确认，如</w:t>
      </w:r>
      <w:r w:rsidR="00484EAD" w:rsidRPr="002F324F">
        <w:rPr>
          <w:rFonts w:hint="eastAsia"/>
          <w:i/>
          <w:color w:val="0033CC"/>
          <w:lang w:eastAsia="zh-CN"/>
        </w:rPr>
        <w:t>服务等级协议等。在协议中应该说明产品验收所需的技术过程方法、工具和性能基准等。</w:t>
      </w:r>
      <w:r w:rsidR="00484EAD" w:rsidRPr="002F324F">
        <w:rPr>
          <w:rFonts w:hint="eastAsia"/>
          <w:i/>
          <w:color w:val="0033CC"/>
          <w:lang w:eastAsia="zh-CN"/>
        </w:rPr>
        <w:t>&gt;</w:t>
      </w:r>
    </w:p>
    <w:p w:rsidR="00C97AD3" w:rsidRPr="002F324F" w:rsidRDefault="00C97AD3" w:rsidP="00C97AD3">
      <w:pPr>
        <w:rPr>
          <w:i/>
          <w:color w:val="0033CC"/>
          <w:lang w:eastAsia="zh-CN"/>
        </w:rPr>
      </w:pPr>
      <w:r w:rsidRPr="002F324F">
        <w:rPr>
          <w:i/>
          <w:color w:val="0033CC"/>
          <w:lang w:eastAsia="zh-CN"/>
        </w:rPr>
        <w:t>&lt;It is important to establish the exit or acceptance criteria for transitioning the product. These criteria determine the acceptability of the deliverable work products and shall be specified in this section. Representatives of the transitioning organization and the acquiring organization shall sign a formal agreement, such as a Service Level Agreement, that outlines the acceptance criteria. Any technical processes methods, or tools as well as performance benchmarks required for product acceptance, shall be specified in the agreement.&gt;</w:t>
      </w:r>
    </w:p>
    <w:p w:rsidR="00C97AD3" w:rsidRDefault="00C97AD3" w:rsidP="00C97AD3"/>
    <w:p w:rsidR="00C97AD3" w:rsidRDefault="00C97AD3" w:rsidP="00C97AD3"/>
    <w:p w:rsidR="00C97AD3" w:rsidRDefault="00C97AD3" w:rsidP="00C97AD3"/>
    <w:p w:rsidR="00C97AD3" w:rsidRDefault="00C97AD3" w:rsidP="00C97AD3"/>
    <w:p w:rsidR="00C97AD3" w:rsidRDefault="00C97AD3" w:rsidP="00C97AD3"/>
    <w:p w:rsidR="00C97AD3" w:rsidRDefault="00C97AD3" w:rsidP="00C97AD3"/>
    <w:p w:rsidR="00C97AD3" w:rsidRDefault="00C97AD3" w:rsidP="00C97AD3"/>
    <w:p w:rsidR="00C97AD3" w:rsidRDefault="00C97AD3" w:rsidP="00C97AD3"/>
    <w:p w:rsidR="00C97AD3" w:rsidRDefault="00C97AD3" w:rsidP="00C97AD3"/>
    <w:p w:rsidR="00C97AD3" w:rsidRDefault="00C97AD3" w:rsidP="00C97AD3"/>
    <w:p w:rsidR="00C97AD3" w:rsidRDefault="00C97AD3" w:rsidP="00C97AD3"/>
    <w:p w:rsidR="00C97AD3" w:rsidRDefault="00C97AD3" w:rsidP="00C97AD3"/>
    <w:p w:rsidR="00C97AD3" w:rsidRDefault="00C97AD3" w:rsidP="00C97AD3"/>
    <w:p w:rsidR="00C97AD3" w:rsidRDefault="00C97AD3" w:rsidP="00C97AD3"/>
    <w:p w:rsidR="00C97AD3" w:rsidRDefault="00C97AD3" w:rsidP="00C97AD3"/>
    <w:p w:rsidR="00C97AD3" w:rsidRPr="002A5020" w:rsidRDefault="00C97AD3" w:rsidP="00C97AD3">
      <w:pPr>
        <w:pStyle w:val="HeadingStyle1"/>
        <w:numPr>
          <w:ilvl w:val="0"/>
          <w:numId w:val="0"/>
        </w:numPr>
        <w:ind w:left="432"/>
        <w:rPr>
          <w:b w:val="0"/>
        </w:rPr>
      </w:pPr>
      <w:r w:rsidRPr="002A5020">
        <w:rPr>
          <w:b w:val="0"/>
        </w:rPr>
        <w:t xml:space="preserve"> </w:t>
      </w:r>
    </w:p>
    <w:p w:rsidR="004516A2" w:rsidRDefault="00A809F5" w:rsidP="000103A8">
      <w:pPr>
        <w:pStyle w:val="SEPGTemplateusageguideline"/>
      </w:pPr>
      <w:r>
        <w:br w:type="page"/>
      </w:r>
    </w:p>
    <w:p w:rsidR="00484EAD" w:rsidRDefault="00484EAD" w:rsidP="000103A8">
      <w:pPr>
        <w:pStyle w:val="SEPGPlainHeading"/>
        <w:jc w:val="left"/>
        <w:rPr>
          <w:lang w:eastAsia="zh-CN"/>
        </w:rPr>
      </w:pPr>
      <w:r>
        <w:rPr>
          <w:rFonts w:hint="eastAsia"/>
          <w:lang w:eastAsia="zh-CN"/>
        </w:rPr>
        <w:lastRenderedPageBreak/>
        <w:t>文档</w:t>
      </w:r>
      <w:r w:rsidR="0033741B">
        <w:rPr>
          <w:rFonts w:hint="eastAsia"/>
          <w:lang w:eastAsia="zh-CN"/>
        </w:rPr>
        <w:t>控制</w:t>
      </w:r>
    </w:p>
    <w:p w:rsidR="00191B61" w:rsidRPr="00917EA7" w:rsidRDefault="00EE1826" w:rsidP="000103A8">
      <w:pPr>
        <w:pStyle w:val="SEPGPlainHeading"/>
        <w:jc w:val="left"/>
      </w:pPr>
      <w:r>
        <w:t>Document Control</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0"/>
        <w:gridCol w:w="2340"/>
        <w:gridCol w:w="2160"/>
        <w:gridCol w:w="1800"/>
      </w:tblGrid>
      <w:tr w:rsidR="00191B61" w:rsidTr="008A5232">
        <w:trPr>
          <w:trHeight w:val="332"/>
        </w:trPr>
        <w:tc>
          <w:tcPr>
            <w:tcW w:w="1980" w:type="dxa"/>
          </w:tcPr>
          <w:p w:rsidR="00484EAD" w:rsidRDefault="00484EAD" w:rsidP="000103A8">
            <w:pPr>
              <w:pStyle w:val="SEPGDocumentControlTableHeading"/>
              <w:rPr>
                <w:lang w:eastAsia="zh-CN"/>
              </w:rPr>
            </w:pPr>
            <w:r>
              <w:rPr>
                <w:rFonts w:hint="eastAsia"/>
                <w:lang w:eastAsia="zh-CN"/>
              </w:rPr>
              <w:t>标题</w:t>
            </w:r>
          </w:p>
          <w:p w:rsidR="00191B61" w:rsidRPr="00960577" w:rsidRDefault="00191B61" w:rsidP="000103A8">
            <w:pPr>
              <w:pStyle w:val="SEPGDocumentControlTableHeading"/>
            </w:pPr>
            <w:r>
              <w:t>Title</w:t>
            </w:r>
          </w:p>
        </w:tc>
        <w:tc>
          <w:tcPr>
            <w:tcW w:w="6300" w:type="dxa"/>
            <w:gridSpan w:val="3"/>
          </w:tcPr>
          <w:p w:rsidR="00484EAD" w:rsidRDefault="00372CC2" w:rsidP="000103A8">
            <w:pPr>
              <w:pStyle w:val="SEPGDocumentControlTableText"/>
              <w:rPr>
                <w:lang w:eastAsia="zh-CN"/>
              </w:rPr>
            </w:pPr>
            <w:r>
              <w:rPr>
                <w:rFonts w:hint="eastAsia"/>
                <w:lang w:eastAsia="zh-CN"/>
              </w:rPr>
              <w:t>过渡</w:t>
            </w:r>
            <w:r w:rsidR="00F77F4B">
              <w:rPr>
                <w:rFonts w:hint="eastAsia"/>
                <w:lang w:eastAsia="zh-CN"/>
              </w:rPr>
              <w:t>策</w:t>
            </w:r>
            <w:r w:rsidR="00484EAD">
              <w:rPr>
                <w:rFonts w:hint="eastAsia"/>
                <w:lang w:eastAsia="zh-CN"/>
              </w:rPr>
              <w:t>略模板</w:t>
            </w:r>
          </w:p>
          <w:p w:rsidR="00191B61" w:rsidRPr="00D14844" w:rsidRDefault="0092493A" w:rsidP="000103A8">
            <w:pPr>
              <w:pStyle w:val="SEPGDocumentControlTableText"/>
            </w:pPr>
            <w:fldSimple w:instr=" TITLE   \* MERGEFORMAT ">
              <w:r w:rsidR="00C97AD3">
                <w:t>Transition Strategy Template</w:t>
              </w:r>
            </w:fldSimple>
          </w:p>
        </w:tc>
      </w:tr>
      <w:tr w:rsidR="00191B61" w:rsidTr="008A5232">
        <w:trPr>
          <w:trHeight w:val="332"/>
        </w:trPr>
        <w:tc>
          <w:tcPr>
            <w:tcW w:w="1980" w:type="dxa"/>
          </w:tcPr>
          <w:p w:rsidR="00484EAD" w:rsidRDefault="00066D79" w:rsidP="000103A8">
            <w:pPr>
              <w:pStyle w:val="SEPGDocumentControlTableHeading"/>
              <w:rPr>
                <w:lang w:eastAsia="zh-CN"/>
              </w:rPr>
            </w:pPr>
            <w:r>
              <w:rPr>
                <w:rFonts w:hint="eastAsia"/>
                <w:lang w:eastAsia="zh-CN"/>
              </w:rPr>
              <w:t>标识符</w:t>
            </w:r>
          </w:p>
          <w:p w:rsidR="00191B61" w:rsidRPr="00960577" w:rsidRDefault="00191B61" w:rsidP="000103A8">
            <w:pPr>
              <w:pStyle w:val="SEPGDocumentControlTableHeading"/>
            </w:pPr>
            <w:r w:rsidRPr="00960577">
              <w:t>ID</w:t>
            </w:r>
          </w:p>
        </w:tc>
        <w:tc>
          <w:tcPr>
            <w:tcW w:w="6300" w:type="dxa"/>
            <w:gridSpan w:val="3"/>
          </w:tcPr>
          <w:p w:rsidR="00066D79" w:rsidRDefault="00066D79" w:rsidP="000103A8">
            <w:pPr>
              <w:pStyle w:val="SEPGDocumentControlTableText"/>
              <w:rPr>
                <w:lang w:eastAsia="zh-CN"/>
              </w:rPr>
            </w:pPr>
            <w:r>
              <w:t>TMP_</w:t>
            </w:r>
            <w:r>
              <w:rPr>
                <w:rFonts w:hint="eastAsia"/>
                <w:lang w:eastAsia="zh-CN"/>
              </w:rPr>
              <w:t>模板</w:t>
            </w:r>
          </w:p>
          <w:p w:rsidR="00191B61" w:rsidRDefault="0092493A" w:rsidP="000103A8">
            <w:pPr>
              <w:pStyle w:val="SEPGDocumentControlTableText"/>
            </w:pPr>
            <w:fldSimple w:instr=" DOCPROPERTY  &quot;Document ID&quot;  \* MERGEFORMAT ">
              <w:r w:rsidR="00ED0BD1">
                <w:t>TMP_Template</w:t>
              </w:r>
            </w:fldSimple>
          </w:p>
        </w:tc>
      </w:tr>
      <w:tr w:rsidR="00191B61" w:rsidTr="008A5232">
        <w:tc>
          <w:tcPr>
            <w:tcW w:w="1980" w:type="dxa"/>
          </w:tcPr>
          <w:p w:rsidR="00484EAD" w:rsidRDefault="00484EAD" w:rsidP="000103A8">
            <w:pPr>
              <w:pStyle w:val="SEPGDocumentControlTableHeading"/>
              <w:rPr>
                <w:lang w:eastAsia="zh-CN"/>
              </w:rPr>
            </w:pPr>
            <w:r>
              <w:rPr>
                <w:rFonts w:hint="eastAsia"/>
                <w:lang w:eastAsia="zh-CN"/>
              </w:rPr>
              <w:t>版本号</w:t>
            </w:r>
          </w:p>
          <w:p w:rsidR="00191B61" w:rsidRPr="00960577" w:rsidRDefault="00191B61" w:rsidP="000103A8">
            <w:pPr>
              <w:pStyle w:val="SEPGDocumentControlTableHeading"/>
            </w:pPr>
            <w:r>
              <w:t>Version No.</w:t>
            </w:r>
          </w:p>
        </w:tc>
        <w:tc>
          <w:tcPr>
            <w:tcW w:w="2340" w:type="dxa"/>
          </w:tcPr>
          <w:p w:rsidR="00191B61" w:rsidRDefault="0092493A" w:rsidP="000103A8">
            <w:pPr>
              <w:pStyle w:val="SEPGDocumentControlTableText"/>
            </w:pPr>
            <w:fldSimple w:instr=" DOCPROPERTY  TmplVersion  \* MERGEFORMAT ">
              <w:r w:rsidR="00ED0BD1">
                <w:t>1.0</w:t>
              </w:r>
            </w:fldSimple>
          </w:p>
        </w:tc>
        <w:tc>
          <w:tcPr>
            <w:tcW w:w="2160" w:type="dxa"/>
          </w:tcPr>
          <w:p w:rsidR="00484EAD" w:rsidRDefault="00484EAD" w:rsidP="000103A8">
            <w:pPr>
              <w:pStyle w:val="SEPGDocumentControlTableHeading"/>
              <w:rPr>
                <w:lang w:eastAsia="zh-CN"/>
              </w:rPr>
            </w:pPr>
            <w:r>
              <w:rPr>
                <w:rFonts w:hint="eastAsia"/>
                <w:lang w:eastAsia="zh-CN"/>
              </w:rPr>
              <w:t>有效日期</w:t>
            </w:r>
          </w:p>
          <w:p w:rsidR="00191B61" w:rsidRPr="00960577" w:rsidRDefault="00191B61" w:rsidP="000103A8">
            <w:pPr>
              <w:pStyle w:val="SEPGDocumentControlTableHeading"/>
            </w:pPr>
            <w:r w:rsidRPr="00960577">
              <w:t>Effective Date</w:t>
            </w:r>
          </w:p>
        </w:tc>
        <w:tc>
          <w:tcPr>
            <w:tcW w:w="1800" w:type="dxa"/>
          </w:tcPr>
          <w:p w:rsidR="00484EAD" w:rsidRDefault="00484EAD" w:rsidP="000103A8">
            <w:pPr>
              <w:pStyle w:val="SEPGDocumentControlTableText"/>
              <w:rPr>
                <w:lang w:eastAsia="zh-CN"/>
              </w:rPr>
            </w:pPr>
            <w:r>
              <w:rPr>
                <w:rFonts w:hint="eastAsia"/>
                <w:lang w:eastAsia="zh-CN"/>
              </w:rPr>
              <w:t>2010-08-02</w:t>
            </w:r>
          </w:p>
          <w:p w:rsidR="00191B61" w:rsidRDefault="0092493A" w:rsidP="000103A8">
            <w:pPr>
              <w:pStyle w:val="SEPGDocumentControlTableText"/>
            </w:pPr>
            <w:fldSimple w:instr=" DOCPROPERTY  &quot;Effective Date&quot;  \* MERGEFORMAT ">
              <w:r w:rsidR="00ED0BD1">
                <w:t>02 August, 2010</w:t>
              </w:r>
            </w:fldSimple>
          </w:p>
        </w:tc>
      </w:tr>
    </w:tbl>
    <w:p w:rsidR="0024641E" w:rsidRDefault="0024641E" w:rsidP="000103A8">
      <w:pPr>
        <w:pStyle w:val="SEPGTemplateusageguideline"/>
      </w:pPr>
    </w:p>
    <w:p w:rsidR="00484EAD" w:rsidRDefault="00484EAD" w:rsidP="000103A8">
      <w:pPr>
        <w:pStyle w:val="SEPGPlainHeading"/>
        <w:jc w:val="left"/>
        <w:rPr>
          <w:lang w:eastAsia="zh-CN"/>
        </w:rPr>
      </w:pPr>
      <w:r>
        <w:rPr>
          <w:rFonts w:hint="eastAsia"/>
          <w:lang w:eastAsia="zh-CN"/>
        </w:rPr>
        <w:t>文档修</w:t>
      </w:r>
      <w:r w:rsidR="00066D79">
        <w:rPr>
          <w:rFonts w:hint="eastAsia"/>
          <w:lang w:eastAsia="zh-CN"/>
        </w:rPr>
        <w:t>订</w:t>
      </w:r>
      <w:r>
        <w:rPr>
          <w:rFonts w:hint="eastAsia"/>
          <w:lang w:eastAsia="zh-CN"/>
        </w:rPr>
        <w:t>历史</w:t>
      </w:r>
    </w:p>
    <w:p w:rsidR="00EE1826" w:rsidRDefault="00EE1826" w:rsidP="000103A8">
      <w:pPr>
        <w:pStyle w:val="SEPGPlainHeading"/>
        <w:jc w:val="left"/>
      </w:pPr>
      <w:r>
        <w:t>Document History</w:t>
      </w:r>
    </w:p>
    <w:p w:rsidR="00484EAD" w:rsidRDefault="00484EAD" w:rsidP="000103A8">
      <w:pPr>
        <w:rPr>
          <w:lang w:eastAsia="zh-CN"/>
        </w:rPr>
      </w:pPr>
      <w:r>
        <w:rPr>
          <w:rFonts w:hint="eastAsia"/>
          <w:lang w:eastAsia="zh-CN"/>
        </w:rPr>
        <w:t>&lt;</w:t>
      </w:r>
      <w:r>
        <w:rPr>
          <w:rFonts w:hint="eastAsia"/>
          <w:lang w:eastAsia="zh-CN"/>
        </w:rPr>
        <w:t>本表格包含对模板文档所作的修</w:t>
      </w:r>
      <w:r w:rsidR="00066D79">
        <w:rPr>
          <w:rFonts w:hint="eastAsia"/>
          <w:lang w:eastAsia="zh-CN"/>
        </w:rPr>
        <w:t>订</w:t>
      </w:r>
      <w:r>
        <w:rPr>
          <w:rFonts w:hint="eastAsia"/>
          <w:lang w:eastAsia="zh-CN"/>
        </w:rPr>
        <w:t>历史。</w:t>
      </w:r>
      <w:r>
        <w:rPr>
          <w:rFonts w:hint="eastAsia"/>
          <w:lang w:eastAsia="zh-CN"/>
        </w:rPr>
        <w:t>&gt;</w:t>
      </w:r>
    </w:p>
    <w:p w:rsidR="00EE1826" w:rsidRPr="000103A8" w:rsidRDefault="00EE1826" w:rsidP="000103A8">
      <w:r w:rsidRPr="000103A8">
        <w:t xml:space="preserve">&lt;This table contains a history of the revisions made to this </w:t>
      </w:r>
      <w:r w:rsidR="00DA4A17">
        <w:t>template</w:t>
      </w:r>
      <w:r w:rsidRPr="000103A8">
        <w:t xml:space="preserve"> document.&gt;</w:t>
      </w:r>
    </w:p>
    <w:p w:rsidR="00EE1826" w:rsidRPr="000103A8" w:rsidRDefault="00EE1826" w:rsidP="000103A8"/>
    <w:tbl>
      <w:tblPr>
        <w:tblW w:w="4970" w:type="pct"/>
        <w:jc w:val="center"/>
        <w:tblInd w:w="-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13"/>
        <w:gridCol w:w="919"/>
        <w:gridCol w:w="2924"/>
        <w:gridCol w:w="1324"/>
        <w:gridCol w:w="1220"/>
        <w:gridCol w:w="1074"/>
      </w:tblGrid>
      <w:tr w:rsidR="00484EAD" w:rsidRPr="00DF6BAF" w:rsidTr="008A5232">
        <w:trPr>
          <w:trHeight w:val="323"/>
          <w:jc w:val="center"/>
        </w:trPr>
        <w:tc>
          <w:tcPr>
            <w:tcW w:w="604" w:type="pct"/>
            <w:tcBorders>
              <w:top w:val="single" w:sz="4" w:space="0" w:color="auto"/>
              <w:left w:val="single" w:sz="4" w:space="0" w:color="auto"/>
              <w:bottom w:val="single" w:sz="4" w:space="0" w:color="auto"/>
              <w:right w:val="single" w:sz="4" w:space="0" w:color="auto"/>
            </w:tcBorders>
            <w:shd w:val="clear" w:color="auto" w:fill="E6E6E6"/>
          </w:tcPr>
          <w:p w:rsidR="00484EAD" w:rsidRDefault="00484EAD" w:rsidP="000103A8">
            <w:pPr>
              <w:pStyle w:val="SEPGTableHeading"/>
              <w:rPr>
                <w:lang w:eastAsia="zh-CN"/>
              </w:rPr>
            </w:pPr>
            <w:r>
              <w:rPr>
                <w:rFonts w:hint="eastAsia"/>
                <w:lang w:eastAsia="zh-CN"/>
              </w:rPr>
              <w:t>版本号</w:t>
            </w:r>
          </w:p>
          <w:p w:rsidR="00EE1826" w:rsidRPr="00BD0C7E" w:rsidRDefault="00EE1826" w:rsidP="000103A8">
            <w:pPr>
              <w:pStyle w:val="SEPGTableHeading"/>
            </w:pPr>
            <w:r w:rsidRPr="00BD0C7E">
              <w:t>Version No.</w:t>
            </w:r>
          </w:p>
        </w:tc>
        <w:tc>
          <w:tcPr>
            <w:tcW w:w="548" w:type="pct"/>
            <w:tcBorders>
              <w:top w:val="single" w:sz="4" w:space="0" w:color="auto"/>
              <w:left w:val="single" w:sz="4" w:space="0" w:color="auto"/>
              <w:bottom w:val="single" w:sz="4" w:space="0" w:color="auto"/>
              <w:right w:val="single" w:sz="4" w:space="0" w:color="auto"/>
            </w:tcBorders>
            <w:shd w:val="clear" w:color="auto" w:fill="E6E6E6"/>
          </w:tcPr>
          <w:p w:rsidR="00484EAD" w:rsidRDefault="00484EAD" w:rsidP="000103A8">
            <w:pPr>
              <w:pStyle w:val="SEPGTableHeading"/>
              <w:rPr>
                <w:lang w:eastAsia="zh-CN"/>
              </w:rPr>
            </w:pPr>
            <w:r>
              <w:rPr>
                <w:rFonts w:hint="eastAsia"/>
                <w:lang w:eastAsia="zh-CN"/>
              </w:rPr>
              <w:t>修</w:t>
            </w:r>
            <w:r w:rsidR="00066D79">
              <w:rPr>
                <w:rFonts w:hint="eastAsia"/>
                <w:lang w:eastAsia="zh-CN"/>
              </w:rPr>
              <w:t>订</w:t>
            </w:r>
            <w:r>
              <w:rPr>
                <w:rFonts w:hint="eastAsia"/>
                <w:lang w:eastAsia="zh-CN"/>
              </w:rPr>
              <w:t>日期</w:t>
            </w:r>
          </w:p>
          <w:p w:rsidR="00EE1826" w:rsidRPr="00BD0C7E" w:rsidRDefault="00EE1826" w:rsidP="000103A8">
            <w:pPr>
              <w:pStyle w:val="SEPGTableHeading"/>
            </w:pPr>
            <w:r w:rsidRPr="00BD0C7E">
              <w:t>Date</w:t>
            </w:r>
          </w:p>
        </w:tc>
        <w:tc>
          <w:tcPr>
            <w:tcW w:w="1731" w:type="pct"/>
            <w:tcBorders>
              <w:top w:val="single" w:sz="4" w:space="0" w:color="auto"/>
              <w:left w:val="single" w:sz="4" w:space="0" w:color="auto"/>
              <w:bottom w:val="single" w:sz="4" w:space="0" w:color="auto"/>
              <w:right w:val="single" w:sz="4" w:space="0" w:color="auto"/>
            </w:tcBorders>
            <w:shd w:val="clear" w:color="auto" w:fill="E6E6E6"/>
          </w:tcPr>
          <w:p w:rsidR="00484EAD" w:rsidRDefault="00066D79" w:rsidP="000103A8">
            <w:pPr>
              <w:pStyle w:val="SEPGTableHeading"/>
              <w:rPr>
                <w:lang w:eastAsia="zh-CN"/>
              </w:rPr>
            </w:pPr>
            <w:r>
              <w:rPr>
                <w:rFonts w:hint="eastAsia"/>
                <w:lang w:eastAsia="zh-CN"/>
              </w:rPr>
              <w:t>更改原因</w:t>
            </w:r>
          </w:p>
          <w:p w:rsidR="00EE1826" w:rsidRPr="00BD0C7E" w:rsidRDefault="00EE1826" w:rsidP="000103A8">
            <w:pPr>
              <w:pStyle w:val="SEPGTableHeading"/>
            </w:pPr>
            <w:r w:rsidRPr="00BD0C7E">
              <w:t>Reason for change</w:t>
            </w:r>
          </w:p>
        </w:tc>
        <w:tc>
          <w:tcPr>
            <w:tcW w:w="787" w:type="pct"/>
            <w:tcBorders>
              <w:top w:val="single" w:sz="4" w:space="0" w:color="auto"/>
              <w:left w:val="single" w:sz="4" w:space="0" w:color="auto"/>
              <w:bottom w:val="single" w:sz="4" w:space="0" w:color="auto"/>
              <w:right w:val="single" w:sz="4" w:space="0" w:color="auto"/>
            </w:tcBorders>
            <w:shd w:val="clear" w:color="auto" w:fill="E6E6E6"/>
          </w:tcPr>
          <w:p w:rsidR="00066D79" w:rsidRDefault="00066D79" w:rsidP="000103A8">
            <w:pPr>
              <w:pStyle w:val="SEPGTableHeading"/>
              <w:rPr>
                <w:lang w:eastAsia="zh-CN"/>
              </w:rPr>
            </w:pPr>
            <w:r>
              <w:rPr>
                <w:rFonts w:hint="eastAsia"/>
                <w:lang w:eastAsia="zh-CN"/>
              </w:rPr>
              <w:t>作者</w:t>
            </w:r>
          </w:p>
          <w:p w:rsidR="00EE1826" w:rsidRPr="00BD0C7E" w:rsidRDefault="00EE1826" w:rsidP="000103A8">
            <w:pPr>
              <w:pStyle w:val="SEPGTableHeading"/>
            </w:pPr>
            <w:r w:rsidRPr="00BD0C7E">
              <w:t>Author</w:t>
            </w:r>
          </w:p>
        </w:tc>
        <w:tc>
          <w:tcPr>
            <w:tcW w:w="726" w:type="pct"/>
            <w:tcBorders>
              <w:top w:val="single" w:sz="4" w:space="0" w:color="auto"/>
              <w:left w:val="single" w:sz="4" w:space="0" w:color="auto"/>
              <w:bottom w:val="single" w:sz="4" w:space="0" w:color="auto"/>
              <w:right w:val="single" w:sz="4" w:space="0" w:color="auto"/>
            </w:tcBorders>
            <w:shd w:val="clear" w:color="auto" w:fill="E6E6E6"/>
          </w:tcPr>
          <w:p w:rsidR="00EE1826" w:rsidRPr="00BD0C7E" w:rsidRDefault="00484EAD" w:rsidP="000103A8">
            <w:pPr>
              <w:pStyle w:val="SEPGTableHeading"/>
            </w:pPr>
            <w:r>
              <w:rPr>
                <w:rFonts w:hint="eastAsia"/>
                <w:lang w:eastAsia="zh-CN"/>
              </w:rPr>
              <w:t>评审人</w:t>
            </w:r>
            <w:r w:rsidR="00EE1826">
              <w:t>Reviewed by</w:t>
            </w:r>
          </w:p>
        </w:tc>
        <w:tc>
          <w:tcPr>
            <w:tcW w:w="603" w:type="pct"/>
            <w:tcBorders>
              <w:top w:val="single" w:sz="4" w:space="0" w:color="auto"/>
              <w:left w:val="single" w:sz="4" w:space="0" w:color="auto"/>
              <w:bottom w:val="single" w:sz="4" w:space="0" w:color="auto"/>
              <w:right w:val="single" w:sz="4" w:space="0" w:color="auto"/>
            </w:tcBorders>
            <w:shd w:val="clear" w:color="auto" w:fill="E6E6E6"/>
          </w:tcPr>
          <w:p w:rsidR="00EE1826" w:rsidRPr="00BD0C7E" w:rsidRDefault="00484EAD" w:rsidP="000103A8">
            <w:pPr>
              <w:pStyle w:val="SEPGTableHeading"/>
            </w:pPr>
            <w:r>
              <w:rPr>
                <w:rFonts w:hint="eastAsia"/>
                <w:lang w:eastAsia="zh-CN"/>
              </w:rPr>
              <w:t>批准人</w:t>
            </w:r>
            <w:r w:rsidR="00EE1826" w:rsidRPr="00BD0C7E">
              <w:t>Approved by</w:t>
            </w:r>
          </w:p>
        </w:tc>
      </w:tr>
      <w:tr w:rsidR="00484EAD" w:rsidRPr="00CF7A35" w:rsidTr="008A5232">
        <w:trPr>
          <w:trHeight w:val="335"/>
          <w:jc w:val="center"/>
        </w:trPr>
        <w:tc>
          <w:tcPr>
            <w:tcW w:w="604" w:type="pct"/>
            <w:tcBorders>
              <w:top w:val="single" w:sz="4" w:space="0" w:color="auto"/>
            </w:tcBorders>
          </w:tcPr>
          <w:p w:rsidR="00EE1826" w:rsidRPr="00CF7A35" w:rsidRDefault="00C97AD3" w:rsidP="000103A8">
            <w:pPr>
              <w:pStyle w:val="SEPGTableText"/>
            </w:pPr>
            <w:r>
              <w:t>1.0</w:t>
            </w:r>
          </w:p>
        </w:tc>
        <w:tc>
          <w:tcPr>
            <w:tcW w:w="548" w:type="pct"/>
            <w:tcBorders>
              <w:top w:val="single" w:sz="4" w:space="0" w:color="auto"/>
            </w:tcBorders>
          </w:tcPr>
          <w:p w:rsidR="00EE1826" w:rsidRPr="00CF7A35" w:rsidRDefault="00EE1826" w:rsidP="000103A8">
            <w:pPr>
              <w:pStyle w:val="SEPGTableText"/>
            </w:pPr>
          </w:p>
        </w:tc>
        <w:tc>
          <w:tcPr>
            <w:tcW w:w="1731" w:type="pct"/>
            <w:tcBorders>
              <w:top w:val="single" w:sz="4" w:space="0" w:color="auto"/>
            </w:tcBorders>
          </w:tcPr>
          <w:p w:rsidR="00484EAD" w:rsidRDefault="00484EAD" w:rsidP="000103A8">
            <w:pPr>
              <w:pStyle w:val="SEPGTableText"/>
              <w:rPr>
                <w:lang w:eastAsia="zh-CN"/>
              </w:rPr>
            </w:pPr>
            <w:r>
              <w:rPr>
                <w:rFonts w:hint="eastAsia"/>
                <w:lang w:eastAsia="zh-CN"/>
              </w:rPr>
              <w:t>创建</w:t>
            </w:r>
          </w:p>
          <w:p w:rsidR="00EE1826" w:rsidRPr="00CF7A35" w:rsidRDefault="00C97AD3" w:rsidP="000103A8">
            <w:pPr>
              <w:pStyle w:val="SEPGTableText"/>
            </w:pPr>
            <w:r>
              <w:t>Initial Draft</w:t>
            </w:r>
          </w:p>
        </w:tc>
        <w:tc>
          <w:tcPr>
            <w:tcW w:w="787" w:type="pct"/>
            <w:tcBorders>
              <w:top w:val="single" w:sz="4" w:space="0" w:color="auto"/>
            </w:tcBorders>
          </w:tcPr>
          <w:p w:rsidR="00EE1826" w:rsidRPr="00CF7A35" w:rsidRDefault="00C97AD3" w:rsidP="000103A8">
            <w:pPr>
              <w:pStyle w:val="SEPGTableText"/>
            </w:pPr>
            <w:r>
              <w:t>CoE-PPM</w:t>
            </w:r>
          </w:p>
        </w:tc>
        <w:tc>
          <w:tcPr>
            <w:tcW w:w="726" w:type="pct"/>
            <w:tcBorders>
              <w:top w:val="single" w:sz="4" w:space="0" w:color="auto"/>
            </w:tcBorders>
          </w:tcPr>
          <w:p w:rsidR="00EE1826" w:rsidRPr="00CF7A35" w:rsidRDefault="00C97AD3" w:rsidP="000103A8">
            <w:pPr>
              <w:pStyle w:val="SEPGTableText"/>
            </w:pPr>
            <w:r>
              <w:t>Vivek Kulkarni</w:t>
            </w:r>
          </w:p>
        </w:tc>
        <w:tc>
          <w:tcPr>
            <w:tcW w:w="603" w:type="pct"/>
            <w:tcBorders>
              <w:top w:val="single" w:sz="4" w:space="0" w:color="auto"/>
            </w:tcBorders>
          </w:tcPr>
          <w:p w:rsidR="00EE1826" w:rsidRPr="00CF7A35" w:rsidRDefault="00EE1826" w:rsidP="000103A8">
            <w:pPr>
              <w:pStyle w:val="SEPGTableText"/>
            </w:pPr>
          </w:p>
        </w:tc>
      </w:tr>
      <w:tr w:rsidR="00484EAD" w:rsidRPr="00CF7A35" w:rsidTr="008A5232">
        <w:trPr>
          <w:trHeight w:val="335"/>
          <w:jc w:val="center"/>
        </w:trPr>
        <w:tc>
          <w:tcPr>
            <w:tcW w:w="604" w:type="pct"/>
          </w:tcPr>
          <w:p w:rsidR="00EE1826" w:rsidRPr="00CF7A35" w:rsidRDefault="00EE1826" w:rsidP="000103A8">
            <w:pPr>
              <w:pStyle w:val="SEPGTableText"/>
            </w:pPr>
          </w:p>
        </w:tc>
        <w:tc>
          <w:tcPr>
            <w:tcW w:w="548" w:type="pct"/>
          </w:tcPr>
          <w:p w:rsidR="00EE1826" w:rsidRPr="00CF7A35" w:rsidRDefault="00EE1826" w:rsidP="000103A8">
            <w:pPr>
              <w:pStyle w:val="SEPGTableText"/>
            </w:pPr>
          </w:p>
        </w:tc>
        <w:tc>
          <w:tcPr>
            <w:tcW w:w="1731" w:type="pct"/>
          </w:tcPr>
          <w:p w:rsidR="00EE1826" w:rsidRPr="00CF7A35" w:rsidRDefault="00EE1826" w:rsidP="000103A8">
            <w:pPr>
              <w:pStyle w:val="SEPGTableText"/>
            </w:pPr>
          </w:p>
        </w:tc>
        <w:tc>
          <w:tcPr>
            <w:tcW w:w="787" w:type="pct"/>
          </w:tcPr>
          <w:p w:rsidR="00EE1826" w:rsidRPr="00CF7A35" w:rsidRDefault="00EE1826" w:rsidP="000103A8">
            <w:pPr>
              <w:pStyle w:val="SEPGTableText"/>
            </w:pPr>
          </w:p>
        </w:tc>
        <w:tc>
          <w:tcPr>
            <w:tcW w:w="726" w:type="pct"/>
          </w:tcPr>
          <w:p w:rsidR="00EE1826" w:rsidRPr="00CF7A35" w:rsidRDefault="00EE1826" w:rsidP="000103A8">
            <w:pPr>
              <w:pStyle w:val="SEPGTableText"/>
            </w:pPr>
          </w:p>
        </w:tc>
        <w:tc>
          <w:tcPr>
            <w:tcW w:w="603" w:type="pct"/>
          </w:tcPr>
          <w:p w:rsidR="00EE1826" w:rsidRPr="00CF7A35" w:rsidRDefault="00EE1826" w:rsidP="000103A8">
            <w:pPr>
              <w:pStyle w:val="SEPGTableText"/>
            </w:pPr>
          </w:p>
        </w:tc>
      </w:tr>
    </w:tbl>
    <w:p w:rsidR="00EE1826" w:rsidRPr="00917EA7" w:rsidRDefault="00EE1826" w:rsidP="000103A8">
      <w:pPr>
        <w:pStyle w:val="SEPGPlainHeading"/>
      </w:pPr>
    </w:p>
    <w:p w:rsidR="00562DB6" w:rsidRPr="00EE1826" w:rsidRDefault="00562DB6" w:rsidP="000103A8">
      <w:pPr>
        <w:pStyle w:val="SEPGTemplateusageguideline"/>
      </w:pPr>
    </w:p>
    <w:p w:rsidR="0024641E" w:rsidRPr="000103A8" w:rsidRDefault="004516A2" w:rsidP="000103A8">
      <w:r w:rsidRPr="000103A8">
        <w:br w:type="page"/>
      </w:r>
      <w:r w:rsidR="0092493A">
        <w:rPr>
          <w:noProof/>
        </w:rPr>
        <w:lastRenderedPageBreak/>
        <w:pict>
          <v:group id="_x0000_s1106" style="position:absolute;left:0;text-align:left;margin-left:-93pt;margin-top:-72.75pt;width:612pt;height:855pt;z-index:251660800" coordorigin="-60,-15" coordsize="12240,17100">
            <v:rect id="_x0000_s1096" style="position:absolute;left:-60;top:-15;width:12240;height:7020;mso-position-horizontal-relative:page;mso-position-vertical-relative:page" stroked="f">
              <v:fill rotate="t"/>
            </v:rect>
            <v:rect id="_x0000_s1097" style="position:absolute;left:-60;top:8704;width:12240;height:8381;mso-wrap-edited:f;mso-position-horizontal-relative:page;mso-position-vertical-relative:page" wrapcoords="-26 0 -26 21553 21600 21553 21600 0 -26 0" stroked="f">
              <v:fill rotate="t"/>
              <v:textbox style="mso-next-textbox:#_x0000_s1097">
                <w:txbxContent>
                  <w:p w:rsidR="002368CE" w:rsidRPr="00422301" w:rsidRDefault="002368CE" w:rsidP="000103A8">
                    <w:r>
                      <w:tab/>
                    </w:r>
                    <w:r w:rsidRPr="00422301">
                      <w:tab/>
                    </w:r>
                    <w:r w:rsidRPr="00422301">
                      <w:tab/>
                    </w:r>
                    <w:r w:rsidRPr="00422301">
                      <w:tab/>
                    </w:r>
                    <w:r w:rsidRPr="00422301">
                      <w:tab/>
                    </w:r>
                    <w:r w:rsidRPr="00422301">
                      <w:tab/>
                    </w:r>
                  </w:p>
                  <w:p w:rsidR="002368CE" w:rsidRPr="00422301" w:rsidRDefault="002368CE" w:rsidP="000103A8">
                    <w:pPr>
                      <w:pStyle w:val="a9"/>
                    </w:pPr>
                  </w:p>
                  <w:p w:rsidR="002368CE" w:rsidRPr="00422301" w:rsidRDefault="002368CE" w:rsidP="000103A8">
                    <w:pPr>
                      <w:pStyle w:val="a9"/>
                    </w:pPr>
                  </w:p>
                  <w:p w:rsidR="002368CE" w:rsidRPr="00422301" w:rsidRDefault="002368CE" w:rsidP="000103A8">
                    <w:pPr>
                      <w:pStyle w:val="a9"/>
                    </w:pPr>
                  </w:p>
                  <w:p w:rsidR="002368CE" w:rsidRPr="00422301" w:rsidRDefault="002368CE" w:rsidP="000103A8">
                    <w:pPr>
                      <w:pStyle w:val="a9"/>
                    </w:pPr>
                  </w:p>
                  <w:p w:rsidR="002368CE" w:rsidRPr="00422301" w:rsidRDefault="002368CE" w:rsidP="000103A8"/>
                  <w:p w:rsidR="00484EAD" w:rsidRPr="0078405C" w:rsidRDefault="00484EAD" w:rsidP="00484EAD">
                    <w:pPr>
                      <w:ind w:left="720"/>
                      <w:rPr>
                        <w:sz w:val="20"/>
                        <w:szCs w:val="20"/>
                      </w:rPr>
                    </w:pPr>
                    <w:r w:rsidRPr="0078405C">
                      <w:rPr>
                        <w:sz w:val="20"/>
                        <w:szCs w:val="20"/>
                      </w:rPr>
                      <w:t xml:space="preserve">© </w:t>
                    </w:r>
                    <w:r w:rsidR="0092493A" w:rsidRPr="0078405C">
                      <w:rPr>
                        <w:sz w:val="20"/>
                        <w:szCs w:val="20"/>
                      </w:rPr>
                      <w:fldChar w:fldCharType="begin"/>
                    </w:r>
                    <w:r w:rsidRPr="0078405C">
                      <w:rPr>
                        <w:sz w:val="20"/>
                        <w:szCs w:val="20"/>
                      </w:rPr>
                      <w:instrText xml:space="preserve"> DATE  \@ "YYYY"  \* MERGEFORMAT </w:instrText>
                    </w:r>
                    <w:r w:rsidR="0092493A" w:rsidRPr="0078405C">
                      <w:rPr>
                        <w:sz w:val="20"/>
                        <w:szCs w:val="20"/>
                      </w:rPr>
                      <w:fldChar w:fldCharType="separate"/>
                    </w:r>
                    <w:r w:rsidR="00372CC2">
                      <w:rPr>
                        <w:noProof/>
                        <w:sz w:val="20"/>
                        <w:szCs w:val="20"/>
                      </w:rPr>
                      <w:t>2010</w:t>
                    </w:r>
                    <w:r w:rsidR="0092493A" w:rsidRPr="0078405C">
                      <w:rPr>
                        <w:sz w:val="20"/>
                        <w:szCs w:val="20"/>
                      </w:rPr>
                      <w:fldChar w:fldCharType="end"/>
                    </w:r>
                    <w:r w:rsidRPr="0078405C">
                      <w:rPr>
                        <w:sz w:val="20"/>
                        <w:szCs w:val="20"/>
                      </w:rPr>
                      <w:t xml:space="preserve"> SunGard</w:t>
                    </w:r>
                  </w:p>
                  <w:p w:rsidR="00484EAD" w:rsidRDefault="00484EAD" w:rsidP="00484EAD">
                    <w:pPr>
                      <w:ind w:left="720"/>
                      <w:rPr>
                        <w:sz w:val="20"/>
                        <w:szCs w:val="20"/>
                      </w:rPr>
                    </w:pPr>
                    <w:r w:rsidRPr="00CB6DE7">
                      <w:rPr>
                        <w:rFonts w:hint="eastAsia"/>
                        <w:sz w:val="20"/>
                        <w:szCs w:val="20"/>
                      </w:rPr>
                      <w:t xml:space="preserve">SunGuard </w:t>
                    </w:r>
                    <w:r w:rsidRPr="00CB6DE7">
                      <w:rPr>
                        <w:rFonts w:hint="eastAsia"/>
                        <w:sz w:val="20"/>
                        <w:szCs w:val="20"/>
                      </w:rPr>
                      <w:t>和</w:t>
                    </w:r>
                    <w:r w:rsidRPr="00CB6DE7">
                      <w:rPr>
                        <w:rFonts w:hint="eastAsia"/>
                        <w:sz w:val="20"/>
                        <w:szCs w:val="20"/>
                      </w:rPr>
                      <w:t>SunGard</w:t>
                    </w:r>
                    <w:r w:rsidRPr="00CB6DE7">
                      <w:rPr>
                        <w:rFonts w:hint="eastAsia"/>
                        <w:sz w:val="20"/>
                        <w:szCs w:val="20"/>
                      </w:rPr>
                      <w:t>的标志为</w:t>
                    </w:r>
                    <w:r w:rsidRPr="00CB6DE7">
                      <w:rPr>
                        <w:rFonts w:hint="eastAsia"/>
                        <w:sz w:val="20"/>
                        <w:szCs w:val="20"/>
                      </w:rPr>
                      <w:t xml:space="preserve"> SunGuard </w:t>
                    </w:r>
                    <w:r w:rsidRPr="00CB6DE7">
                      <w:rPr>
                        <w:rFonts w:hint="eastAsia"/>
                        <w:sz w:val="20"/>
                        <w:szCs w:val="20"/>
                      </w:rPr>
                      <w:t>数据系统公司或其在美国以及世界上其他国家的</w:t>
                    </w:r>
                    <w:r w:rsidRPr="00CB6DE7">
                      <w:rPr>
                        <w:rFonts w:hint="eastAsia"/>
                        <w:sz w:val="20"/>
                        <w:szCs w:val="20"/>
                      </w:rPr>
                      <w:t xml:space="preserve">SunGard </w:t>
                    </w:r>
                    <w:r w:rsidRPr="00CB6DE7">
                      <w:rPr>
                        <w:rFonts w:hint="eastAsia"/>
                        <w:sz w:val="20"/>
                        <w:szCs w:val="20"/>
                      </w:rPr>
                      <w:t>的下属公司的商标或注册商标。</w:t>
                    </w:r>
                    <w:r w:rsidRPr="00CB6DE7">
                      <w:rPr>
                        <w:rFonts w:hint="eastAsia"/>
                        <w:sz w:val="20"/>
                        <w:szCs w:val="20"/>
                      </w:rPr>
                      <w:t xml:space="preserve"> </w:t>
                    </w:r>
                    <w:r w:rsidRPr="00CB6DE7">
                      <w:rPr>
                        <w:rFonts w:hint="eastAsia"/>
                        <w:sz w:val="20"/>
                        <w:szCs w:val="20"/>
                      </w:rPr>
                      <w:t>其他的商标名为各自所有者的商标或者注册商标。</w:t>
                    </w:r>
                  </w:p>
                  <w:p w:rsidR="00484EAD" w:rsidRDefault="00484EAD" w:rsidP="00484EAD">
                    <w:pPr>
                      <w:pStyle w:val="Copyright"/>
                      <w:ind w:left="0"/>
                    </w:pPr>
                  </w:p>
                  <w:p w:rsidR="00484EAD" w:rsidRPr="00422301" w:rsidRDefault="00484EAD" w:rsidP="00484EAD">
                    <w:pPr>
                      <w:ind w:firstLine="720"/>
                    </w:pPr>
                    <w:r w:rsidRPr="00422301">
                      <w:t xml:space="preserve">© </w:t>
                    </w:r>
                    <w:fldSimple w:instr=" DATE  \@ &quot;YYYY&quot;  \* MERGEFORMAT ">
                      <w:r w:rsidR="00372CC2">
                        <w:rPr>
                          <w:noProof/>
                        </w:rPr>
                        <w:t>2010</w:t>
                      </w:r>
                    </w:fldSimple>
                    <w:r w:rsidRPr="00422301">
                      <w:t xml:space="preserve"> SunGard</w:t>
                    </w:r>
                  </w:p>
                  <w:p w:rsidR="00484EAD" w:rsidRDefault="00484EAD" w:rsidP="00484EAD">
                    <w:pPr>
                      <w:pStyle w:val="Copyright"/>
                      <w:rPr>
                        <w:color w:val="808080"/>
                      </w:rPr>
                    </w:pPr>
                    <w:r w:rsidRPr="00422301">
                      <w:t>SunGard and the SunGard logo are trademarks or registered trademarks of SunGard Data Systems Inc. or its subsidiaries in the U.S. and other countries. All other trade names are trademarks or registered trademarks of their respective holders</w:t>
                    </w:r>
                    <w:r w:rsidRPr="00422301">
                      <w:rPr>
                        <w:color w:val="808080"/>
                      </w:rPr>
                      <w:t>.</w:t>
                    </w:r>
                  </w:p>
                  <w:p w:rsidR="00484EAD" w:rsidRDefault="00484EAD" w:rsidP="00484EAD">
                    <w:pPr>
                      <w:pStyle w:val="Copyright"/>
                    </w:pPr>
                  </w:p>
                  <w:p w:rsidR="00484EAD" w:rsidRDefault="00484EAD" w:rsidP="00484EAD">
                    <w:pPr>
                      <w:pStyle w:val="Copyright"/>
                      <w:rPr>
                        <w:lang w:eastAsia="zh-CN"/>
                      </w:rPr>
                    </w:pPr>
                    <w:r>
                      <w:rPr>
                        <w:rFonts w:hint="eastAsia"/>
                        <w:lang w:eastAsia="zh-CN"/>
                      </w:rPr>
                      <w:t>本文档包含了</w:t>
                    </w:r>
                    <w:r>
                      <w:rPr>
                        <w:rFonts w:hint="eastAsia"/>
                        <w:lang w:eastAsia="zh-CN"/>
                      </w:rPr>
                      <w:t>SunGard</w:t>
                    </w:r>
                    <w:r>
                      <w:rPr>
                        <w:rFonts w:hint="eastAsia"/>
                        <w:lang w:eastAsia="zh-CN"/>
                      </w:rPr>
                      <w:t>的机密或者自有信息。在接受本文档的同时，您已经同意了：</w:t>
                    </w:r>
                  </w:p>
                  <w:p w:rsidR="00484EAD" w:rsidRPr="004C72FE" w:rsidRDefault="00484EAD" w:rsidP="00484EAD">
                    <w:pPr>
                      <w:pStyle w:val="Copyright"/>
                      <w:rPr>
                        <w:lang w:eastAsia="zh-CN"/>
                      </w:rPr>
                    </w:pPr>
                    <w:r>
                      <w:rPr>
                        <w:rFonts w:hint="eastAsia"/>
                        <w:lang w:eastAsia="zh-CN"/>
                      </w:rPr>
                      <w:t>（</w:t>
                    </w:r>
                    <w:r>
                      <w:rPr>
                        <w:rFonts w:hint="eastAsia"/>
                        <w:lang w:eastAsia="zh-CN"/>
                      </w:rPr>
                      <w:t>A</w:t>
                    </w:r>
                    <w:r>
                      <w:rPr>
                        <w:rFonts w:hint="eastAsia"/>
                        <w:lang w:eastAsia="zh-CN"/>
                      </w:rPr>
                      <w:t>）（</w:t>
                    </w:r>
                    <w:r>
                      <w:rPr>
                        <w:rFonts w:hint="eastAsia"/>
                        <w:lang w:eastAsia="zh-CN"/>
                      </w:rPr>
                      <w:t>1</w:t>
                    </w:r>
                    <w:r>
                      <w:rPr>
                        <w:rFonts w:hint="eastAsia"/>
                        <w:lang w:eastAsia="zh-CN"/>
                      </w:rPr>
                      <w:t>）如果贵公司和</w:t>
                    </w:r>
                    <w:r>
                      <w:rPr>
                        <w:rFonts w:hint="eastAsia"/>
                        <w:lang w:eastAsia="zh-CN"/>
                      </w:rPr>
                      <w:t>SunGard</w:t>
                    </w:r>
                    <w:r>
                      <w:rPr>
                        <w:rFonts w:hint="eastAsia"/>
                        <w:lang w:eastAsia="zh-CN"/>
                      </w:rPr>
                      <w:t>之间先前存在一个合约，内涵有信息的披露和使用权限规定，那么您和贵司将更具已有合同的规定使用本信息；（</w:t>
                    </w:r>
                    <w:r>
                      <w:rPr>
                        <w:rFonts w:hint="eastAsia"/>
                        <w:lang w:eastAsia="zh-CN"/>
                      </w:rPr>
                      <w:t>2</w:t>
                    </w:r>
                    <w:r>
                      <w:rPr>
                        <w:rFonts w:hint="eastAsia"/>
                        <w:lang w:eastAsia="zh-CN"/>
                      </w:rPr>
                      <w:t>）如果不存在此类合约，您和贵司承诺保护本信息的安全，不得以任何形式复制或者披露本信息；（</w:t>
                    </w:r>
                    <w:r>
                      <w:rPr>
                        <w:rFonts w:hint="eastAsia"/>
                        <w:lang w:eastAsia="zh-CN"/>
                      </w:rPr>
                      <w:t>B</w:t>
                    </w:r>
                    <w:r>
                      <w:rPr>
                        <w:rFonts w:hint="eastAsia"/>
                        <w:lang w:eastAsia="zh-CN"/>
                      </w:rPr>
                      <w:t>）</w:t>
                    </w:r>
                    <w:r>
                      <w:rPr>
                        <w:rFonts w:hint="eastAsia"/>
                        <w:lang w:eastAsia="zh-CN"/>
                      </w:rPr>
                      <w:t xml:space="preserve">SunGard </w:t>
                    </w:r>
                    <w:r>
                      <w:rPr>
                        <w:rFonts w:hint="eastAsia"/>
                        <w:lang w:eastAsia="zh-CN"/>
                      </w:rPr>
                      <w:t>不在本文档中直接或者间接的做保证，</w:t>
                    </w:r>
                    <w:r>
                      <w:rPr>
                        <w:rFonts w:hint="eastAsia"/>
                        <w:lang w:eastAsia="zh-CN"/>
                      </w:rPr>
                      <w:t>SunGard</w:t>
                    </w:r>
                    <w:r>
                      <w:rPr>
                        <w:rFonts w:hint="eastAsia"/>
                        <w:lang w:eastAsia="zh-CN"/>
                      </w:rPr>
                      <w:t>对使用本文档造成的损害不承担法律责任。</w:t>
                    </w:r>
                  </w:p>
                  <w:p w:rsidR="00484EAD" w:rsidRPr="004C72FE" w:rsidRDefault="00484EAD" w:rsidP="00484EAD">
                    <w:pPr>
                      <w:ind w:firstLine="720"/>
                    </w:pPr>
                    <w:r w:rsidRPr="004C72FE">
                      <w:t xml:space="preserve">This document contains SunGard's confidential or proprietary information. By accepting this document, you agree that: </w:t>
                    </w:r>
                  </w:p>
                  <w:p w:rsidR="00484EAD" w:rsidRPr="004C72FE" w:rsidRDefault="00484EAD" w:rsidP="00484EAD">
                    <w:pPr>
                      <w:pStyle w:val="Copyright"/>
                    </w:pPr>
                    <w:r w:rsidRPr="004C72FE">
                      <w:t>(A)(1) if a pre-existing contract containing disclosure and use restrictions exists between your company and SunGard, you and your company will use this information subject to the terms of the pre-existing contract; or (2) if no such pre-existing contract exists, you and your Company agree to protect this information and not reproduce or disclose the information in any way; and (B) SunGard makes no warranties, express or implied, in this document, and SunGard shall not be liable for damages of any kind arising out of use of this document.</w:t>
                    </w:r>
                  </w:p>
                  <w:p w:rsidR="00484EAD" w:rsidRDefault="00484EAD" w:rsidP="00484EAD">
                    <w:pPr>
                      <w:pStyle w:val="a9"/>
                    </w:pPr>
                    <w:r>
                      <w:tab/>
                    </w:r>
                    <w:r>
                      <w:tab/>
                    </w:r>
                    <w:r>
                      <w:tab/>
                    </w:r>
                    <w:r>
                      <w:tab/>
                    </w:r>
                  </w:p>
                  <w:p w:rsidR="002368CE" w:rsidRDefault="002368CE" w:rsidP="000103A8">
                    <w:pPr>
                      <w:pStyle w:val="a9"/>
                    </w:pPr>
                    <w:r>
                      <w:tab/>
                    </w:r>
                    <w:r>
                      <w:tab/>
                    </w:r>
                    <w:r>
                      <w:tab/>
                    </w:r>
                    <w:r>
                      <w:tab/>
                    </w:r>
                  </w:p>
                  <w:p w:rsidR="002368CE" w:rsidRDefault="002368CE" w:rsidP="000103A8">
                    <w:r>
                      <w:tab/>
                    </w:r>
                    <w:r>
                      <w:tab/>
                    </w:r>
                    <w:r>
                      <w:tab/>
                    </w:r>
                    <w:r>
                      <w:tab/>
                    </w:r>
                    <w:r>
                      <w:tab/>
                    </w:r>
                    <w:r>
                      <w:tab/>
                    </w:r>
                  </w:p>
                </w:txbxContent>
              </v:textbox>
            </v:rect>
            <v:group id="_x0000_s1105" style="position:absolute;left:-60;top:6664;width:12045;height:2040" coordorigin="-60,6664" coordsize="12045,2040">
              <v:shape id="_x0000_s1098" type="#_x0000_t202" style="position:absolute;left:2205;top:6664;width:9780;height:2040;mso-position-horizontal-relative:page;mso-position-vertical-relative:page" fillcolor="#b02d20" stroked="f">
                <v:textbox style="mso-next-textbox:#_x0000_s1098" inset="2.16pt,41.04pt">
                  <w:txbxContent>
                    <w:p w:rsidR="002368CE" w:rsidRPr="00762D22" w:rsidRDefault="002368CE" w:rsidP="000103A8">
                      <w:pPr>
                        <w:pStyle w:val="STSStyle"/>
                      </w:pPr>
                      <w:r>
                        <w:t xml:space="preserve">  www.sungard.com</w:t>
                      </w:r>
                    </w:p>
                    <w:p w:rsidR="002368CE" w:rsidRPr="00234153" w:rsidRDefault="002368CE" w:rsidP="000103A8"/>
                    <w:p w:rsidR="002368CE" w:rsidRPr="00234153" w:rsidRDefault="002368CE" w:rsidP="000103A8"/>
                    <w:p w:rsidR="002368CE" w:rsidRPr="00234153" w:rsidRDefault="002368CE" w:rsidP="000103A8"/>
                    <w:p w:rsidR="002368CE" w:rsidRPr="00234153" w:rsidRDefault="002368CE" w:rsidP="000103A8"/>
                    <w:p w:rsidR="002368CE" w:rsidRPr="00234153" w:rsidRDefault="002368CE" w:rsidP="000103A8"/>
                    <w:p w:rsidR="002368CE" w:rsidRPr="00234153" w:rsidRDefault="002368CE" w:rsidP="000103A8"/>
                    <w:p w:rsidR="002368CE" w:rsidRPr="00234153" w:rsidRDefault="002368CE" w:rsidP="000103A8"/>
                    <w:p w:rsidR="002368CE" w:rsidRPr="00234153" w:rsidRDefault="002368CE" w:rsidP="000103A8"/>
                    <w:p w:rsidR="002368CE" w:rsidRPr="00234153" w:rsidRDefault="002368CE" w:rsidP="000103A8"/>
                    <w:p w:rsidR="002368CE" w:rsidRPr="00234153" w:rsidRDefault="002368CE" w:rsidP="000103A8"/>
                    <w:p w:rsidR="002368CE" w:rsidRPr="00234153" w:rsidRDefault="002368CE" w:rsidP="000103A8"/>
                    <w:p w:rsidR="002368CE" w:rsidRPr="00234153" w:rsidRDefault="002368CE" w:rsidP="000103A8"/>
                  </w:txbxContent>
                </v:textbox>
              </v:shape>
              <v:rect id="_x0000_s1099" style="position:absolute;left:-60;top:6664;width:2265;height:2040" fillcolor="black" stroked="f"/>
            </v:group>
          </v:group>
        </w:pict>
      </w:r>
    </w:p>
    <w:sectPr w:rsidR="0024641E" w:rsidRPr="000103A8" w:rsidSect="00902AF9">
      <w:type w:val="continuous"/>
      <w:pgSz w:w="11909" w:h="16834" w:code="9"/>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7049" w:rsidRDefault="001E7049" w:rsidP="000103A8">
      <w:r>
        <w:separator/>
      </w:r>
    </w:p>
    <w:p w:rsidR="001E7049" w:rsidRDefault="001E7049" w:rsidP="000103A8"/>
  </w:endnote>
  <w:endnote w:type="continuationSeparator" w:id="0">
    <w:p w:rsidR="001E7049" w:rsidRDefault="001E7049" w:rsidP="000103A8">
      <w:r>
        <w:continuationSeparator/>
      </w:r>
    </w:p>
    <w:p w:rsidR="001E7049" w:rsidRDefault="001E7049" w:rsidP="000103A8"/>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8CE" w:rsidRPr="00902AF9" w:rsidRDefault="0092493A" w:rsidP="000103A8">
    <w:pPr>
      <w:pStyle w:val="aa"/>
    </w:pPr>
    <w:r>
      <w:rPr>
        <w:noProof/>
      </w:rPr>
      <w:pict>
        <v:shapetype id="_x0000_t202" coordsize="21600,21600" o:spt="202" path="m,l,21600r21600,l21600,xe">
          <v:stroke joinstyle="miter"/>
          <v:path gradientshapeok="t" o:connecttype="rect"/>
        </v:shapetype>
        <v:shape id="_x0000_s2125" type="#_x0000_t202" style="position:absolute;left:0;text-align:left;margin-left:390pt;margin-top:2pt;width:40pt;height:24pt;z-index:-251652096;mso-wrap-style:tight" stroked="f">
          <v:textbox style="mso-next-textbox:#_x0000_s2125">
            <w:txbxContent>
              <w:p w:rsidR="002368CE" w:rsidRPr="00902AF9" w:rsidRDefault="002368CE" w:rsidP="000103A8">
                <w:r>
                  <w:t>1.0</w:t>
                </w:r>
              </w:p>
            </w:txbxContent>
          </v:textbox>
        </v:shape>
      </w:pict>
    </w:r>
    <w:r>
      <w:rPr>
        <w:noProof/>
      </w:rPr>
      <w:pict>
        <v:shape id="_x0000_s2124" type="#_x0000_t202" style="position:absolute;left:0;text-align:left;margin-left:385pt;margin-top:2pt;width:10pt;height:24pt;z-index:251663360;mso-wrap-style:tight" stroked="f">
          <v:textbox>
            <w:txbxContent>
              <w:p w:rsidR="002368CE" w:rsidRPr="00902AF9" w:rsidRDefault="002368CE" w:rsidP="000103A8">
                <w:r>
                  <w:t>V</w:t>
                </w:r>
              </w:p>
            </w:txbxContent>
          </v:textbox>
        </v:shape>
      </w:pict>
    </w:r>
    <w:r>
      <w:rPr>
        <w:noProof/>
      </w:rPr>
      <w:pict>
        <v:shape id="_x0000_s2123" type="#_x0000_t202" style="position:absolute;left:0;text-align:left;margin-left:-5pt;margin-top:2pt;width:382pt;height:24pt;z-index:251662336;mso-wrap-style:tight" stroked="f">
          <v:textbox>
            <w:txbxContent>
              <w:p w:rsidR="002368CE" w:rsidRPr="00902AF9" w:rsidRDefault="002368CE" w:rsidP="000103A8">
                <w:r>
                  <w:t>SunGard Internal</w:t>
                </w:r>
              </w:p>
            </w:txbxContent>
          </v:textbox>
        </v:shape>
      </w:pict>
    </w:r>
    <w:r>
      <w:rPr>
        <w:noProof/>
      </w:rPr>
      <w:pict>
        <v:line id="_x0000_s2122" style="position:absolute;left:0;text-align:left;z-index:251661312;visibility:visible" from="0,0" to="415pt,0"/>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7049" w:rsidRDefault="001E7049" w:rsidP="000103A8">
      <w:r>
        <w:separator/>
      </w:r>
    </w:p>
    <w:p w:rsidR="001E7049" w:rsidRDefault="001E7049" w:rsidP="000103A8"/>
  </w:footnote>
  <w:footnote w:type="continuationSeparator" w:id="0">
    <w:p w:rsidR="001E7049" w:rsidRDefault="001E7049" w:rsidP="000103A8">
      <w:r>
        <w:continuationSeparator/>
      </w:r>
    </w:p>
    <w:p w:rsidR="001E7049" w:rsidRDefault="001E7049" w:rsidP="000103A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8CE" w:rsidRPr="00902AF9" w:rsidRDefault="00372CC2" w:rsidP="000103A8">
    <w:pPr>
      <w:pStyle w:val="a9"/>
    </w:pPr>
    <w:r>
      <w:rPr>
        <w:rFonts w:hint="eastAsia"/>
        <w:lang w:eastAsia="zh-CN"/>
      </w:rPr>
      <w:t>过渡</w:t>
    </w:r>
    <w:r w:rsidR="00454F38">
      <w:rPr>
        <w:rFonts w:hint="eastAsia"/>
        <w:lang w:eastAsia="zh-CN"/>
      </w:rPr>
      <w:t>策略</w:t>
    </w:r>
    <w:r w:rsidR="002368CE">
      <w:rPr>
        <w:rFonts w:hint="eastAsia"/>
        <w:lang w:eastAsia="zh-CN"/>
      </w:rPr>
      <w:t>模板</w:t>
    </w:r>
    <w:r w:rsidR="002368CE">
      <w:tab/>
    </w:r>
    <w:r w:rsidR="0092493A">
      <w:rPr>
        <w:noProof/>
      </w:rPr>
      <w:pict>
        <v:shapetype id="_x0000_t202" coordsize="21600,21600" o:spt="202" path="m,l,21600r21600,l21600,xe">
          <v:stroke joinstyle="miter"/>
          <v:path gradientshapeok="t" o:connecttype="rect"/>
        </v:shapetype>
        <v:shape id="_x0000_s2121" type="#_x0000_t202" style="position:absolute;left:0;text-align:left;margin-left:388.55pt;margin-top:0;width:25pt;height:23.45pt;z-index:-251656192;mso-wrap-style:tight;mso-position-horizontal-relative:text;mso-position-vertical-relative:text" fillcolor="#9e948d" strokeweight=".25pt">
          <v:textbox style="mso-next-textbox:#_x0000_s2121">
            <w:txbxContent>
              <w:p w:rsidR="002368CE" w:rsidRPr="00902AF9" w:rsidRDefault="0092493A" w:rsidP="000103A8">
                <w:fldSimple w:instr=" PAGE \* MERGEFORMAT ">
                  <w:r w:rsidR="00372CC2">
                    <w:rPr>
                      <w:noProof/>
                    </w:rPr>
                    <w:t>10</w:t>
                  </w:r>
                </w:fldSimple>
              </w:p>
            </w:txbxContent>
          </v:textbox>
        </v:shape>
      </w:pict>
    </w:r>
    <w:r w:rsidR="0092493A">
      <w:rPr>
        <w:noProof/>
      </w:rPr>
      <w:pict>
        <v:shape id="_x0000_s2120" type="#_x0000_t202" style="position:absolute;left:0;text-align:left;margin-left:24pt;margin-top:0;width:5in;height:23.45pt;z-index:-251657216;mso-wrap-style:tight;mso-position-horizontal-relative:text;mso-position-vertical-relative:text" fillcolor="#b02d20" strokeweight=".25pt">
          <v:textbox style="mso-next-textbox:#_x0000_s2120">
            <w:txbxContent>
              <w:p w:rsidR="002368CE" w:rsidRPr="000103A8" w:rsidRDefault="0092493A" w:rsidP="000103A8">
                <w:pPr>
                  <w:jc w:val="right"/>
                  <w:rPr>
                    <w:rFonts w:cs="Arial"/>
                    <w:color w:val="FFFFFF" w:themeColor="background1"/>
                    <w:sz w:val="24"/>
                    <w:szCs w:val="24"/>
                  </w:rPr>
                </w:pPr>
                <w:fldSimple w:instr=" TITLE \* MERGEFORMAT ">
                  <w:r w:rsidR="002368CE" w:rsidRPr="00C97AD3">
                    <w:rPr>
                      <w:rFonts w:cs="Arial"/>
                      <w:color w:val="FFFFFF" w:themeColor="background1"/>
                      <w:sz w:val="24"/>
                      <w:szCs w:val="24"/>
                    </w:rPr>
                    <w:t>Transition Strategy</w:t>
                  </w:r>
                  <w:r w:rsidR="002368CE" w:rsidRPr="00C97AD3">
                    <w:rPr>
                      <w:color w:val="FFFFFF" w:themeColor="background1"/>
                      <w:sz w:val="24"/>
                      <w:szCs w:val="24"/>
                    </w:rPr>
                    <w:t xml:space="preserve"> Template</w:t>
                  </w:r>
                </w:fldSimple>
              </w:p>
            </w:txbxContent>
          </v:textbox>
        </v:shape>
      </w:pict>
    </w:r>
    <w:r w:rsidR="0092493A">
      <w:rPr>
        <w:noProof/>
      </w:rPr>
      <w:pict>
        <v:shape id="_x0000_s2119" type="#_x0000_t202" style="position:absolute;left:0;text-align:left;margin-left:0;margin-top:0;width:24.5pt;height:23.45pt;z-index:251658240;mso-wrap-style:tight;mso-position-horizontal-relative:text;mso-position-vertical-relative:text" fillcolor="black" strokeweight=".25pt">
          <v:textbox style="mso-next-textbox:#_x0000_s2119">
            <w:txbxContent>
              <w:p w:rsidR="002368CE" w:rsidRDefault="002368CE" w:rsidP="000103A8"/>
            </w:txbxContent>
          </v:textbox>
        </v:shape>
      </w:pict>
    </w:r>
    <w:r w:rsidR="002368CE">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75BD3"/>
    <w:multiLevelType w:val="hybridMultilevel"/>
    <w:tmpl w:val="26C84CCC"/>
    <w:lvl w:ilvl="0" w:tplc="0409000F">
      <w:start w:val="1"/>
      <w:numFmt w:val="decimal"/>
      <w:lvlText w:val="%1."/>
      <w:lvlJc w:val="left"/>
      <w:pPr>
        <w:tabs>
          <w:tab w:val="num" w:pos="360"/>
        </w:tabs>
        <w:ind w:left="360" w:hanging="360"/>
      </w:pPr>
    </w:lvl>
    <w:lvl w:ilvl="1" w:tplc="1A5A6E8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38263E27"/>
    <w:multiLevelType w:val="hybridMultilevel"/>
    <w:tmpl w:val="4B184A32"/>
    <w:lvl w:ilvl="0" w:tplc="CA3A9BCC">
      <w:start w:val="1"/>
      <w:numFmt w:val="decimal"/>
      <w:pStyle w:val="NumberedList"/>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CA2501A"/>
    <w:multiLevelType w:val="multilevel"/>
    <w:tmpl w:val="03924D16"/>
    <w:lvl w:ilvl="0">
      <w:start w:val="1"/>
      <w:numFmt w:val="decimal"/>
      <w:pStyle w:val="HeadingStyle1"/>
      <w:isLgl/>
      <w:lvlText w:val="%1.0"/>
      <w:lvlJc w:val="left"/>
      <w:pPr>
        <w:tabs>
          <w:tab w:val="num" w:pos="432"/>
        </w:tabs>
        <w:ind w:left="432" w:hanging="432"/>
      </w:pPr>
      <w:rPr>
        <w:rFonts w:hint="default"/>
      </w:rPr>
    </w:lvl>
    <w:lvl w:ilvl="1">
      <w:start w:val="1"/>
      <w:numFmt w:val="decimal"/>
      <w:pStyle w:val="2"/>
      <w:lvlText w:val="%1.%2"/>
      <w:lvlJc w:val="left"/>
      <w:pPr>
        <w:tabs>
          <w:tab w:val="num" w:pos="3276"/>
        </w:tabs>
        <w:ind w:left="3276" w:hanging="576"/>
      </w:pPr>
      <w:rPr>
        <w:rFonts w:hint="default"/>
      </w:rPr>
    </w:lvl>
    <w:lvl w:ilvl="2">
      <w:start w:val="1"/>
      <w:numFmt w:val="decimal"/>
      <w:pStyle w:val="3"/>
      <w:lvlText w:val="%1.%2.%3"/>
      <w:lvlJc w:val="left"/>
      <w:pPr>
        <w:tabs>
          <w:tab w:val="num" w:pos="360"/>
        </w:tabs>
        <w:ind w:left="360" w:hanging="360"/>
      </w:pPr>
      <w:rPr>
        <w:rFonts w:hint="default"/>
      </w:rPr>
    </w:lvl>
    <w:lvl w:ilvl="3">
      <w:start w:val="1"/>
      <w:numFmt w:val="decimal"/>
      <w:pStyle w:val="HeadingStyle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50B461D4"/>
    <w:multiLevelType w:val="hybridMultilevel"/>
    <w:tmpl w:val="84BE05B0"/>
    <w:lvl w:ilvl="0" w:tplc="8A1A8D7E">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5A43D10"/>
    <w:multiLevelType w:val="hybridMultilevel"/>
    <w:tmpl w:val="919C9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AE4BFF"/>
    <w:multiLevelType w:val="hybridMultilevel"/>
    <w:tmpl w:val="26C84CCC"/>
    <w:lvl w:ilvl="0" w:tplc="0409000F">
      <w:start w:val="1"/>
      <w:numFmt w:val="decimal"/>
      <w:lvlText w:val="%1."/>
      <w:lvlJc w:val="left"/>
      <w:pPr>
        <w:tabs>
          <w:tab w:val="num" w:pos="360"/>
        </w:tabs>
        <w:ind w:left="360" w:hanging="360"/>
      </w:pPr>
    </w:lvl>
    <w:lvl w:ilvl="1" w:tplc="1A5A6E8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6CE72199"/>
    <w:multiLevelType w:val="hybridMultilevel"/>
    <w:tmpl w:val="F48C64F6"/>
    <w:lvl w:ilvl="0" w:tplc="810632B4">
      <w:start w:val="1"/>
      <w:numFmt w:val="bullet"/>
      <w:pStyle w:val="a"/>
      <w:lvlText w:val=""/>
      <w:lvlJc w:val="left"/>
      <w:pPr>
        <w:tabs>
          <w:tab w:val="num" w:pos="-179"/>
        </w:tabs>
        <w:ind w:left="301" w:firstLine="0"/>
      </w:pPr>
      <w:rPr>
        <w:rFonts w:ascii="Wingdings" w:hAnsi="Wingdings" w:hint="default"/>
      </w:rPr>
    </w:lvl>
    <w:lvl w:ilvl="1" w:tplc="04090019">
      <w:start w:val="1"/>
      <w:numFmt w:val="decimal"/>
      <w:lvlText w:val="%2、"/>
      <w:lvlJc w:val="left"/>
      <w:pPr>
        <w:tabs>
          <w:tab w:val="num" w:pos="660"/>
        </w:tabs>
        <w:ind w:left="660" w:hanging="360"/>
      </w:pPr>
      <w:rPr>
        <w:rFonts w:hint="default"/>
      </w:rPr>
    </w:lvl>
    <w:lvl w:ilvl="2" w:tplc="0409001B" w:tentative="1">
      <w:start w:val="1"/>
      <w:numFmt w:val="bullet"/>
      <w:lvlText w:val=""/>
      <w:lvlJc w:val="left"/>
      <w:pPr>
        <w:tabs>
          <w:tab w:val="num" w:pos="1140"/>
        </w:tabs>
        <w:ind w:left="1140" w:hanging="420"/>
      </w:pPr>
      <w:rPr>
        <w:rFonts w:ascii="Wingdings" w:hAnsi="Wingdings" w:hint="default"/>
      </w:rPr>
    </w:lvl>
    <w:lvl w:ilvl="3" w:tplc="0409000F" w:tentative="1">
      <w:start w:val="1"/>
      <w:numFmt w:val="bullet"/>
      <w:lvlText w:val=""/>
      <w:lvlJc w:val="left"/>
      <w:pPr>
        <w:tabs>
          <w:tab w:val="num" w:pos="1560"/>
        </w:tabs>
        <w:ind w:left="1560" w:hanging="420"/>
      </w:pPr>
      <w:rPr>
        <w:rFonts w:ascii="Wingdings" w:hAnsi="Wingdings" w:hint="default"/>
      </w:rPr>
    </w:lvl>
    <w:lvl w:ilvl="4" w:tplc="04090019" w:tentative="1">
      <w:start w:val="1"/>
      <w:numFmt w:val="bullet"/>
      <w:lvlText w:val=""/>
      <w:lvlJc w:val="left"/>
      <w:pPr>
        <w:tabs>
          <w:tab w:val="num" w:pos="1980"/>
        </w:tabs>
        <w:ind w:left="1980" w:hanging="420"/>
      </w:pPr>
      <w:rPr>
        <w:rFonts w:ascii="Wingdings" w:hAnsi="Wingdings" w:hint="default"/>
      </w:rPr>
    </w:lvl>
    <w:lvl w:ilvl="5" w:tplc="0409001B" w:tentative="1">
      <w:start w:val="1"/>
      <w:numFmt w:val="bullet"/>
      <w:lvlText w:val=""/>
      <w:lvlJc w:val="left"/>
      <w:pPr>
        <w:tabs>
          <w:tab w:val="num" w:pos="2400"/>
        </w:tabs>
        <w:ind w:left="2400" w:hanging="420"/>
      </w:pPr>
      <w:rPr>
        <w:rFonts w:ascii="Wingdings" w:hAnsi="Wingdings" w:hint="default"/>
      </w:rPr>
    </w:lvl>
    <w:lvl w:ilvl="6" w:tplc="0409000F" w:tentative="1">
      <w:start w:val="1"/>
      <w:numFmt w:val="bullet"/>
      <w:lvlText w:val=""/>
      <w:lvlJc w:val="left"/>
      <w:pPr>
        <w:tabs>
          <w:tab w:val="num" w:pos="2820"/>
        </w:tabs>
        <w:ind w:left="2820" w:hanging="420"/>
      </w:pPr>
      <w:rPr>
        <w:rFonts w:ascii="Wingdings" w:hAnsi="Wingdings" w:hint="default"/>
      </w:rPr>
    </w:lvl>
    <w:lvl w:ilvl="7" w:tplc="04090019" w:tentative="1">
      <w:start w:val="1"/>
      <w:numFmt w:val="bullet"/>
      <w:lvlText w:val=""/>
      <w:lvlJc w:val="left"/>
      <w:pPr>
        <w:tabs>
          <w:tab w:val="num" w:pos="3240"/>
        </w:tabs>
        <w:ind w:left="3240" w:hanging="420"/>
      </w:pPr>
      <w:rPr>
        <w:rFonts w:ascii="Wingdings" w:hAnsi="Wingdings" w:hint="default"/>
      </w:rPr>
    </w:lvl>
    <w:lvl w:ilvl="8" w:tplc="0409001B" w:tentative="1">
      <w:start w:val="1"/>
      <w:numFmt w:val="bullet"/>
      <w:lvlText w:val=""/>
      <w:lvlJc w:val="left"/>
      <w:pPr>
        <w:tabs>
          <w:tab w:val="num" w:pos="3660"/>
        </w:tabs>
        <w:ind w:left="3660" w:hanging="420"/>
      </w:pPr>
      <w:rPr>
        <w:rFonts w:ascii="Wingdings" w:hAnsi="Wingdings" w:hint="default"/>
      </w:rPr>
    </w:lvl>
  </w:abstractNum>
  <w:num w:numId="1">
    <w:abstractNumId w:val="2"/>
  </w:num>
  <w:num w:numId="2">
    <w:abstractNumId w:val="3"/>
  </w:num>
  <w:num w:numId="3">
    <w:abstractNumId w:val="1"/>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0"/>
  </w:num>
  <w:num w:numId="18">
    <w:abstractNumId w:val="5"/>
  </w:num>
  <w:num w:numId="19">
    <w:abstractNumId w:val="6"/>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1"/>
  </w:num>
  <w:num w:numId="47">
    <w:abstractNumId w:val="1"/>
  </w:num>
  <w:num w:numId="48">
    <w:abstractNumId w:val="2"/>
  </w:num>
  <w:num w:numId="49">
    <w:abstractNumId w:val="4"/>
  </w:num>
  <w:num w:numId="50">
    <w:abstractNumId w:val="2"/>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linkStyles/>
  <w:stylePaneFormatFilter w:val="3F01"/>
  <w:defaultTabStop w:val="720"/>
  <w:drawingGridHorizontalSpacing w:val="100"/>
  <w:displayHorizontalDrawingGridEvery w:val="2"/>
  <w:characterSpacingControl w:val="doNotCompress"/>
  <w:hdrShapeDefaults>
    <o:shapedefaults v:ext="edit" spidmax="26626">
      <o:colormru v:ext="edit" colors="#cff,#0cc8c8,#a3968f,#9b8d85,silver,#eaeaea,gray,#13c0c0"/>
    </o:shapedefaults>
    <o:shapelayout v:ext="edit">
      <o:idmap v:ext="edit" data="2"/>
      <o:regrouptable v:ext="edit">
        <o:entry new="1" old="0"/>
      </o:regrouptable>
    </o:shapelayout>
  </w:hdrShapeDefaults>
  <w:footnotePr>
    <w:footnote w:id="-1"/>
    <w:footnote w:id="0"/>
  </w:footnotePr>
  <w:endnotePr>
    <w:endnote w:id="-1"/>
    <w:endnote w:id="0"/>
  </w:endnotePr>
  <w:compat>
    <w:useFELayout/>
  </w:compat>
  <w:rsids>
    <w:rsidRoot w:val="00C97AD3"/>
    <w:rsid w:val="000103A8"/>
    <w:rsid w:val="00012F4E"/>
    <w:rsid w:val="00014E1C"/>
    <w:rsid w:val="000154F2"/>
    <w:rsid w:val="00015562"/>
    <w:rsid w:val="0003066C"/>
    <w:rsid w:val="00040C43"/>
    <w:rsid w:val="00045629"/>
    <w:rsid w:val="00045A0E"/>
    <w:rsid w:val="00046BD9"/>
    <w:rsid w:val="00046D2B"/>
    <w:rsid w:val="000471AD"/>
    <w:rsid w:val="00050C19"/>
    <w:rsid w:val="00052BD1"/>
    <w:rsid w:val="00052EC3"/>
    <w:rsid w:val="00060388"/>
    <w:rsid w:val="00065EE4"/>
    <w:rsid w:val="00066D79"/>
    <w:rsid w:val="00070C5B"/>
    <w:rsid w:val="000764E4"/>
    <w:rsid w:val="000801B5"/>
    <w:rsid w:val="00090270"/>
    <w:rsid w:val="000A01F8"/>
    <w:rsid w:val="000A0BBC"/>
    <w:rsid w:val="000A1F10"/>
    <w:rsid w:val="000A26DB"/>
    <w:rsid w:val="000A308F"/>
    <w:rsid w:val="000A458B"/>
    <w:rsid w:val="000A5D39"/>
    <w:rsid w:val="000A7C7D"/>
    <w:rsid w:val="000B0134"/>
    <w:rsid w:val="000B4F64"/>
    <w:rsid w:val="000C198A"/>
    <w:rsid w:val="000C277B"/>
    <w:rsid w:val="000C79B1"/>
    <w:rsid w:val="000E073F"/>
    <w:rsid w:val="000F1522"/>
    <w:rsid w:val="000F16C2"/>
    <w:rsid w:val="001024A1"/>
    <w:rsid w:val="0010288E"/>
    <w:rsid w:val="00103068"/>
    <w:rsid w:val="00107CCB"/>
    <w:rsid w:val="00111F88"/>
    <w:rsid w:val="001270E6"/>
    <w:rsid w:val="00135699"/>
    <w:rsid w:val="00140586"/>
    <w:rsid w:val="00143042"/>
    <w:rsid w:val="001455D6"/>
    <w:rsid w:val="001458D0"/>
    <w:rsid w:val="00146F76"/>
    <w:rsid w:val="00147761"/>
    <w:rsid w:val="001522B8"/>
    <w:rsid w:val="0017000C"/>
    <w:rsid w:val="001704A8"/>
    <w:rsid w:val="001749F9"/>
    <w:rsid w:val="00176713"/>
    <w:rsid w:val="001815E0"/>
    <w:rsid w:val="00183DE9"/>
    <w:rsid w:val="00187402"/>
    <w:rsid w:val="00187A56"/>
    <w:rsid w:val="00191B61"/>
    <w:rsid w:val="00194C1F"/>
    <w:rsid w:val="00195C2E"/>
    <w:rsid w:val="00196C86"/>
    <w:rsid w:val="001A3471"/>
    <w:rsid w:val="001B1C57"/>
    <w:rsid w:val="001B49A2"/>
    <w:rsid w:val="001B4C8D"/>
    <w:rsid w:val="001B5183"/>
    <w:rsid w:val="001B6826"/>
    <w:rsid w:val="001C3C6C"/>
    <w:rsid w:val="001C57FA"/>
    <w:rsid w:val="001D09FB"/>
    <w:rsid w:val="001D140A"/>
    <w:rsid w:val="001D4E61"/>
    <w:rsid w:val="001E0DE9"/>
    <w:rsid w:val="001E1485"/>
    <w:rsid w:val="001E21A9"/>
    <w:rsid w:val="001E530C"/>
    <w:rsid w:val="001E7049"/>
    <w:rsid w:val="001F67D7"/>
    <w:rsid w:val="00210915"/>
    <w:rsid w:val="0021241F"/>
    <w:rsid w:val="002206E9"/>
    <w:rsid w:val="002224F4"/>
    <w:rsid w:val="00223733"/>
    <w:rsid w:val="0022563C"/>
    <w:rsid w:val="00234E60"/>
    <w:rsid w:val="002368CE"/>
    <w:rsid w:val="00236E51"/>
    <w:rsid w:val="00240FF0"/>
    <w:rsid w:val="002448F5"/>
    <w:rsid w:val="00244C0E"/>
    <w:rsid w:val="00244FD5"/>
    <w:rsid w:val="0024641E"/>
    <w:rsid w:val="0024683A"/>
    <w:rsid w:val="00247E51"/>
    <w:rsid w:val="00252F2B"/>
    <w:rsid w:val="00254365"/>
    <w:rsid w:val="00254CC2"/>
    <w:rsid w:val="00262B54"/>
    <w:rsid w:val="00262CB1"/>
    <w:rsid w:val="00263BDE"/>
    <w:rsid w:val="002658B2"/>
    <w:rsid w:val="00265CA5"/>
    <w:rsid w:val="002670FB"/>
    <w:rsid w:val="00267268"/>
    <w:rsid w:val="00272059"/>
    <w:rsid w:val="002730DE"/>
    <w:rsid w:val="002736B8"/>
    <w:rsid w:val="00276C84"/>
    <w:rsid w:val="002814A3"/>
    <w:rsid w:val="002844B4"/>
    <w:rsid w:val="002914F9"/>
    <w:rsid w:val="002920B5"/>
    <w:rsid w:val="002A44CD"/>
    <w:rsid w:val="002A5748"/>
    <w:rsid w:val="002A7645"/>
    <w:rsid w:val="002B35F8"/>
    <w:rsid w:val="002B5C63"/>
    <w:rsid w:val="002C31B7"/>
    <w:rsid w:val="002C468C"/>
    <w:rsid w:val="002D1928"/>
    <w:rsid w:val="002D1B0C"/>
    <w:rsid w:val="002D3524"/>
    <w:rsid w:val="002D73E1"/>
    <w:rsid w:val="002F324F"/>
    <w:rsid w:val="002F46CA"/>
    <w:rsid w:val="002F6330"/>
    <w:rsid w:val="00300249"/>
    <w:rsid w:val="0030198E"/>
    <w:rsid w:val="00302A76"/>
    <w:rsid w:val="0030344F"/>
    <w:rsid w:val="00306B3D"/>
    <w:rsid w:val="0031442F"/>
    <w:rsid w:val="0031513E"/>
    <w:rsid w:val="0031737A"/>
    <w:rsid w:val="00317947"/>
    <w:rsid w:val="003226A1"/>
    <w:rsid w:val="00335665"/>
    <w:rsid w:val="003356C5"/>
    <w:rsid w:val="0033741B"/>
    <w:rsid w:val="00342053"/>
    <w:rsid w:val="00342532"/>
    <w:rsid w:val="00343A79"/>
    <w:rsid w:val="0034554B"/>
    <w:rsid w:val="003467E2"/>
    <w:rsid w:val="0035360D"/>
    <w:rsid w:val="003615B4"/>
    <w:rsid w:val="003631C0"/>
    <w:rsid w:val="0036532D"/>
    <w:rsid w:val="003655F5"/>
    <w:rsid w:val="003717E1"/>
    <w:rsid w:val="00372C27"/>
    <w:rsid w:val="00372CC2"/>
    <w:rsid w:val="0038007A"/>
    <w:rsid w:val="00380886"/>
    <w:rsid w:val="00382F4D"/>
    <w:rsid w:val="00383E74"/>
    <w:rsid w:val="0038535F"/>
    <w:rsid w:val="0038649C"/>
    <w:rsid w:val="003A15C1"/>
    <w:rsid w:val="003A3BDC"/>
    <w:rsid w:val="003A5434"/>
    <w:rsid w:val="003A5E08"/>
    <w:rsid w:val="003A65F2"/>
    <w:rsid w:val="003A6FCD"/>
    <w:rsid w:val="003B515B"/>
    <w:rsid w:val="003B5862"/>
    <w:rsid w:val="003C16AC"/>
    <w:rsid w:val="003C2D26"/>
    <w:rsid w:val="003C3EDD"/>
    <w:rsid w:val="003C4EC5"/>
    <w:rsid w:val="003C6B88"/>
    <w:rsid w:val="003D5650"/>
    <w:rsid w:val="003D679D"/>
    <w:rsid w:val="003E1446"/>
    <w:rsid w:val="003E59F0"/>
    <w:rsid w:val="003F314E"/>
    <w:rsid w:val="003F4F9A"/>
    <w:rsid w:val="00400876"/>
    <w:rsid w:val="004108D6"/>
    <w:rsid w:val="00413E8B"/>
    <w:rsid w:val="00421EFC"/>
    <w:rsid w:val="004254C8"/>
    <w:rsid w:val="004256A4"/>
    <w:rsid w:val="00425901"/>
    <w:rsid w:val="00432135"/>
    <w:rsid w:val="004337D7"/>
    <w:rsid w:val="00433968"/>
    <w:rsid w:val="0043466C"/>
    <w:rsid w:val="00444B77"/>
    <w:rsid w:val="00444FDC"/>
    <w:rsid w:val="004516A2"/>
    <w:rsid w:val="004528E1"/>
    <w:rsid w:val="00454863"/>
    <w:rsid w:val="00454C17"/>
    <w:rsid w:val="00454F38"/>
    <w:rsid w:val="004561A5"/>
    <w:rsid w:val="00456B5A"/>
    <w:rsid w:val="00460641"/>
    <w:rsid w:val="00460AF7"/>
    <w:rsid w:val="00460B46"/>
    <w:rsid w:val="00461654"/>
    <w:rsid w:val="00463B93"/>
    <w:rsid w:val="00463C25"/>
    <w:rsid w:val="00484EAD"/>
    <w:rsid w:val="004869FD"/>
    <w:rsid w:val="00486CCE"/>
    <w:rsid w:val="0048760F"/>
    <w:rsid w:val="00487DE0"/>
    <w:rsid w:val="00494829"/>
    <w:rsid w:val="00497707"/>
    <w:rsid w:val="004A4283"/>
    <w:rsid w:val="004B0EDA"/>
    <w:rsid w:val="004B7429"/>
    <w:rsid w:val="004C1AAB"/>
    <w:rsid w:val="004C5366"/>
    <w:rsid w:val="004D4404"/>
    <w:rsid w:val="004D6031"/>
    <w:rsid w:val="004D6EF0"/>
    <w:rsid w:val="004E04BE"/>
    <w:rsid w:val="004E1278"/>
    <w:rsid w:val="004E380E"/>
    <w:rsid w:val="004F766C"/>
    <w:rsid w:val="00504920"/>
    <w:rsid w:val="0050681E"/>
    <w:rsid w:val="00510679"/>
    <w:rsid w:val="00513886"/>
    <w:rsid w:val="00516AA4"/>
    <w:rsid w:val="005172EB"/>
    <w:rsid w:val="00521027"/>
    <w:rsid w:val="00524475"/>
    <w:rsid w:val="00524975"/>
    <w:rsid w:val="005261F1"/>
    <w:rsid w:val="00545B4B"/>
    <w:rsid w:val="00551BFA"/>
    <w:rsid w:val="00551EDC"/>
    <w:rsid w:val="00562DB6"/>
    <w:rsid w:val="005676B3"/>
    <w:rsid w:val="005716EC"/>
    <w:rsid w:val="00583476"/>
    <w:rsid w:val="005837CF"/>
    <w:rsid w:val="00584381"/>
    <w:rsid w:val="00592606"/>
    <w:rsid w:val="005A3A39"/>
    <w:rsid w:val="005A5226"/>
    <w:rsid w:val="005A6A73"/>
    <w:rsid w:val="005B0921"/>
    <w:rsid w:val="005B3C8C"/>
    <w:rsid w:val="005B3E37"/>
    <w:rsid w:val="005C1A7B"/>
    <w:rsid w:val="005C52A5"/>
    <w:rsid w:val="005C57D3"/>
    <w:rsid w:val="005E1090"/>
    <w:rsid w:val="005E23D0"/>
    <w:rsid w:val="005E4E2C"/>
    <w:rsid w:val="005E5C36"/>
    <w:rsid w:val="005F0277"/>
    <w:rsid w:val="005F1882"/>
    <w:rsid w:val="005F7F50"/>
    <w:rsid w:val="00602C9B"/>
    <w:rsid w:val="00604115"/>
    <w:rsid w:val="006102F0"/>
    <w:rsid w:val="00610703"/>
    <w:rsid w:val="00611E8B"/>
    <w:rsid w:val="00615F2B"/>
    <w:rsid w:val="006237CB"/>
    <w:rsid w:val="006249EF"/>
    <w:rsid w:val="00637C05"/>
    <w:rsid w:val="00640A3D"/>
    <w:rsid w:val="00640EAE"/>
    <w:rsid w:val="00644BB0"/>
    <w:rsid w:val="00680889"/>
    <w:rsid w:val="00690EC8"/>
    <w:rsid w:val="00694AD4"/>
    <w:rsid w:val="006A3C79"/>
    <w:rsid w:val="006A51A2"/>
    <w:rsid w:val="006B0E88"/>
    <w:rsid w:val="006B2904"/>
    <w:rsid w:val="006B644D"/>
    <w:rsid w:val="006B6BD0"/>
    <w:rsid w:val="006C0E48"/>
    <w:rsid w:val="006C6598"/>
    <w:rsid w:val="006D6A0E"/>
    <w:rsid w:val="006E0360"/>
    <w:rsid w:val="006E542C"/>
    <w:rsid w:val="006E731A"/>
    <w:rsid w:val="00702D1A"/>
    <w:rsid w:val="00703E8C"/>
    <w:rsid w:val="00707429"/>
    <w:rsid w:val="0071221F"/>
    <w:rsid w:val="00714D47"/>
    <w:rsid w:val="00715E65"/>
    <w:rsid w:val="00716435"/>
    <w:rsid w:val="00720144"/>
    <w:rsid w:val="00721EAD"/>
    <w:rsid w:val="007233AE"/>
    <w:rsid w:val="00723990"/>
    <w:rsid w:val="0073369A"/>
    <w:rsid w:val="007442C0"/>
    <w:rsid w:val="00747418"/>
    <w:rsid w:val="00753D15"/>
    <w:rsid w:val="0075595A"/>
    <w:rsid w:val="00762D22"/>
    <w:rsid w:val="007633AC"/>
    <w:rsid w:val="00764775"/>
    <w:rsid w:val="0076479E"/>
    <w:rsid w:val="00771578"/>
    <w:rsid w:val="0077589B"/>
    <w:rsid w:val="00783BDB"/>
    <w:rsid w:val="0078405C"/>
    <w:rsid w:val="00794428"/>
    <w:rsid w:val="0079517B"/>
    <w:rsid w:val="007A35F2"/>
    <w:rsid w:val="007A4A6A"/>
    <w:rsid w:val="007A5812"/>
    <w:rsid w:val="007A6F2B"/>
    <w:rsid w:val="007B2C17"/>
    <w:rsid w:val="007C2B4F"/>
    <w:rsid w:val="007C32C4"/>
    <w:rsid w:val="007C3301"/>
    <w:rsid w:val="007D0F51"/>
    <w:rsid w:val="007D673C"/>
    <w:rsid w:val="007D6865"/>
    <w:rsid w:val="007E2150"/>
    <w:rsid w:val="007E21A1"/>
    <w:rsid w:val="007E22A4"/>
    <w:rsid w:val="007E3E4F"/>
    <w:rsid w:val="007E6203"/>
    <w:rsid w:val="007E6CAC"/>
    <w:rsid w:val="007E7AD5"/>
    <w:rsid w:val="007F2A63"/>
    <w:rsid w:val="007F5B37"/>
    <w:rsid w:val="007F5CDC"/>
    <w:rsid w:val="0080441A"/>
    <w:rsid w:val="00806A5E"/>
    <w:rsid w:val="008162E1"/>
    <w:rsid w:val="00817238"/>
    <w:rsid w:val="008235D5"/>
    <w:rsid w:val="00824C4E"/>
    <w:rsid w:val="00827CE2"/>
    <w:rsid w:val="008321D9"/>
    <w:rsid w:val="008337B5"/>
    <w:rsid w:val="00837704"/>
    <w:rsid w:val="00853E32"/>
    <w:rsid w:val="008569F9"/>
    <w:rsid w:val="00860169"/>
    <w:rsid w:val="00862195"/>
    <w:rsid w:val="0086646F"/>
    <w:rsid w:val="00866D3C"/>
    <w:rsid w:val="00873BF4"/>
    <w:rsid w:val="00875E39"/>
    <w:rsid w:val="008773AD"/>
    <w:rsid w:val="00887899"/>
    <w:rsid w:val="00887D74"/>
    <w:rsid w:val="008931BB"/>
    <w:rsid w:val="008A1989"/>
    <w:rsid w:val="008A22D1"/>
    <w:rsid w:val="008A5232"/>
    <w:rsid w:val="008B21A1"/>
    <w:rsid w:val="008B44C5"/>
    <w:rsid w:val="008C07A3"/>
    <w:rsid w:val="008C2938"/>
    <w:rsid w:val="008D692D"/>
    <w:rsid w:val="008E218D"/>
    <w:rsid w:val="008F0A32"/>
    <w:rsid w:val="008F1BDB"/>
    <w:rsid w:val="00902AF9"/>
    <w:rsid w:val="00903E2F"/>
    <w:rsid w:val="00912ABB"/>
    <w:rsid w:val="00912B1F"/>
    <w:rsid w:val="00917EA7"/>
    <w:rsid w:val="0092493A"/>
    <w:rsid w:val="00926CF6"/>
    <w:rsid w:val="009334BE"/>
    <w:rsid w:val="009344F7"/>
    <w:rsid w:val="0093577A"/>
    <w:rsid w:val="0095791E"/>
    <w:rsid w:val="00960577"/>
    <w:rsid w:val="009625E2"/>
    <w:rsid w:val="00964BA5"/>
    <w:rsid w:val="00975257"/>
    <w:rsid w:val="0098088D"/>
    <w:rsid w:val="009832C5"/>
    <w:rsid w:val="009920C4"/>
    <w:rsid w:val="009964B1"/>
    <w:rsid w:val="00997099"/>
    <w:rsid w:val="009A2D76"/>
    <w:rsid w:val="009A32CE"/>
    <w:rsid w:val="009A508D"/>
    <w:rsid w:val="009A5426"/>
    <w:rsid w:val="009A5B97"/>
    <w:rsid w:val="009B5A1C"/>
    <w:rsid w:val="009B703C"/>
    <w:rsid w:val="009C6E6B"/>
    <w:rsid w:val="009D4EA7"/>
    <w:rsid w:val="009D5383"/>
    <w:rsid w:val="009D5405"/>
    <w:rsid w:val="009E1E8B"/>
    <w:rsid w:val="009E1FAD"/>
    <w:rsid w:val="009E1FE1"/>
    <w:rsid w:val="009E4B3B"/>
    <w:rsid w:val="009F3864"/>
    <w:rsid w:val="009F4799"/>
    <w:rsid w:val="00A00616"/>
    <w:rsid w:val="00A02002"/>
    <w:rsid w:val="00A04EA8"/>
    <w:rsid w:val="00A06EF1"/>
    <w:rsid w:val="00A149F6"/>
    <w:rsid w:val="00A1553E"/>
    <w:rsid w:val="00A15DA6"/>
    <w:rsid w:val="00A208DA"/>
    <w:rsid w:val="00A23B69"/>
    <w:rsid w:val="00A23F12"/>
    <w:rsid w:val="00A31799"/>
    <w:rsid w:val="00A45535"/>
    <w:rsid w:val="00A5000B"/>
    <w:rsid w:val="00A56507"/>
    <w:rsid w:val="00A57C1A"/>
    <w:rsid w:val="00A6737F"/>
    <w:rsid w:val="00A6776A"/>
    <w:rsid w:val="00A7325F"/>
    <w:rsid w:val="00A76A06"/>
    <w:rsid w:val="00A809F5"/>
    <w:rsid w:val="00A860B2"/>
    <w:rsid w:val="00A8678F"/>
    <w:rsid w:val="00A94834"/>
    <w:rsid w:val="00A948D7"/>
    <w:rsid w:val="00A965AA"/>
    <w:rsid w:val="00AA259F"/>
    <w:rsid w:val="00AA6F75"/>
    <w:rsid w:val="00AB312D"/>
    <w:rsid w:val="00AB3DA4"/>
    <w:rsid w:val="00AC0170"/>
    <w:rsid w:val="00AC02D0"/>
    <w:rsid w:val="00AC0777"/>
    <w:rsid w:val="00AC1580"/>
    <w:rsid w:val="00AD3084"/>
    <w:rsid w:val="00AD7C69"/>
    <w:rsid w:val="00AE6123"/>
    <w:rsid w:val="00AF6301"/>
    <w:rsid w:val="00B063F6"/>
    <w:rsid w:val="00B07F26"/>
    <w:rsid w:val="00B11C75"/>
    <w:rsid w:val="00B13B55"/>
    <w:rsid w:val="00B16E54"/>
    <w:rsid w:val="00B17903"/>
    <w:rsid w:val="00B26AF0"/>
    <w:rsid w:val="00B35C86"/>
    <w:rsid w:val="00B366D8"/>
    <w:rsid w:val="00B36F8D"/>
    <w:rsid w:val="00B4350B"/>
    <w:rsid w:val="00B50ADE"/>
    <w:rsid w:val="00B56398"/>
    <w:rsid w:val="00B5771C"/>
    <w:rsid w:val="00B60AAC"/>
    <w:rsid w:val="00B6181B"/>
    <w:rsid w:val="00B619E1"/>
    <w:rsid w:val="00B640A7"/>
    <w:rsid w:val="00B65DBC"/>
    <w:rsid w:val="00B761F5"/>
    <w:rsid w:val="00B77257"/>
    <w:rsid w:val="00B84DFB"/>
    <w:rsid w:val="00B876E4"/>
    <w:rsid w:val="00B92AC9"/>
    <w:rsid w:val="00B957A7"/>
    <w:rsid w:val="00B9799F"/>
    <w:rsid w:val="00BA13A6"/>
    <w:rsid w:val="00BB2649"/>
    <w:rsid w:val="00BB3F9B"/>
    <w:rsid w:val="00BB6EB4"/>
    <w:rsid w:val="00BC1FFF"/>
    <w:rsid w:val="00BC27F5"/>
    <w:rsid w:val="00BC53DF"/>
    <w:rsid w:val="00BC7CE4"/>
    <w:rsid w:val="00BD07B0"/>
    <w:rsid w:val="00BD0C7E"/>
    <w:rsid w:val="00BD15F2"/>
    <w:rsid w:val="00BE0831"/>
    <w:rsid w:val="00BE20AD"/>
    <w:rsid w:val="00BE6142"/>
    <w:rsid w:val="00C012DC"/>
    <w:rsid w:val="00C03FAE"/>
    <w:rsid w:val="00C13155"/>
    <w:rsid w:val="00C169B3"/>
    <w:rsid w:val="00C2558B"/>
    <w:rsid w:val="00C30C4F"/>
    <w:rsid w:val="00C32BCF"/>
    <w:rsid w:val="00C34AE0"/>
    <w:rsid w:val="00C554FA"/>
    <w:rsid w:val="00C61CFF"/>
    <w:rsid w:val="00C63450"/>
    <w:rsid w:val="00C657D1"/>
    <w:rsid w:val="00C71294"/>
    <w:rsid w:val="00C7149A"/>
    <w:rsid w:val="00C73AAA"/>
    <w:rsid w:val="00C776A9"/>
    <w:rsid w:val="00C8416B"/>
    <w:rsid w:val="00C85270"/>
    <w:rsid w:val="00C854D5"/>
    <w:rsid w:val="00C8696B"/>
    <w:rsid w:val="00C87E65"/>
    <w:rsid w:val="00C97AD3"/>
    <w:rsid w:val="00CA0603"/>
    <w:rsid w:val="00CA47F9"/>
    <w:rsid w:val="00CA54C0"/>
    <w:rsid w:val="00CB1616"/>
    <w:rsid w:val="00CB6555"/>
    <w:rsid w:val="00CC2A9F"/>
    <w:rsid w:val="00CC40F1"/>
    <w:rsid w:val="00CD0263"/>
    <w:rsid w:val="00CD1288"/>
    <w:rsid w:val="00CD2FD9"/>
    <w:rsid w:val="00CD61BA"/>
    <w:rsid w:val="00CE2759"/>
    <w:rsid w:val="00CF509C"/>
    <w:rsid w:val="00CF7A35"/>
    <w:rsid w:val="00D0164F"/>
    <w:rsid w:val="00D13121"/>
    <w:rsid w:val="00D14558"/>
    <w:rsid w:val="00D14844"/>
    <w:rsid w:val="00D24AA9"/>
    <w:rsid w:val="00D26858"/>
    <w:rsid w:val="00D3497E"/>
    <w:rsid w:val="00D37F7B"/>
    <w:rsid w:val="00D44CBF"/>
    <w:rsid w:val="00D51A8A"/>
    <w:rsid w:val="00D5454E"/>
    <w:rsid w:val="00D55192"/>
    <w:rsid w:val="00D5559B"/>
    <w:rsid w:val="00D702C1"/>
    <w:rsid w:val="00D74BC9"/>
    <w:rsid w:val="00D82887"/>
    <w:rsid w:val="00D82B58"/>
    <w:rsid w:val="00D83412"/>
    <w:rsid w:val="00D853F9"/>
    <w:rsid w:val="00D87A32"/>
    <w:rsid w:val="00D9479F"/>
    <w:rsid w:val="00DA0C9A"/>
    <w:rsid w:val="00DA0F26"/>
    <w:rsid w:val="00DA138E"/>
    <w:rsid w:val="00DA4A17"/>
    <w:rsid w:val="00DB0B93"/>
    <w:rsid w:val="00DB1561"/>
    <w:rsid w:val="00DB5D99"/>
    <w:rsid w:val="00DB6B3E"/>
    <w:rsid w:val="00DC0A59"/>
    <w:rsid w:val="00DC2487"/>
    <w:rsid w:val="00DC5FA5"/>
    <w:rsid w:val="00DC75AD"/>
    <w:rsid w:val="00DE25C3"/>
    <w:rsid w:val="00DE4498"/>
    <w:rsid w:val="00DF295A"/>
    <w:rsid w:val="00E03598"/>
    <w:rsid w:val="00E03B8D"/>
    <w:rsid w:val="00E06AE2"/>
    <w:rsid w:val="00E148B1"/>
    <w:rsid w:val="00E20AC3"/>
    <w:rsid w:val="00E23A42"/>
    <w:rsid w:val="00E23B5A"/>
    <w:rsid w:val="00E250E5"/>
    <w:rsid w:val="00E33454"/>
    <w:rsid w:val="00E40933"/>
    <w:rsid w:val="00E4154B"/>
    <w:rsid w:val="00E46F3F"/>
    <w:rsid w:val="00E56251"/>
    <w:rsid w:val="00E60513"/>
    <w:rsid w:val="00E61AA8"/>
    <w:rsid w:val="00E61E00"/>
    <w:rsid w:val="00E71B9C"/>
    <w:rsid w:val="00E823E9"/>
    <w:rsid w:val="00E83BEF"/>
    <w:rsid w:val="00E87007"/>
    <w:rsid w:val="00E87D55"/>
    <w:rsid w:val="00E913EB"/>
    <w:rsid w:val="00E967F6"/>
    <w:rsid w:val="00EA34F2"/>
    <w:rsid w:val="00EA6573"/>
    <w:rsid w:val="00EB0522"/>
    <w:rsid w:val="00EB1B54"/>
    <w:rsid w:val="00EB2BC7"/>
    <w:rsid w:val="00EB3B71"/>
    <w:rsid w:val="00EB4CE1"/>
    <w:rsid w:val="00EB70FB"/>
    <w:rsid w:val="00EB79EF"/>
    <w:rsid w:val="00EC209E"/>
    <w:rsid w:val="00EC63E6"/>
    <w:rsid w:val="00EC6577"/>
    <w:rsid w:val="00EC7821"/>
    <w:rsid w:val="00ED0BD1"/>
    <w:rsid w:val="00ED2040"/>
    <w:rsid w:val="00ED25CC"/>
    <w:rsid w:val="00ED2D88"/>
    <w:rsid w:val="00ED3505"/>
    <w:rsid w:val="00ED354D"/>
    <w:rsid w:val="00ED69F9"/>
    <w:rsid w:val="00EE1826"/>
    <w:rsid w:val="00EE3545"/>
    <w:rsid w:val="00EE5082"/>
    <w:rsid w:val="00F0164C"/>
    <w:rsid w:val="00F0348D"/>
    <w:rsid w:val="00F0456B"/>
    <w:rsid w:val="00F0563D"/>
    <w:rsid w:val="00F100C2"/>
    <w:rsid w:val="00F17FF8"/>
    <w:rsid w:val="00F21EEF"/>
    <w:rsid w:val="00F2593D"/>
    <w:rsid w:val="00F275B2"/>
    <w:rsid w:val="00F31A36"/>
    <w:rsid w:val="00F32544"/>
    <w:rsid w:val="00F32AA4"/>
    <w:rsid w:val="00F346B0"/>
    <w:rsid w:val="00F41FA3"/>
    <w:rsid w:val="00F44030"/>
    <w:rsid w:val="00F56E18"/>
    <w:rsid w:val="00F64AEB"/>
    <w:rsid w:val="00F67FA5"/>
    <w:rsid w:val="00F73572"/>
    <w:rsid w:val="00F759E6"/>
    <w:rsid w:val="00F77F4B"/>
    <w:rsid w:val="00F81366"/>
    <w:rsid w:val="00F85CE8"/>
    <w:rsid w:val="00F924A6"/>
    <w:rsid w:val="00F94BF4"/>
    <w:rsid w:val="00F9506A"/>
    <w:rsid w:val="00F967B9"/>
    <w:rsid w:val="00FA748A"/>
    <w:rsid w:val="00FB0750"/>
    <w:rsid w:val="00FB0E9A"/>
    <w:rsid w:val="00FB7871"/>
    <w:rsid w:val="00FC1109"/>
    <w:rsid w:val="00FC38C2"/>
    <w:rsid w:val="00FD055A"/>
    <w:rsid w:val="00FD211E"/>
    <w:rsid w:val="00FD4440"/>
    <w:rsid w:val="00FE485B"/>
    <w:rsid w:val="00FE51F7"/>
    <w:rsid w:val="00FE6379"/>
    <w:rsid w:val="00FF28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colormru v:ext="edit" colors="#cff,#0cc8c8,#a3968f,#9b8d85,silver,#eaeaea,gray,#13c0c0"/>
    </o:shapedefaults>
    <o:shapelayout v:ext="edit">
      <o:idmap v:ext="edit" data="1"/>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17"/>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aliases w:val="SEPG_Normal"/>
    <w:qFormat/>
    <w:rsid w:val="004256A4"/>
    <w:pPr>
      <w:spacing w:line="360" w:lineRule="auto"/>
      <w:jc w:val="both"/>
    </w:pPr>
    <w:rPr>
      <w:rFonts w:ascii="Calibri" w:hAnsi="Calibri"/>
      <w:sz w:val="21"/>
      <w:szCs w:val="21"/>
    </w:rPr>
  </w:style>
  <w:style w:type="paragraph" w:styleId="1">
    <w:name w:val="heading 1"/>
    <w:aliases w:val="Heading 1 Heading"/>
    <w:basedOn w:val="a0"/>
    <w:next w:val="a0"/>
    <w:link w:val="1Char"/>
    <w:qFormat/>
    <w:rsid w:val="004256A4"/>
    <w:pPr>
      <w:keepNext/>
      <w:spacing w:before="240" w:after="60"/>
      <w:outlineLvl w:val="0"/>
    </w:pPr>
    <w:rPr>
      <w:rFonts w:cs="Arial"/>
      <w:b/>
      <w:bCs/>
      <w:kern w:val="32"/>
      <w:sz w:val="32"/>
      <w:szCs w:val="32"/>
    </w:rPr>
  </w:style>
  <w:style w:type="paragraph" w:styleId="2">
    <w:name w:val="heading 2"/>
    <w:basedOn w:val="a0"/>
    <w:next w:val="a0"/>
    <w:link w:val="2Char"/>
    <w:qFormat/>
    <w:rsid w:val="004256A4"/>
    <w:pPr>
      <w:keepNext/>
      <w:numPr>
        <w:ilvl w:val="1"/>
        <w:numId w:val="1"/>
      </w:numPr>
      <w:tabs>
        <w:tab w:val="clear" w:pos="3276"/>
        <w:tab w:val="left" w:pos="360"/>
      </w:tabs>
      <w:spacing w:before="240" w:after="60"/>
      <w:ind w:left="576"/>
      <w:outlineLvl w:val="1"/>
    </w:pPr>
    <w:rPr>
      <w:rFonts w:cs="Arial"/>
      <w:b/>
      <w:bCs/>
      <w:i/>
      <w:iCs/>
      <w:sz w:val="28"/>
      <w:szCs w:val="28"/>
    </w:rPr>
  </w:style>
  <w:style w:type="paragraph" w:styleId="3">
    <w:name w:val="heading 3"/>
    <w:basedOn w:val="a0"/>
    <w:next w:val="a0"/>
    <w:link w:val="3Char"/>
    <w:qFormat/>
    <w:rsid w:val="004256A4"/>
    <w:pPr>
      <w:keepNext/>
      <w:numPr>
        <w:ilvl w:val="2"/>
        <w:numId w:val="1"/>
      </w:numPr>
      <w:shd w:val="clear" w:color="auto" w:fill="FFFFFF"/>
      <w:spacing w:before="240" w:after="60" w:line="240" w:lineRule="auto"/>
      <w:outlineLvl w:val="2"/>
    </w:pPr>
    <w:rPr>
      <w:rFonts w:cs="Arial"/>
      <w:b/>
      <w:bCs/>
      <w:i/>
      <w:sz w:val="28"/>
      <w:szCs w:val="26"/>
    </w:rPr>
  </w:style>
  <w:style w:type="paragraph" w:styleId="4">
    <w:name w:val="heading 4"/>
    <w:basedOn w:val="a0"/>
    <w:next w:val="a0"/>
    <w:link w:val="4Char"/>
    <w:qFormat/>
    <w:rsid w:val="004256A4"/>
    <w:pPr>
      <w:keepNext/>
      <w:tabs>
        <w:tab w:val="num" w:pos="864"/>
      </w:tabs>
      <w:spacing w:before="240" w:line="240" w:lineRule="auto"/>
      <w:ind w:left="864" w:hanging="864"/>
      <w:outlineLvl w:val="3"/>
    </w:pPr>
    <w:rPr>
      <w:b/>
      <w:bCs/>
      <w:sz w:val="24"/>
      <w:szCs w:val="28"/>
    </w:rPr>
  </w:style>
  <w:style w:type="paragraph" w:styleId="5">
    <w:name w:val="heading 5"/>
    <w:basedOn w:val="a0"/>
    <w:next w:val="a0"/>
    <w:link w:val="5Char"/>
    <w:qFormat/>
    <w:rsid w:val="004256A4"/>
    <w:pPr>
      <w:keepNext/>
      <w:tabs>
        <w:tab w:val="num" w:pos="1008"/>
      </w:tabs>
      <w:spacing w:before="240" w:line="240" w:lineRule="auto"/>
      <w:ind w:left="1008" w:hanging="1008"/>
      <w:outlineLvl w:val="4"/>
    </w:pPr>
    <w:rPr>
      <w:rFonts w:cs="Arial"/>
      <w:b/>
      <w:bCs/>
      <w:iCs/>
      <w:sz w:val="22"/>
      <w:szCs w:val="26"/>
    </w:rPr>
  </w:style>
  <w:style w:type="paragraph" w:styleId="6">
    <w:name w:val="heading 6"/>
    <w:basedOn w:val="a0"/>
    <w:next w:val="a0"/>
    <w:qFormat/>
    <w:rsid w:val="004256A4"/>
    <w:pPr>
      <w:tabs>
        <w:tab w:val="num" w:pos="1152"/>
      </w:tabs>
      <w:spacing w:before="240" w:after="60"/>
      <w:ind w:left="1152" w:hanging="1152"/>
      <w:outlineLvl w:val="5"/>
    </w:pPr>
    <w:rPr>
      <w:rFonts w:ascii="Times New Roman" w:hAnsi="Times New Roman"/>
      <w:bCs/>
      <w:sz w:val="22"/>
      <w:szCs w:val="22"/>
    </w:rPr>
  </w:style>
  <w:style w:type="paragraph" w:styleId="7">
    <w:name w:val="heading 7"/>
    <w:basedOn w:val="a0"/>
    <w:next w:val="a0"/>
    <w:qFormat/>
    <w:rsid w:val="004256A4"/>
    <w:pPr>
      <w:tabs>
        <w:tab w:val="num" w:pos="1296"/>
      </w:tabs>
      <w:spacing w:before="240" w:after="60"/>
      <w:ind w:left="1296" w:hanging="1296"/>
      <w:outlineLvl w:val="6"/>
    </w:pPr>
    <w:rPr>
      <w:rFonts w:ascii="Times New Roman" w:hAnsi="Times New Roman"/>
      <w:sz w:val="24"/>
    </w:rPr>
  </w:style>
  <w:style w:type="paragraph" w:styleId="8">
    <w:name w:val="heading 8"/>
    <w:basedOn w:val="a0"/>
    <w:next w:val="a0"/>
    <w:qFormat/>
    <w:rsid w:val="004256A4"/>
    <w:pPr>
      <w:tabs>
        <w:tab w:val="num" w:pos="1440"/>
      </w:tabs>
      <w:spacing w:before="240" w:after="60"/>
      <w:ind w:left="1440" w:hanging="1440"/>
      <w:outlineLvl w:val="7"/>
    </w:pPr>
    <w:rPr>
      <w:rFonts w:ascii="Times New Roman" w:hAnsi="Times New Roman"/>
      <w:i/>
      <w:iCs/>
      <w:sz w:val="24"/>
    </w:rPr>
  </w:style>
  <w:style w:type="paragraph" w:styleId="9">
    <w:name w:val="heading 9"/>
    <w:basedOn w:val="a0"/>
    <w:next w:val="a0"/>
    <w:qFormat/>
    <w:rsid w:val="004256A4"/>
    <w:pPr>
      <w:tabs>
        <w:tab w:val="num" w:pos="1584"/>
      </w:tabs>
      <w:spacing w:before="240" w:after="60"/>
      <w:ind w:left="1584" w:hanging="1584"/>
      <w:outlineLvl w:val="8"/>
    </w:pPr>
    <w:rPr>
      <w:rFonts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pyright">
    <w:name w:val="Copyright"/>
    <w:basedOn w:val="a0"/>
    <w:rsid w:val="004256A4"/>
    <w:pPr>
      <w:spacing w:line="240" w:lineRule="auto"/>
      <w:ind w:left="720" w:right="1440"/>
    </w:pPr>
    <w:rPr>
      <w:rFonts w:cs="Arial"/>
      <w:i/>
      <w:sz w:val="16"/>
      <w:szCs w:val="16"/>
    </w:rPr>
  </w:style>
  <w:style w:type="paragraph" w:customStyle="1" w:styleId="StyleBulletedListItalicBlue">
    <w:name w:val="Style Bulleted List + Italic Blue"/>
    <w:basedOn w:val="BulletedList"/>
    <w:autoRedefine/>
    <w:rsid w:val="004256A4"/>
    <w:pPr>
      <w:ind w:left="1800"/>
    </w:pPr>
    <w:rPr>
      <w:i/>
      <w:iCs/>
      <w:color w:val="0000FF"/>
    </w:rPr>
  </w:style>
  <w:style w:type="paragraph" w:styleId="a4">
    <w:name w:val="footnote text"/>
    <w:basedOn w:val="a0"/>
    <w:semiHidden/>
    <w:rsid w:val="004256A4"/>
    <w:rPr>
      <w:sz w:val="16"/>
      <w:szCs w:val="20"/>
    </w:rPr>
  </w:style>
  <w:style w:type="character" w:styleId="a5">
    <w:name w:val="Hyperlink"/>
    <w:basedOn w:val="a1"/>
    <w:uiPriority w:val="99"/>
    <w:rsid w:val="004256A4"/>
    <w:rPr>
      <w:rFonts w:ascii="Arial" w:hAnsi="Arial"/>
      <w:color w:val="0000FF"/>
      <w:sz w:val="20"/>
      <w:u w:val="single"/>
    </w:rPr>
  </w:style>
  <w:style w:type="paragraph" w:styleId="a6">
    <w:name w:val="annotation text"/>
    <w:basedOn w:val="a0"/>
    <w:semiHidden/>
    <w:rsid w:val="004256A4"/>
    <w:pPr>
      <w:keepLines/>
      <w:spacing w:line="240" w:lineRule="auto"/>
    </w:pPr>
    <w:rPr>
      <w:szCs w:val="20"/>
    </w:rPr>
  </w:style>
  <w:style w:type="character" w:styleId="a7">
    <w:name w:val="footnote reference"/>
    <w:basedOn w:val="a1"/>
    <w:semiHidden/>
    <w:rsid w:val="004256A4"/>
    <w:rPr>
      <w:u w:val="none"/>
      <w:vertAlign w:val="superscript"/>
    </w:rPr>
  </w:style>
  <w:style w:type="paragraph" w:styleId="10">
    <w:name w:val="toc 1"/>
    <w:basedOn w:val="a0"/>
    <w:next w:val="a0"/>
    <w:autoRedefine/>
    <w:uiPriority w:val="39"/>
    <w:rsid w:val="004256A4"/>
    <w:pPr>
      <w:tabs>
        <w:tab w:val="left" w:pos="720"/>
        <w:tab w:val="right" w:leader="dot" w:pos="8370"/>
      </w:tabs>
      <w:spacing w:before="240" w:after="120"/>
    </w:pPr>
    <w:rPr>
      <w:rFonts w:ascii="Times New Roman" w:hAnsi="Times New Roman"/>
      <w:b/>
      <w:bCs/>
    </w:rPr>
  </w:style>
  <w:style w:type="paragraph" w:styleId="20">
    <w:name w:val="toc 2"/>
    <w:basedOn w:val="a0"/>
    <w:next w:val="a0"/>
    <w:autoRedefine/>
    <w:uiPriority w:val="39"/>
    <w:rsid w:val="004256A4"/>
    <w:pPr>
      <w:tabs>
        <w:tab w:val="left" w:pos="960"/>
        <w:tab w:val="left" w:pos="1440"/>
        <w:tab w:val="right" w:leader="dot" w:pos="8370"/>
      </w:tabs>
      <w:spacing w:before="120"/>
      <w:ind w:left="720"/>
    </w:pPr>
    <w:rPr>
      <w:rFonts w:ascii="Times New Roman" w:hAnsi="Times New Roman"/>
      <w:i/>
      <w:iCs/>
    </w:rPr>
  </w:style>
  <w:style w:type="table" w:styleId="a8">
    <w:name w:val="Table Grid"/>
    <w:basedOn w:val="a2"/>
    <w:rsid w:val="004256A4"/>
    <w:pPr>
      <w:spacing w:before="40" w:after="40" w:line="264"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aliases w:val="Main Title"/>
    <w:basedOn w:val="a0"/>
    <w:next w:val="a0"/>
    <w:link w:val="Char"/>
    <w:rsid w:val="004256A4"/>
    <w:pPr>
      <w:spacing w:before="40" w:after="40" w:line="264" w:lineRule="auto"/>
      <w:ind w:left="-108" w:firstLine="90"/>
      <w:jc w:val="center"/>
    </w:pPr>
    <w:rPr>
      <w:b/>
      <w:sz w:val="40"/>
      <w:szCs w:val="40"/>
    </w:rPr>
  </w:style>
  <w:style w:type="paragraph" w:styleId="aa">
    <w:name w:val="footer"/>
    <w:basedOn w:val="a0"/>
    <w:rsid w:val="004256A4"/>
    <w:pPr>
      <w:tabs>
        <w:tab w:val="center" w:pos="4320"/>
        <w:tab w:val="right" w:pos="8640"/>
      </w:tabs>
    </w:pPr>
  </w:style>
  <w:style w:type="character" w:styleId="ab">
    <w:name w:val="page number"/>
    <w:basedOn w:val="a1"/>
    <w:rsid w:val="004256A4"/>
    <w:rPr>
      <w:rFonts w:ascii="Arial" w:hAnsi="Arial"/>
      <w:dstrike w:val="0"/>
      <w:color w:val="auto"/>
      <w:sz w:val="18"/>
      <w:u w:val="none"/>
      <w:vertAlign w:val="baseline"/>
    </w:rPr>
  </w:style>
  <w:style w:type="paragraph" w:customStyle="1" w:styleId="HeadingStyle1">
    <w:name w:val="Heading Style 1"/>
    <w:basedOn w:val="1"/>
    <w:next w:val="a0"/>
    <w:link w:val="HeadingStyle1Char"/>
    <w:rsid w:val="004256A4"/>
    <w:pPr>
      <w:numPr>
        <w:numId w:val="1"/>
      </w:numPr>
    </w:pPr>
    <w:rPr>
      <w:rFonts w:cs="Times New Roman"/>
      <w:bCs w:val="0"/>
      <w:i/>
      <w:color w:val="000000"/>
      <w:sz w:val="36"/>
      <w:szCs w:val="20"/>
    </w:rPr>
  </w:style>
  <w:style w:type="paragraph" w:customStyle="1" w:styleId="StyleHeading1Right-05">
    <w:name w:val="Style Heading 1 + Right:  -0.5&quot;"/>
    <w:basedOn w:val="1"/>
    <w:rsid w:val="004256A4"/>
    <w:pPr>
      <w:ind w:right="-720"/>
    </w:pPr>
    <w:rPr>
      <w:rFonts w:cs="Times New Roman"/>
      <w:bCs w:val="0"/>
      <w:color w:val="000000"/>
      <w:szCs w:val="20"/>
    </w:rPr>
  </w:style>
  <w:style w:type="paragraph" w:customStyle="1" w:styleId="StyleHeading1Left0Firstline01">
    <w:name w:val="Style Heading 1 + Left:  0&quot; First line:  0&quot;1"/>
    <w:basedOn w:val="1"/>
    <w:rsid w:val="004256A4"/>
    <w:rPr>
      <w:rFonts w:cs="Times New Roman"/>
      <w:bCs w:val="0"/>
      <w:szCs w:val="20"/>
    </w:rPr>
  </w:style>
  <w:style w:type="paragraph" w:customStyle="1" w:styleId="HeadingStyle2">
    <w:name w:val="Heading Style 2"/>
    <w:basedOn w:val="2"/>
    <w:next w:val="a0"/>
    <w:link w:val="HeadingStyle2Char"/>
    <w:rsid w:val="004256A4"/>
    <w:pPr>
      <w:pBdr>
        <w:bottom w:val="single" w:sz="4" w:space="2" w:color="1048B0"/>
      </w:pBdr>
      <w:spacing w:after="240" w:line="240" w:lineRule="auto"/>
    </w:pPr>
    <w:rPr>
      <w:bCs w:val="0"/>
      <w:sz w:val="32"/>
      <w:u w:color="00FF00"/>
    </w:rPr>
  </w:style>
  <w:style w:type="paragraph" w:styleId="ac">
    <w:name w:val="Document Map"/>
    <w:basedOn w:val="a0"/>
    <w:semiHidden/>
    <w:rsid w:val="004256A4"/>
    <w:pPr>
      <w:shd w:val="clear" w:color="auto" w:fill="000080"/>
    </w:pPr>
    <w:rPr>
      <w:rFonts w:ascii="Tahoma" w:hAnsi="Tahoma" w:cs="Tahoma"/>
      <w:szCs w:val="20"/>
    </w:rPr>
  </w:style>
  <w:style w:type="character" w:customStyle="1" w:styleId="1Char">
    <w:name w:val="标题 1 Char"/>
    <w:aliases w:val="Heading 1 Heading Char"/>
    <w:basedOn w:val="a1"/>
    <w:link w:val="1"/>
    <w:rsid w:val="004256A4"/>
    <w:rPr>
      <w:rFonts w:ascii="Calibri" w:hAnsi="Calibri" w:cs="Arial"/>
      <w:b/>
      <w:bCs/>
      <w:kern w:val="32"/>
      <w:sz w:val="32"/>
      <w:szCs w:val="32"/>
    </w:rPr>
  </w:style>
  <w:style w:type="paragraph" w:styleId="ad">
    <w:name w:val="Balloon Text"/>
    <w:basedOn w:val="a0"/>
    <w:semiHidden/>
    <w:rsid w:val="004256A4"/>
    <w:rPr>
      <w:rFonts w:ascii="Tahoma" w:hAnsi="Tahoma" w:cs="Tahoma"/>
      <w:sz w:val="16"/>
      <w:szCs w:val="16"/>
    </w:rPr>
  </w:style>
  <w:style w:type="paragraph" w:customStyle="1" w:styleId="DocumentHeader">
    <w:name w:val="Document Header"/>
    <w:basedOn w:val="a0"/>
    <w:autoRedefine/>
    <w:rsid w:val="004256A4"/>
    <w:pPr>
      <w:spacing w:before="40" w:after="40" w:line="264" w:lineRule="auto"/>
      <w:jc w:val="right"/>
    </w:pPr>
    <w:rPr>
      <w:color w:val="FFFFFF"/>
      <w:sz w:val="22"/>
    </w:rPr>
  </w:style>
  <w:style w:type="paragraph" w:customStyle="1" w:styleId="DocumentFooter">
    <w:name w:val="Document Footer"/>
    <w:basedOn w:val="a0"/>
    <w:autoRedefine/>
    <w:rsid w:val="004256A4"/>
    <w:pPr>
      <w:spacing w:before="40" w:after="40" w:line="264" w:lineRule="auto"/>
    </w:pPr>
    <w:rPr>
      <w:rFonts w:cs="Arial"/>
      <w:sz w:val="16"/>
      <w:szCs w:val="16"/>
    </w:rPr>
  </w:style>
  <w:style w:type="paragraph" w:customStyle="1" w:styleId="TableBody">
    <w:name w:val="Table Body"/>
    <w:basedOn w:val="a0"/>
    <w:link w:val="TableBodyChar"/>
    <w:autoRedefine/>
    <w:rsid w:val="004256A4"/>
    <w:pPr>
      <w:spacing w:before="40" w:after="40"/>
    </w:pPr>
  </w:style>
  <w:style w:type="paragraph" w:customStyle="1" w:styleId="TableHeader">
    <w:name w:val="Table Header"/>
    <w:basedOn w:val="a0"/>
    <w:link w:val="TableHeaderChar"/>
    <w:autoRedefine/>
    <w:rsid w:val="004256A4"/>
    <w:pPr>
      <w:spacing w:before="40" w:after="40" w:line="264" w:lineRule="auto"/>
      <w:jc w:val="center"/>
    </w:pPr>
    <w:rPr>
      <w:b/>
      <w:bCs/>
    </w:rPr>
  </w:style>
  <w:style w:type="paragraph" w:customStyle="1" w:styleId="NumberedList">
    <w:name w:val="Numbered List"/>
    <w:basedOn w:val="a0"/>
    <w:link w:val="NumberedListChar"/>
    <w:rsid w:val="004256A4"/>
    <w:pPr>
      <w:numPr>
        <w:numId w:val="4"/>
      </w:numPr>
    </w:pPr>
  </w:style>
  <w:style w:type="paragraph" w:customStyle="1" w:styleId="BulletedList">
    <w:name w:val="Bulleted List"/>
    <w:basedOn w:val="a0"/>
    <w:autoRedefine/>
    <w:rsid w:val="004256A4"/>
    <w:pPr>
      <w:numPr>
        <w:numId w:val="2"/>
      </w:numPr>
      <w:ind w:left="1080"/>
    </w:pPr>
  </w:style>
  <w:style w:type="paragraph" w:customStyle="1" w:styleId="StyleHeading1Left0Firstline0">
    <w:name w:val="Style Heading 1 + Left:  0&quot; First line:  0&quot;"/>
    <w:basedOn w:val="1"/>
    <w:autoRedefine/>
    <w:rsid w:val="004256A4"/>
    <w:pPr>
      <w:pageBreakBefore/>
      <w:spacing w:after="360"/>
    </w:pPr>
    <w:rPr>
      <w:rFonts w:cs="Times New Roman"/>
      <w:bCs w:val="0"/>
      <w:i/>
      <w:color w:val="000000"/>
      <w:sz w:val="36"/>
      <w:szCs w:val="20"/>
    </w:rPr>
  </w:style>
  <w:style w:type="paragraph" w:customStyle="1" w:styleId="SEPGDocumentVersionNo">
    <w:name w:val="SEPG_Document Version No."/>
    <w:basedOn w:val="a0"/>
    <w:link w:val="SEPGDocumentVersionNoChar"/>
    <w:qFormat/>
    <w:rsid w:val="004256A4"/>
    <w:pPr>
      <w:ind w:firstLine="720"/>
    </w:pPr>
    <w:rPr>
      <w:rFonts w:cs="Arial"/>
      <w:b/>
      <w:i/>
      <w:sz w:val="18"/>
      <w:szCs w:val="18"/>
    </w:rPr>
  </w:style>
  <w:style w:type="paragraph" w:styleId="30">
    <w:name w:val="toc 3"/>
    <w:basedOn w:val="a0"/>
    <w:next w:val="a0"/>
    <w:autoRedefine/>
    <w:semiHidden/>
    <w:rsid w:val="004256A4"/>
    <w:pPr>
      <w:tabs>
        <w:tab w:val="left" w:pos="1440"/>
        <w:tab w:val="right" w:leader="dot" w:pos="8990"/>
      </w:tabs>
      <w:ind w:left="1440"/>
    </w:pPr>
  </w:style>
  <w:style w:type="paragraph" w:customStyle="1" w:styleId="PlainHeading">
    <w:name w:val="Plain Heading"/>
    <w:basedOn w:val="a0"/>
    <w:next w:val="a0"/>
    <w:link w:val="PlainHeadingChar"/>
    <w:autoRedefine/>
    <w:rsid w:val="004256A4"/>
    <w:pPr>
      <w:ind w:left="-360"/>
      <w:jc w:val="center"/>
    </w:pPr>
    <w:rPr>
      <w:rFonts w:cs="Arial"/>
      <w:b/>
      <w:sz w:val="32"/>
      <w:szCs w:val="16"/>
    </w:rPr>
  </w:style>
  <w:style w:type="paragraph" w:customStyle="1" w:styleId="SEPGPlainHeading">
    <w:name w:val="SEPG_Plain Heading"/>
    <w:basedOn w:val="PlainHeading"/>
    <w:link w:val="SEPGPlainHeadingChar"/>
    <w:qFormat/>
    <w:rsid w:val="004256A4"/>
  </w:style>
  <w:style w:type="paragraph" w:customStyle="1" w:styleId="STSStyle">
    <w:name w:val="STS Style"/>
    <w:basedOn w:val="a0"/>
    <w:autoRedefine/>
    <w:rsid w:val="004256A4"/>
    <w:pPr>
      <w:ind w:left="90" w:hanging="90"/>
    </w:pPr>
    <w:rPr>
      <w:rFonts w:cs="Arial"/>
      <w:b/>
      <w:color w:val="FFFFFF" w:themeColor="background1"/>
      <w:sz w:val="32"/>
      <w:szCs w:val="32"/>
    </w:rPr>
  </w:style>
  <w:style w:type="paragraph" w:styleId="40">
    <w:name w:val="toc 4"/>
    <w:basedOn w:val="a0"/>
    <w:next w:val="a0"/>
    <w:autoRedefine/>
    <w:semiHidden/>
    <w:rsid w:val="004256A4"/>
    <w:pPr>
      <w:ind w:left="720"/>
    </w:pPr>
  </w:style>
  <w:style w:type="paragraph" w:styleId="50">
    <w:name w:val="toc 5"/>
    <w:basedOn w:val="a0"/>
    <w:next w:val="a0"/>
    <w:autoRedefine/>
    <w:semiHidden/>
    <w:rsid w:val="004256A4"/>
    <w:pPr>
      <w:ind w:left="960"/>
    </w:pPr>
  </w:style>
  <w:style w:type="character" w:customStyle="1" w:styleId="SEPGDocumentVersionNoChar">
    <w:name w:val="SEPG_Document Version No. Char"/>
    <w:basedOn w:val="a1"/>
    <w:link w:val="SEPGDocumentVersionNo"/>
    <w:rsid w:val="004256A4"/>
    <w:rPr>
      <w:rFonts w:ascii="Calibri" w:hAnsi="Calibri" w:cs="Arial"/>
      <w:b/>
      <w:i/>
      <w:sz w:val="18"/>
      <w:szCs w:val="18"/>
    </w:rPr>
  </w:style>
  <w:style w:type="paragraph" w:customStyle="1" w:styleId="SEPGHeading1">
    <w:name w:val="SEPG_Heading 1"/>
    <w:basedOn w:val="HeadingStyle1"/>
    <w:link w:val="SEPGHeading1Char"/>
    <w:qFormat/>
    <w:rsid w:val="004256A4"/>
    <w:rPr>
      <w:rFonts w:asciiTheme="majorHAnsi" w:hAnsiTheme="majorHAnsi"/>
      <w:bCs/>
      <w:i w:val="0"/>
      <w:sz w:val="32"/>
      <w:szCs w:val="32"/>
    </w:rPr>
  </w:style>
  <w:style w:type="character" w:customStyle="1" w:styleId="PlainHeadingChar">
    <w:name w:val="Plain Heading Char"/>
    <w:basedOn w:val="a1"/>
    <w:link w:val="PlainHeading"/>
    <w:rsid w:val="004256A4"/>
    <w:rPr>
      <w:rFonts w:ascii="Calibri" w:hAnsi="Calibri" w:cs="Arial"/>
      <w:b/>
      <w:sz w:val="32"/>
      <w:szCs w:val="16"/>
    </w:rPr>
  </w:style>
  <w:style w:type="character" w:customStyle="1" w:styleId="SEPGPlainHeadingChar">
    <w:name w:val="SEPG_Plain Heading Char"/>
    <w:basedOn w:val="PlainHeadingChar"/>
    <w:link w:val="SEPGPlainHeading"/>
    <w:rsid w:val="004256A4"/>
  </w:style>
  <w:style w:type="paragraph" w:customStyle="1" w:styleId="SEPGHeading2">
    <w:name w:val="SEPG_Heading 2"/>
    <w:basedOn w:val="HeadingStyle2"/>
    <w:link w:val="SEPGHeading2Char"/>
    <w:qFormat/>
    <w:rsid w:val="004256A4"/>
    <w:pPr>
      <w:pBdr>
        <w:bottom w:val="none" w:sz="0" w:space="0" w:color="auto"/>
      </w:pBdr>
      <w:tabs>
        <w:tab w:val="num" w:pos="720"/>
      </w:tabs>
      <w:ind w:left="720" w:hanging="720"/>
    </w:pPr>
    <w:rPr>
      <w:rFonts w:asciiTheme="majorHAnsi" w:hAnsiTheme="majorHAnsi"/>
      <w:i w:val="0"/>
      <w:sz w:val="26"/>
      <w:szCs w:val="26"/>
    </w:rPr>
  </w:style>
  <w:style w:type="character" w:customStyle="1" w:styleId="HeadingStyle1Char">
    <w:name w:val="Heading Style 1 Char"/>
    <w:basedOn w:val="1Char"/>
    <w:link w:val="HeadingStyle1"/>
    <w:rsid w:val="004256A4"/>
    <w:rPr>
      <w:i/>
      <w:color w:val="000000"/>
      <w:sz w:val="36"/>
    </w:rPr>
  </w:style>
  <w:style w:type="character" w:customStyle="1" w:styleId="SEPGHeading1Char">
    <w:name w:val="SEPG_Heading 1 Char"/>
    <w:basedOn w:val="HeadingStyle1Char"/>
    <w:link w:val="SEPGHeading1"/>
    <w:rsid w:val="004256A4"/>
    <w:rPr>
      <w:rFonts w:asciiTheme="majorHAnsi" w:hAnsiTheme="majorHAnsi"/>
      <w:bCs/>
      <w:sz w:val="32"/>
      <w:szCs w:val="32"/>
    </w:rPr>
  </w:style>
  <w:style w:type="paragraph" w:customStyle="1" w:styleId="SEPGNumberedListLevel1">
    <w:name w:val="SEPG_Numbered List Level 1"/>
    <w:basedOn w:val="NumberedList"/>
    <w:link w:val="SEPGNumberedListLevel1Char"/>
    <w:qFormat/>
    <w:rsid w:val="004256A4"/>
  </w:style>
  <w:style w:type="character" w:customStyle="1" w:styleId="2Char">
    <w:name w:val="标题 2 Char"/>
    <w:basedOn w:val="a1"/>
    <w:link w:val="2"/>
    <w:rsid w:val="004256A4"/>
    <w:rPr>
      <w:rFonts w:ascii="Calibri" w:hAnsi="Calibri" w:cs="Arial"/>
      <w:b/>
      <w:bCs/>
      <w:i/>
      <w:iCs/>
      <w:sz w:val="28"/>
      <w:szCs w:val="28"/>
    </w:rPr>
  </w:style>
  <w:style w:type="character" w:customStyle="1" w:styleId="HeadingStyle2Char">
    <w:name w:val="Heading Style 2 Char"/>
    <w:basedOn w:val="2Char"/>
    <w:link w:val="HeadingStyle2"/>
    <w:rsid w:val="004256A4"/>
    <w:rPr>
      <w:sz w:val="32"/>
      <w:u w:color="00FF00"/>
    </w:rPr>
  </w:style>
  <w:style w:type="character" w:customStyle="1" w:styleId="SEPGHeading2Char">
    <w:name w:val="SEPG_Heading 2 Char"/>
    <w:basedOn w:val="HeadingStyle2Char"/>
    <w:link w:val="SEPGHeading2"/>
    <w:rsid w:val="004256A4"/>
    <w:rPr>
      <w:rFonts w:asciiTheme="majorHAnsi" w:hAnsiTheme="majorHAnsi"/>
      <w:sz w:val="26"/>
      <w:szCs w:val="26"/>
    </w:rPr>
  </w:style>
  <w:style w:type="paragraph" w:customStyle="1" w:styleId="SEPGHeading3">
    <w:name w:val="SEPG_Heading 3"/>
    <w:basedOn w:val="3"/>
    <w:link w:val="SEPGHeading3Char1"/>
    <w:qFormat/>
    <w:rsid w:val="004256A4"/>
  </w:style>
  <w:style w:type="character" w:customStyle="1" w:styleId="NumberedListChar">
    <w:name w:val="Numbered List Char"/>
    <w:basedOn w:val="a1"/>
    <w:link w:val="NumberedList"/>
    <w:rsid w:val="004256A4"/>
    <w:rPr>
      <w:rFonts w:ascii="Calibri" w:hAnsi="Calibri"/>
      <w:sz w:val="21"/>
      <w:szCs w:val="21"/>
    </w:rPr>
  </w:style>
  <w:style w:type="character" w:customStyle="1" w:styleId="SEPGNumberedListLevel1Char">
    <w:name w:val="SEPG_Numbered List Level 1 Char"/>
    <w:basedOn w:val="NumberedListChar"/>
    <w:link w:val="SEPGNumberedListLevel1"/>
    <w:rsid w:val="004256A4"/>
  </w:style>
  <w:style w:type="paragraph" w:customStyle="1" w:styleId="SEPGHeading4">
    <w:name w:val="SEPG_Heading 4"/>
    <w:basedOn w:val="4"/>
    <w:link w:val="SEPGHeading4Char"/>
    <w:qFormat/>
    <w:rsid w:val="004256A4"/>
  </w:style>
  <w:style w:type="character" w:customStyle="1" w:styleId="3Char">
    <w:name w:val="标题 3 Char"/>
    <w:basedOn w:val="a1"/>
    <w:link w:val="3"/>
    <w:rsid w:val="004256A4"/>
    <w:rPr>
      <w:rFonts w:ascii="Calibri" w:hAnsi="Calibri" w:cs="Arial"/>
      <w:b/>
      <w:bCs/>
      <w:i/>
      <w:sz w:val="28"/>
      <w:szCs w:val="26"/>
      <w:shd w:val="clear" w:color="auto" w:fill="FFFFFF"/>
    </w:rPr>
  </w:style>
  <w:style w:type="character" w:customStyle="1" w:styleId="SEPGHeading3Char">
    <w:name w:val="SEPG_Heading 3 Char"/>
    <w:basedOn w:val="3Char"/>
    <w:rsid w:val="004256A4"/>
  </w:style>
  <w:style w:type="paragraph" w:customStyle="1" w:styleId="SEPGHeading5">
    <w:name w:val="SEPG_Heading 5"/>
    <w:basedOn w:val="5"/>
    <w:link w:val="SEPGHeading5Char"/>
    <w:qFormat/>
    <w:rsid w:val="004256A4"/>
  </w:style>
  <w:style w:type="character" w:customStyle="1" w:styleId="4Char">
    <w:name w:val="标题 4 Char"/>
    <w:basedOn w:val="a1"/>
    <w:link w:val="4"/>
    <w:rsid w:val="004256A4"/>
    <w:rPr>
      <w:rFonts w:ascii="Calibri" w:hAnsi="Calibri"/>
      <w:b/>
      <w:bCs/>
      <w:sz w:val="24"/>
      <w:szCs w:val="28"/>
    </w:rPr>
  </w:style>
  <w:style w:type="character" w:customStyle="1" w:styleId="SEPGHeading4Char">
    <w:name w:val="SEPG_Heading 4 Char"/>
    <w:basedOn w:val="4Char"/>
    <w:link w:val="SEPGHeading4"/>
    <w:rsid w:val="004256A4"/>
  </w:style>
  <w:style w:type="paragraph" w:customStyle="1" w:styleId="SEPGTableHeading">
    <w:name w:val="SEPG_Table Heading"/>
    <w:basedOn w:val="TableHeader"/>
    <w:link w:val="SEPGTableHeadingChar"/>
    <w:qFormat/>
    <w:rsid w:val="004256A4"/>
  </w:style>
  <w:style w:type="character" w:customStyle="1" w:styleId="5Char">
    <w:name w:val="标题 5 Char"/>
    <w:basedOn w:val="a1"/>
    <w:link w:val="5"/>
    <w:rsid w:val="004256A4"/>
    <w:rPr>
      <w:rFonts w:ascii="Calibri" w:hAnsi="Calibri" w:cs="Arial"/>
      <w:b/>
      <w:bCs/>
      <w:iCs/>
      <w:sz w:val="22"/>
      <w:szCs w:val="26"/>
    </w:rPr>
  </w:style>
  <w:style w:type="character" w:customStyle="1" w:styleId="SEPGHeading5Char">
    <w:name w:val="SEPG_Heading 5 Char"/>
    <w:basedOn w:val="5Char"/>
    <w:link w:val="SEPGHeading5"/>
    <w:rsid w:val="004256A4"/>
  </w:style>
  <w:style w:type="paragraph" w:customStyle="1" w:styleId="SEPGTableText">
    <w:name w:val="SEPG_Table Text"/>
    <w:basedOn w:val="TableBody"/>
    <w:link w:val="SEPGTableTextChar"/>
    <w:qFormat/>
    <w:rsid w:val="004256A4"/>
  </w:style>
  <w:style w:type="character" w:customStyle="1" w:styleId="TableHeaderChar">
    <w:name w:val="Table Header Char"/>
    <w:basedOn w:val="a1"/>
    <w:link w:val="TableHeader"/>
    <w:rsid w:val="004256A4"/>
    <w:rPr>
      <w:rFonts w:ascii="Calibri" w:hAnsi="Calibri"/>
      <w:b/>
      <w:bCs/>
      <w:sz w:val="21"/>
      <w:szCs w:val="21"/>
    </w:rPr>
  </w:style>
  <w:style w:type="character" w:customStyle="1" w:styleId="SEPGTableHeadingChar">
    <w:name w:val="SEPG_Table Heading Char"/>
    <w:basedOn w:val="TableHeaderChar"/>
    <w:link w:val="SEPGTableHeading"/>
    <w:rsid w:val="004256A4"/>
  </w:style>
  <w:style w:type="paragraph" w:customStyle="1" w:styleId="SEPGDocumentControlTableHeading">
    <w:name w:val="SEPG_Document Control Table Heading"/>
    <w:basedOn w:val="a0"/>
    <w:link w:val="SEPGDocumentControlTableHeadingChar"/>
    <w:qFormat/>
    <w:rsid w:val="004256A4"/>
    <w:pPr>
      <w:spacing w:before="40" w:after="40"/>
    </w:pPr>
    <w:rPr>
      <w:b/>
    </w:rPr>
  </w:style>
  <w:style w:type="character" w:customStyle="1" w:styleId="TableBodyChar">
    <w:name w:val="Table Body Char"/>
    <w:basedOn w:val="a1"/>
    <w:link w:val="TableBody"/>
    <w:rsid w:val="004256A4"/>
    <w:rPr>
      <w:rFonts w:ascii="Calibri" w:hAnsi="Calibri"/>
      <w:sz w:val="21"/>
      <w:szCs w:val="21"/>
    </w:rPr>
  </w:style>
  <w:style w:type="character" w:customStyle="1" w:styleId="SEPGTableTextChar">
    <w:name w:val="SEPG_Table Text Char"/>
    <w:basedOn w:val="TableBodyChar"/>
    <w:link w:val="SEPGTableText"/>
    <w:rsid w:val="004256A4"/>
  </w:style>
  <w:style w:type="paragraph" w:customStyle="1" w:styleId="SEPGDocumentControlTableText">
    <w:name w:val="SEPG_Document Control Table Text"/>
    <w:basedOn w:val="TableBody"/>
    <w:link w:val="SEPGDocumentControlTableTextChar"/>
    <w:qFormat/>
    <w:rsid w:val="004256A4"/>
  </w:style>
  <w:style w:type="character" w:customStyle="1" w:styleId="SEPGDocumentControlTableHeadingChar">
    <w:name w:val="SEPG_Document Control Table Heading Char"/>
    <w:basedOn w:val="a1"/>
    <w:link w:val="SEPGDocumentControlTableHeading"/>
    <w:rsid w:val="004256A4"/>
    <w:rPr>
      <w:rFonts w:ascii="Calibri" w:hAnsi="Calibri"/>
      <w:b/>
      <w:sz w:val="21"/>
      <w:szCs w:val="21"/>
    </w:rPr>
  </w:style>
  <w:style w:type="paragraph" w:customStyle="1" w:styleId="SEPGTemplateusageguideline">
    <w:name w:val="SEPG_Template usage guideline"/>
    <w:basedOn w:val="a0"/>
    <w:link w:val="SEPGTemplateusageguidelineChar"/>
    <w:qFormat/>
    <w:rsid w:val="004256A4"/>
    <w:rPr>
      <w:i/>
      <w:color w:val="0000FF"/>
      <w:sz w:val="18"/>
    </w:rPr>
  </w:style>
  <w:style w:type="character" w:customStyle="1" w:styleId="SEPGDocumentControlTableTextChar">
    <w:name w:val="SEPG_Document Control Table Text Char"/>
    <w:basedOn w:val="TableBodyChar"/>
    <w:link w:val="SEPGDocumentControlTableText"/>
    <w:rsid w:val="004256A4"/>
  </w:style>
  <w:style w:type="character" w:customStyle="1" w:styleId="Char">
    <w:name w:val="页眉 Char"/>
    <w:aliases w:val="Main Title Char"/>
    <w:basedOn w:val="a1"/>
    <w:link w:val="a9"/>
    <w:rsid w:val="004256A4"/>
    <w:rPr>
      <w:rFonts w:ascii="Calibri" w:hAnsi="Calibri"/>
      <w:b/>
      <w:sz w:val="40"/>
      <w:szCs w:val="40"/>
    </w:rPr>
  </w:style>
  <w:style w:type="character" w:customStyle="1" w:styleId="SEPGTemplateusageguidelineChar">
    <w:name w:val="SEPG_Template usage guideline Char"/>
    <w:basedOn w:val="a1"/>
    <w:link w:val="SEPGTemplateusageguideline"/>
    <w:rsid w:val="004256A4"/>
    <w:rPr>
      <w:rFonts w:ascii="Calibri" w:hAnsi="Calibri"/>
      <w:i/>
      <w:color w:val="0000FF"/>
      <w:sz w:val="18"/>
      <w:szCs w:val="21"/>
    </w:rPr>
  </w:style>
  <w:style w:type="paragraph" w:customStyle="1" w:styleId="HeadingStyle3">
    <w:name w:val="Heading Style 3"/>
    <w:basedOn w:val="SEPGHeading3"/>
    <w:link w:val="HeadingStyle3Char"/>
    <w:qFormat/>
    <w:rsid w:val="004256A4"/>
    <w:rPr>
      <w:i w:val="0"/>
      <w:sz w:val="24"/>
      <w:szCs w:val="24"/>
    </w:rPr>
  </w:style>
  <w:style w:type="paragraph" w:customStyle="1" w:styleId="HeadingStyle4">
    <w:name w:val="Heading Style 4"/>
    <w:basedOn w:val="SEPGHeading3"/>
    <w:link w:val="HeadingStyle4Char"/>
    <w:qFormat/>
    <w:rsid w:val="004256A4"/>
    <w:pPr>
      <w:numPr>
        <w:ilvl w:val="3"/>
      </w:numPr>
    </w:pPr>
    <w:rPr>
      <w:i w:val="0"/>
    </w:rPr>
  </w:style>
  <w:style w:type="character" w:customStyle="1" w:styleId="SEPGHeading3Char1">
    <w:name w:val="SEPG_Heading 3 Char1"/>
    <w:basedOn w:val="3Char"/>
    <w:link w:val="SEPGHeading3"/>
    <w:rsid w:val="004256A4"/>
  </w:style>
  <w:style w:type="character" w:customStyle="1" w:styleId="HeadingStyle3Char">
    <w:name w:val="Heading Style 3 Char"/>
    <w:basedOn w:val="SEPGHeading3Char1"/>
    <w:link w:val="HeadingStyle3"/>
    <w:rsid w:val="004256A4"/>
    <w:rPr>
      <w:sz w:val="24"/>
      <w:szCs w:val="24"/>
    </w:rPr>
  </w:style>
  <w:style w:type="character" w:customStyle="1" w:styleId="HeadingStyle4Char">
    <w:name w:val="Heading Style 4 Char"/>
    <w:basedOn w:val="SEPGHeading3Char1"/>
    <w:link w:val="HeadingStyle4"/>
    <w:rsid w:val="004256A4"/>
  </w:style>
  <w:style w:type="paragraph" w:styleId="ae">
    <w:name w:val="Body Text"/>
    <w:basedOn w:val="a0"/>
    <w:link w:val="Char0"/>
    <w:rsid w:val="004256A4"/>
    <w:pPr>
      <w:spacing w:after="120"/>
    </w:pPr>
  </w:style>
  <w:style w:type="character" w:customStyle="1" w:styleId="Char0">
    <w:name w:val="正文文本 Char"/>
    <w:basedOn w:val="a1"/>
    <w:link w:val="ae"/>
    <w:rsid w:val="004256A4"/>
    <w:rPr>
      <w:rFonts w:ascii="Calibri" w:hAnsi="Calibri"/>
      <w:sz w:val="21"/>
      <w:szCs w:val="21"/>
    </w:rPr>
  </w:style>
  <w:style w:type="paragraph" w:customStyle="1" w:styleId="TableText">
    <w:name w:val="Table Text"/>
    <w:basedOn w:val="a0"/>
    <w:autoRedefine/>
    <w:rsid w:val="004256A4"/>
    <w:pPr>
      <w:spacing w:before="40" w:after="40"/>
      <w:ind w:left="14" w:right="14"/>
      <w:jc w:val="left"/>
    </w:pPr>
    <w:rPr>
      <w:szCs w:val="20"/>
      <w:lang w:val="en-GB"/>
    </w:rPr>
  </w:style>
  <w:style w:type="paragraph" w:customStyle="1" w:styleId="a">
    <w:name w:val="正文二级列表"/>
    <w:basedOn w:val="a0"/>
    <w:rsid w:val="00C97AD3"/>
    <w:pPr>
      <w:widowControl w:val="0"/>
      <w:numPr>
        <w:numId w:val="19"/>
      </w:numPr>
      <w:spacing w:line="300" w:lineRule="auto"/>
      <w:ind w:rightChars="-159" w:right="-334"/>
    </w:pPr>
    <w:rPr>
      <w:rFonts w:ascii="SimSun" w:eastAsia="SimSun" w:hAnsi="SimSun" w:cs="SimSun"/>
      <w:kern w:val="2"/>
      <w:szCs w:val="20"/>
      <w:lang w:eastAsia="zh-CN"/>
    </w:rPr>
  </w:style>
  <w:style w:type="character" w:styleId="af">
    <w:name w:val="Emphasis"/>
    <w:basedOn w:val="a1"/>
    <w:qFormat/>
    <w:rsid w:val="00CB1616"/>
    <w:rPr>
      <w:i/>
      <w:iCs/>
    </w:rPr>
  </w:style>
  <w:style w:type="paragraph" w:styleId="af0">
    <w:name w:val="List Paragraph"/>
    <w:basedOn w:val="a0"/>
    <w:uiPriority w:val="34"/>
    <w:qFormat/>
    <w:rsid w:val="00487DE0"/>
    <w:pPr>
      <w:ind w:left="720"/>
      <w:contextualSpacing/>
    </w:pPr>
  </w:style>
</w:styles>
</file>

<file path=word/webSettings.xml><?xml version="1.0" encoding="utf-8"?>
<w:webSettings xmlns:r="http://schemas.openxmlformats.org/officeDocument/2006/relationships" xmlns:w="http://schemas.openxmlformats.org/wordprocessingml/2006/main">
  <w:divs>
    <w:div w:id="17249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wan.Kumar\Desktop\SGC_Template\TMP_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10858DD4994DF4B9D5A880528A44F9A" ma:contentTypeVersion="0" ma:contentTypeDescription="Create a new document." ma:contentTypeScope="" ma:versionID="0837c546e83da317968390ffc3b4f3d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DB079-331B-44AE-B5D3-DDE12268D12B}">
  <ds:schemaRefs>
    <ds:schemaRef ds:uri="http://schemas.microsoft.com/sharepoint/v3/contenttype/forms"/>
  </ds:schemaRefs>
</ds:datastoreItem>
</file>

<file path=customXml/itemProps2.xml><?xml version="1.0" encoding="utf-8"?>
<ds:datastoreItem xmlns:ds="http://schemas.openxmlformats.org/officeDocument/2006/customXml" ds:itemID="{540C3263-7872-43EE-8A6A-556BBE11A1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2882221-C8F1-4A33-B8FF-39574D8D4752}">
  <ds:schemaRefs>
    <ds:schemaRef ds:uri="http://schemas.microsoft.com/office/2006/metadata/properties"/>
  </ds:schemaRefs>
</ds:datastoreItem>
</file>

<file path=customXml/itemProps4.xml><?xml version="1.0" encoding="utf-8"?>
<ds:datastoreItem xmlns:ds="http://schemas.openxmlformats.org/officeDocument/2006/customXml" ds:itemID="{DC432905-CC46-44DA-8C5C-ABFF0254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TMP_Word Template.dotx</Template>
  <TotalTime>330</TotalTime>
  <Pages>13</Pages>
  <Words>2251</Words>
  <Characters>12833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Transition Strategy Template</vt:lpstr>
    </vt:vector>
  </TitlesOfParts>
  <Manager/>
  <Company>SunGard</Company>
  <LinksUpToDate>false</LinksUpToDate>
  <CharactersWithSpaces>15054</CharactersWithSpaces>
  <SharedDoc>false</SharedDoc>
  <HLinks>
    <vt:vector size="90" baseType="variant">
      <vt:variant>
        <vt:i4>1638455</vt:i4>
      </vt:variant>
      <vt:variant>
        <vt:i4>86</vt:i4>
      </vt:variant>
      <vt:variant>
        <vt:i4>0</vt:i4>
      </vt:variant>
      <vt:variant>
        <vt:i4>5</vt:i4>
      </vt:variant>
      <vt:variant>
        <vt:lpwstr/>
      </vt:variant>
      <vt:variant>
        <vt:lpwstr>_Toc203539520</vt:lpwstr>
      </vt:variant>
      <vt:variant>
        <vt:i4>1703991</vt:i4>
      </vt:variant>
      <vt:variant>
        <vt:i4>80</vt:i4>
      </vt:variant>
      <vt:variant>
        <vt:i4>0</vt:i4>
      </vt:variant>
      <vt:variant>
        <vt:i4>5</vt:i4>
      </vt:variant>
      <vt:variant>
        <vt:lpwstr/>
      </vt:variant>
      <vt:variant>
        <vt:lpwstr>_Toc203539519</vt:lpwstr>
      </vt:variant>
      <vt:variant>
        <vt:i4>1703991</vt:i4>
      </vt:variant>
      <vt:variant>
        <vt:i4>74</vt:i4>
      </vt:variant>
      <vt:variant>
        <vt:i4>0</vt:i4>
      </vt:variant>
      <vt:variant>
        <vt:i4>5</vt:i4>
      </vt:variant>
      <vt:variant>
        <vt:lpwstr/>
      </vt:variant>
      <vt:variant>
        <vt:lpwstr>_Toc203539518</vt:lpwstr>
      </vt:variant>
      <vt:variant>
        <vt:i4>1703991</vt:i4>
      </vt:variant>
      <vt:variant>
        <vt:i4>68</vt:i4>
      </vt:variant>
      <vt:variant>
        <vt:i4>0</vt:i4>
      </vt:variant>
      <vt:variant>
        <vt:i4>5</vt:i4>
      </vt:variant>
      <vt:variant>
        <vt:lpwstr/>
      </vt:variant>
      <vt:variant>
        <vt:lpwstr>_Toc203539517</vt:lpwstr>
      </vt:variant>
      <vt:variant>
        <vt:i4>1703991</vt:i4>
      </vt:variant>
      <vt:variant>
        <vt:i4>62</vt:i4>
      </vt:variant>
      <vt:variant>
        <vt:i4>0</vt:i4>
      </vt:variant>
      <vt:variant>
        <vt:i4>5</vt:i4>
      </vt:variant>
      <vt:variant>
        <vt:lpwstr/>
      </vt:variant>
      <vt:variant>
        <vt:lpwstr>_Toc203539516</vt:lpwstr>
      </vt:variant>
      <vt:variant>
        <vt:i4>1703991</vt:i4>
      </vt:variant>
      <vt:variant>
        <vt:i4>56</vt:i4>
      </vt:variant>
      <vt:variant>
        <vt:i4>0</vt:i4>
      </vt:variant>
      <vt:variant>
        <vt:i4>5</vt:i4>
      </vt:variant>
      <vt:variant>
        <vt:lpwstr/>
      </vt:variant>
      <vt:variant>
        <vt:lpwstr>_Toc203539515</vt:lpwstr>
      </vt:variant>
      <vt:variant>
        <vt:i4>1703991</vt:i4>
      </vt:variant>
      <vt:variant>
        <vt:i4>50</vt:i4>
      </vt:variant>
      <vt:variant>
        <vt:i4>0</vt:i4>
      </vt:variant>
      <vt:variant>
        <vt:i4>5</vt:i4>
      </vt:variant>
      <vt:variant>
        <vt:lpwstr/>
      </vt:variant>
      <vt:variant>
        <vt:lpwstr>_Toc203539514</vt:lpwstr>
      </vt:variant>
      <vt:variant>
        <vt:i4>1703991</vt:i4>
      </vt:variant>
      <vt:variant>
        <vt:i4>44</vt:i4>
      </vt:variant>
      <vt:variant>
        <vt:i4>0</vt:i4>
      </vt:variant>
      <vt:variant>
        <vt:i4>5</vt:i4>
      </vt:variant>
      <vt:variant>
        <vt:lpwstr/>
      </vt:variant>
      <vt:variant>
        <vt:lpwstr>_Toc203539513</vt:lpwstr>
      </vt:variant>
      <vt:variant>
        <vt:i4>1703991</vt:i4>
      </vt:variant>
      <vt:variant>
        <vt:i4>38</vt:i4>
      </vt:variant>
      <vt:variant>
        <vt:i4>0</vt:i4>
      </vt:variant>
      <vt:variant>
        <vt:i4>5</vt:i4>
      </vt:variant>
      <vt:variant>
        <vt:lpwstr/>
      </vt:variant>
      <vt:variant>
        <vt:lpwstr>_Toc203539512</vt:lpwstr>
      </vt:variant>
      <vt:variant>
        <vt:i4>1703991</vt:i4>
      </vt:variant>
      <vt:variant>
        <vt:i4>32</vt:i4>
      </vt:variant>
      <vt:variant>
        <vt:i4>0</vt:i4>
      </vt:variant>
      <vt:variant>
        <vt:i4>5</vt:i4>
      </vt:variant>
      <vt:variant>
        <vt:lpwstr/>
      </vt:variant>
      <vt:variant>
        <vt:lpwstr>_Toc203539511</vt:lpwstr>
      </vt:variant>
      <vt:variant>
        <vt:i4>1703991</vt:i4>
      </vt:variant>
      <vt:variant>
        <vt:i4>26</vt:i4>
      </vt:variant>
      <vt:variant>
        <vt:i4>0</vt:i4>
      </vt:variant>
      <vt:variant>
        <vt:i4>5</vt:i4>
      </vt:variant>
      <vt:variant>
        <vt:lpwstr/>
      </vt:variant>
      <vt:variant>
        <vt:lpwstr>_Toc203539510</vt:lpwstr>
      </vt:variant>
      <vt:variant>
        <vt:i4>1769527</vt:i4>
      </vt:variant>
      <vt:variant>
        <vt:i4>20</vt:i4>
      </vt:variant>
      <vt:variant>
        <vt:i4>0</vt:i4>
      </vt:variant>
      <vt:variant>
        <vt:i4>5</vt:i4>
      </vt:variant>
      <vt:variant>
        <vt:lpwstr/>
      </vt:variant>
      <vt:variant>
        <vt:lpwstr>_Toc203539509</vt:lpwstr>
      </vt:variant>
      <vt:variant>
        <vt:i4>1769527</vt:i4>
      </vt:variant>
      <vt:variant>
        <vt:i4>14</vt:i4>
      </vt:variant>
      <vt:variant>
        <vt:i4>0</vt:i4>
      </vt:variant>
      <vt:variant>
        <vt:i4>5</vt:i4>
      </vt:variant>
      <vt:variant>
        <vt:lpwstr/>
      </vt:variant>
      <vt:variant>
        <vt:lpwstr>_Toc203539508</vt:lpwstr>
      </vt:variant>
      <vt:variant>
        <vt:i4>1769527</vt:i4>
      </vt:variant>
      <vt:variant>
        <vt:i4>8</vt:i4>
      </vt:variant>
      <vt:variant>
        <vt:i4>0</vt:i4>
      </vt:variant>
      <vt:variant>
        <vt:i4>5</vt:i4>
      </vt:variant>
      <vt:variant>
        <vt:lpwstr/>
      </vt:variant>
      <vt:variant>
        <vt:lpwstr>_Toc203539507</vt:lpwstr>
      </vt:variant>
      <vt:variant>
        <vt:i4>1769527</vt:i4>
      </vt:variant>
      <vt:variant>
        <vt:i4>2</vt:i4>
      </vt:variant>
      <vt:variant>
        <vt:i4>0</vt:i4>
      </vt:variant>
      <vt:variant>
        <vt:i4>5</vt:i4>
      </vt:variant>
      <vt:variant>
        <vt:lpwstr/>
      </vt:variant>
      <vt:variant>
        <vt:lpwstr>_Toc203539506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 Strategy Template</dc:title>
  <dc:subject>Initial Draft</dc:subject>
  <dc:creator>CoE-PPM</dc:creator>
  <cp:keywords/>
  <dc:description/>
  <cp:lastModifiedBy>qin.chen</cp:lastModifiedBy>
  <cp:revision>34</cp:revision>
  <cp:lastPrinted>2008-04-22T08:02:00Z</cp:lastPrinted>
  <dcterms:created xsi:type="dcterms:W3CDTF">2010-09-15T09:29:00Z</dcterms:created>
  <dcterms:modified xsi:type="dcterms:W3CDTF">2010-11-12T06:13:00Z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mplVersion">
    <vt:lpwstr>1.0</vt:lpwstr>
  </property>
  <property fmtid="{D5CDD505-2E9C-101B-9397-08002B2CF9AE}" pid="3" name="Effective Date">
    <vt:lpwstr>02 August, 2010</vt:lpwstr>
  </property>
  <property fmtid="{D5CDD505-2E9C-101B-9397-08002B2CF9AE}" pid="4" name="Created by">
    <vt:lpwstr>Created by SunGard China</vt:lpwstr>
  </property>
  <property fmtid="{D5CDD505-2E9C-101B-9397-08002B2CF9AE}" pid="5" name="Document ID">
    <vt:lpwstr>TMP_Template</vt:lpwstr>
  </property>
  <property fmtid="{D5CDD505-2E9C-101B-9397-08002B2CF9AE}" pid="6" name="Methodology">
    <vt:lpwstr>Product Management Methodology</vt:lpwstr>
  </property>
  <property fmtid="{D5CDD505-2E9C-101B-9397-08002B2CF9AE}" pid="7" name="ContentTypeId">
    <vt:lpwstr>0x010100610858DD4994DF4B9D5A880528A44F9A</vt:lpwstr>
  </property>
</Properties>
</file>