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65C" w:rsidRPr="008D2BCF" w:rsidRDefault="009C7FCA" w:rsidP="00F45076">
      <w:pPr>
        <w:jc w:val="center"/>
        <w:rPr>
          <w:b/>
          <w:sz w:val="44"/>
          <w:szCs w:val="44"/>
        </w:rPr>
      </w:pPr>
      <w:r w:rsidRPr="008D2BCF">
        <w:rPr>
          <w:rFonts w:hint="eastAsia"/>
          <w:b/>
          <w:sz w:val="44"/>
          <w:szCs w:val="44"/>
        </w:rPr>
        <w:t>软件实施方案</w:t>
      </w:r>
    </w:p>
    <w:p w:rsidR="00FC2242" w:rsidRPr="002D232E" w:rsidRDefault="00FC2242" w:rsidP="002D232E">
      <w:pPr>
        <w:ind w:firstLineChars="200" w:firstLine="560"/>
        <w:rPr>
          <w:sz w:val="28"/>
          <w:szCs w:val="28"/>
        </w:rPr>
      </w:pPr>
      <w:r w:rsidRPr="002D232E">
        <w:rPr>
          <w:rFonts w:hint="eastAsia"/>
          <w:sz w:val="28"/>
          <w:szCs w:val="28"/>
        </w:rPr>
        <w:t>鉴于学校目前的服务器和相关设备资源现状，我们对</w:t>
      </w:r>
      <w:r w:rsidR="007E27A2" w:rsidRPr="002D232E">
        <w:rPr>
          <w:rFonts w:hint="eastAsia"/>
          <w:sz w:val="28"/>
          <w:szCs w:val="28"/>
        </w:rPr>
        <w:t>系统实施进行了进一步的细化和调整，建议的部署方案如下：</w:t>
      </w:r>
    </w:p>
    <w:p w:rsidR="009C7FCA" w:rsidRPr="002D232E" w:rsidRDefault="0044682B" w:rsidP="009C7FCA">
      <w:pPr>
        <w:pStyle w:val="a6"/>
        <w:numPr>
          <w:ilvl w:val="0"/>
          <w:numId w:val="1"/>
        </w:numPr>
        <w:ind w:firstLineChars="0"/>
        <w:rPr>
          <w:sz w:val="28"/>
          <w:szCs w:val="28"/>
        </w:rPr>
      </w:pPr>
      <w:proofErr w:type="gramStart"/>
      <w:r w:rsidRPr="002D232E">
        <w:rPr>
          <w:rFonts w:hint="eastAsia"/>
          <w:sz w:val="28"/>
          <w:szCs w:val="28"/>
        </w:rPr>
        <w:t>一</w:t>
      </w:r>
      <w:proofErr w:type="gramEnd"/>
      <w:r w:rsidRPr="002D232E">
        <w:rPr>
          <w:rFonts w:hint="eastAsia"/>
          <w:sz w:val="28"/>
          <w:szCs w:val="28"/>
        </w:rPr>
        <w:t>卡通平台总体</w:t>
      </w:r>
      <w:r w:rsidR="00F45076" w:rsidRPr="002D232E">
        <w:rPr>
          <w:rFonts w:hint="eastAsia"/>
          <w:sz w:val="28"/>
          <w:szCs w:val="28"/>
        </w:rPr>
        <w:t>结构及</w:t>
      </w:r>
      <w:r w:rsidR="009C7FCA" w:rsidRPr="002D232E">
        <w:rPr>
          <w:rFonts w:hint="eastAsia"/>
          <w:sz w:val="28"/>
          <w:szCs w:val="28"/>
        </w:rPr>
        <w:t>部署</w:t>
      </w:r>
      <w:r w:rsidRPr="002D232E">
        <w:rPr>
          <w:rFonts w:hint="eastAsia"/>
          <w:sz w:val="28"/>
          <w:szCs w:val="28"/>
        </w:rPr>
        <w:t>要求</w:t>
      </w:r>
    </w:p>
    <w:p w:rsidR="00423831" w:rsidRDefault="00ED0DF2" w:rsidP="00ED0DF2">
      <w:pPr>
        <w:pStyle w:val="a6"/>
        <w:numPr>
          <w:ilvl w:val="1"/>
          <w:numId w:val="1"/>
        </w:numPr>
        <w:ind w:firstLineChars="0"/>
        <w:rPr>
          <w:sz w:val="28"/>
          <w:szCs w:val="28"/>
        </w:rPr>
      </w:pPr>
      <w:r w:rsidRPr="002D232E">
        <w:rPr>
          <w:rFonts w:hint="eastAsia"/>
          <w:sz w:val="28"/>
          <w:szCs w:val="28"/>
        </w:rPr>
        <w:t>总体结构</w:t>
      </w:r>
    </w:p>
    <w:p w:rsidR="008300CD" w:rsidRDefault="008300CD" w:rsidP="0044682B">
      <w:pPr>
        <w:rPr>
          <w:sz w:val="28"/>
          <w:szCs w:val="28"/>
        </w:rPr>
      </w:pPr>
    </w:p>
    <w:p w:rsidR="00D24067" w:rsidRDefault="00D24067" w:rsidP="0044682B">
      <w:pPr>
        <w:rPr>
          <w:sz w:val="28"/>
          <w:szCs w:val="28"/>
        </w:rPr>
      </w:pPr>
      <w:r>
        <w:rPr>
          <w:rFonts w:ascii="宋体" w:hAnsi="宋体" w:hint="eastAsia"/>
          <w:noProof/>
        </w:rPr>
        <w:drawing>
          <wp:inline distT="0" distB="0" distL="0" distR="0">
            <wp:extent cx="5274310" cy="3646319"/>
            <wp:effectExtent l="19050" t="0" r="254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cstate="print"/>
                    <a:srcRect/>
                    <a:stretch>
                      <a:fillRect/>
                    </a:stretch>
                  </pic:blipFill>
                  <pic:spPr bwMode="auto">
                    <a:xfrm>
                      <a:off x="0" y="0"/>
                      <a:ext cx="5274310" cy="3646319"/>
                    </a:xfrm>
                    <a:prstGeom prst="rect">
                      <a:avLst/>
                    </a:prstGeom>
                    <a:noFill/>
                    <a:ln w="9525">
                      <a:noFill/>
                      <a:miter lim="800000"/>
                      <a:headEnd/>
                      <a:tailEnd/>
                    </a:ln>
                  </pic:spPr>
                </pic:pic>
              </a:graphicData>
            </a:graphic>
          </wp:inline>
        </w:drawing>
      </w:r>
    </w:p>
    <w:p w:rsidR="001F2E01" w:rsidRDefault="001F2E01" w:rsidP="0044682B">
      <w:pPr>
        <w:rPr>
          <w:sz w:val="28"/>
          <w:szCs w:val="28"/>
        </w:rPr>
      </w:pPr>
    </w:p>
    <w:p w:rsidR="00D24067" w:rsidRDefault="00D24067" w:rsidP="0044682B">
      <w:pPr>
        <w:rPr>
          <w:sz w:val="28"/>
          <w:szCs w:val="28"/>
        </w:rPr>
      </w:pPr>
    </w:p>
    <w:p w:rsidR="00423831" w:rsidRPr="003C3852" w:rsidRDefault="00423831" w:rsidP="003C3852">
      <w:pPr>
        <w:pStyle w:val="a6"/>
        <w:numPr>
          <w:ilvl w:val="1"/>
          <w:numId w:val="1"/>
        </w:numPr>
        <w:ind w:firstLineChars="0"/>
        <w:rPr>
          <w:sz w:val="28"/>
          <w:szCs w:val="28"/>
        </w:rPr>
      </w:pPr>
      <w:r w:rsidRPr="003C3852">
        <w:rPr>
          <w:rFonts w:hint="eastAsia"/>
          <w:sz w:val="28"/>
          <w:szCs w:val="28"/>
        </w:rPr>
        <w:t>部署要求</w:t>
      </w:r>
    </w:p>
    <w:p w:rsidR="0074075E" w:rsidRPr="0044157D" w:rsidRDefault="00CD1C44" w:rsidP="0044157D">
      <w:pPr>
        <w:pStyle w:val="a6"/>
        <w:numPr>
          <w:ilvl w:val="0"/>
          <w:numId w:val="9"/>
        </w:numPr>
        <w:ind w:firstLineChars="0"/>
        <w:rPr>
          <w:sz w:val="28"/>
          <w:szCs w:val="28"/>
        </w:rPr>
      </w:pPr>
      <w:r w:rsidRPr="0044157D">
        <w:rPr>
          <w:rFonts w:hint="eastAsia"/>
          <w:sz w:val="28"/>
          <w:szCs w:val="28"/>
        </w:rPr>
        <w:t>校</w:t>
      </w:r>
      <w:r w:rsidR="0044157D">
        <w:rPr>
          <w:rFonts w:hint="eastAsia"/>
          <w:sz w:val="28"/>
          <w:szCs w:val="28"/>
        </w:rPr>
        <w:t>方</w:t>
      </w:r>
      <w:r w:rsidRPr="0044157D">
        <w:rPr>
          <w:rFonts w:hint="eastAsia"/>
          <w:sz w:val="28"/>
          <w:szCs w:val="28"/>
        </w:rPr>
        <w:t>规划好服务器</w:t>
      </w:r>
      <w:r w:rsidRPr="0044157D">
        <w:rPr>
          <w:rFonts w:hint="eastAsia"/>
          <w:sz w:val="28"/>
          <w:szCs w:val="28"/>
        </w:rPr>
        <w:t>IP</w:t>
      </w:r>
      <w:r w:rsidRPr="0044157D">
        <w:rPr>
          <w:rFonts w:hint="eastAsia"/>
          <w:sz w:val="28"/>
          <w:szCs w:val="28"/>
        </w:rPr>
        <w:t>、机器名。</w:t>
      </w:r>
    </w:p>
    <w:p w:rsidR="00C71687" w:rsidRDefault="0044157D" w:rsidP="0044157D">
      <w:pPr>
        <w:pStyle w:val="a6"/>
        <w:numPr>
          <w:ilvl w:val="0"/>
          <w:numId w:val="9"/>
        </w:numPr>
        <w:ind w:firstLineChars="0"/>
        <w:rPr>
          <w:sz w:val="28"/>
          <w:szCs w:val="28"/>
        </w:rPr>
      </w:pPr>
      <w:r w:rsidRPr="0044157D">
        <w:rPr>
          <w:rFonts w:hint="eastAsia"/>
          <w:sz w:val="28"/>
          <w:szCs w:val="28"/>
        </w:rPr>
        <w:t>校</w:t>
      </w:r>
      <w:r>
        <w:rPr>
          <w:rFonts w:hint="eastAsia"/>
          <w:sz w:val="28"/>
          <w:szCs w:val="28"/>
        </w:rPr>
        <w:t>方</w:t>
      </w:r>
      <w:r w:rsidR="00C71687" w:rsidRPr="0044157D">
        <w:rPr>
          <w:rFonts w:hint="eastAsia"/>
          <w:sz w:val="28"/>
          <w:szCs w:val="28"/>
        </w:rPr>
        <w:t>根据部署要求调整好网络资源。</w:t>
      </w:r>
    </w:p>
    <w:p w:rsidR="0044157D" w:rsidRPr="0044157D" w:rsidRDefault="0044157D" w:rsidP="0044157D">
      <w:pPr>
        <w:pStyle w:val="a6"/>
        <w:numPr>
          <w:ilvl w:val="0"/>
          <w:numId w:val="9"/>
        </w:numPr>
        <w:ind w:firstLineChars="0"/>
        <w:rPr>
          <w:sz w:val="28"/>
          <w:szCs w:val="28"/>
        </w:rPr>
      </w:pPr>
      <w:r w:rsidRPr="0044157D">
        <w:rPr>
          <w:rFonts w:hint="eastAsia"/>
          <w:sz w:val="28"/>
          <w:szCs w:val="28"/>
        </w:rPr>
        <w:t>校</w:t>
      </w:r>
      <w:r>
        <w:rPr>
          <w:rFonts w:hint="eastAsia"/>
          <w:sz w:val="28"/>
          <w:szCs w:val="28"/>
        </w:rPr>
        <w:t>方</w:t>
      </w:r>
      <w:r w:rsidR="00152358">
        <w:rPr>
          <w:rFonts w:hint="eastAsia"/>
          <w:sz w:val="28"/>
          <w:szCs w:val="28"/>
        </w:rPr>
        <w:t>提供</w:t>
      </w:r>
      <w:r>
        <w:rPr>
          <w:rFonts w:hint="eastAsia"/>
          <w:sz w:val="28"/>
          <w:szCs w:val="28"/>
        </w:rPr>
        <w:t>相关设备的操作系统、数据库安装介质。</w:t>
      </w:r>
    </w:p>
    <w:p w:rsidR="00CD1C44" w:rsidRPr="002D232E" w:rsidRDefault="00CD1C44" w:rsidP="0044682B">
      <w:pPr>
        <w:rPr>
          <w:sz w:val="28"/>
          <w:szCs w:val="28"/>
        </w:rPr>
      </w:pPr>
    </w:p>
    <w:p w:rsidR="00807109" w:rsidRPr="002D232E" w:rsidRDefault="004371F7" w:rsidP="00807109">
      <w:pPr>
        <w:pStyle w:val="a6"/>
        <w:numPr>
          <w:ilvl w:val="1"/>
          <w:numId w:val="1"/>
        </w:numPr>
        <w:ind w:firstLineChars="0"/>
        <w:rPr>
          <w:sz w:val="28"/>
          <w:szCs w:val="28"/>
        </w:rPr>
      </w:pPr>
      <w:r w:rsidRPr="002D232E">
        <w:rPr>
          <w:rFonts w:hint="eastAsia"/>
          <w:sz w:val="28"/>
          <w:szCs w:val="28"/>
        </w:rPr>
        <w:lastRenderedPageBreak/>
        <w:t>服务器使用分配方案</w:t>
      </w:r>
    </w:p>
    <w:p w:rsidR="00807109" w:rsidRPr="002D232E" w:rsidRDefault="004371F7" w:rsidP="0044682B">
      <w:pPr>
        <w:rPr>
          <w:sz w:val="28"/>
          <w:szCs w:val="28"/>
        </w:rPr>
      </w:pPr>
      <w:r w:rsidRPr="002D232E">
        <w:rPr>
          <w:rFonts w:hint="eastAsia"/>
          <w:sz w:val="28"/>
          <w:szCs w:val="28"/>
        </w:rPr>
        <w:t>一共有</w:t>
      </w:r>
      <w:r w:rsidRPr="002D232E">
        <w:rPr>
          <w:rFonts w:hint="eastAsia"/>
          <w:sz w:val="28"/>
          <w:szCs w:val="28"/>
        </w:rPr>
        <w:t>3</w:t>
      </w:r>
      <w:r w:rsidRPr="002D232E">
        <w:rPr>
          <w:rFonts w:hint="eastAsia"/>
          <w:sz w:val="28"/>
          <w:szCs w:val="28"/>
        </w:rPr>
        <w:t>台配置相同的曙光服务器，分别假定为</w:t>
      </w:r>
      <w:r w:rsidRPr="002D232E">
        <w:rPr>
          <w:rFonts w:hint="eastAsia"/>
          <w:sz w:val="28"/>
          <w:szCs w:val="28"/>
        </w:rPr>
        <w:t>A</w:t>
      </w:r>
      <w:r w:rsidRPr="002D232E">
        <w:rPr>
          <w:rFonts w:hint="eastAsia"/>
          <w:sz w:val="28"/>
          <w:szCs w:val="28"/>
        </w:rPr>
        <w:t>、</w:t>
      </w:r>
      <w:r w:rsidRPr="002D232E">
        <w:rPr>
          <w:rFonts w:hint="eastAsia"/>
          <w:sz w:val="28"/>
          <w:szCs w:val="28"/>
        </w:rPr>
        <w:t>B</w:t>
      </w:r>
      <w:r w:rsidRPr="002D232E">
        <w:rPr>
          <w:rFonts w:hint="eastAsia"/>
          <w:sz w:val="28"/>
          <w:szCs w:val="28"/>
        </w:rPr>
        <w:t>、</w:t>
      </w:r>
      <w:r w:rsidRPr="002D232E">
        <w:rPr>
          <w:rFonts w:hint="eastAsia"/>
          <w:sz w:val="28"/>
          <w:szCs w:val="28"/>
        </w:rPr>
        <w:t>C</w:t>
      </w:r>
      <w:r w:rsidRPr="002D232E">
        <w:rPr>
          <w:rFonts w:hint="eastAsia"/>
          <w:sz w:val="28"/>
          <w:szCs w:val="28"/>
        </w:rPr>
        <w:t>。</w:t>
      </w:r>
      <w:r w:rsidR="005B0A18" w:rsidRPr="002D232E">
        <w:rPr>
          <w:rFonts w:hint="eastAsia"/>
          <w:sz w:val="28"/>
          <w:szCs w:val="28"/>
        </w:rPr>
        <w:t>其中</w:t>
      </w:r>
    </w:p>
    <w:p w:rsidR="004371F7" w:rsidRPr="002D232E" w:rsidRDefault="004371F7" w:rsidP="005B0A18">
      <w:pPr>
        <w:pStyle w:val="a6"/>
        <w:numPr>
          <w:ilvl w:val="0"/>
          <w:numId w:val="5"/>
        </w:numPr>
        <w:ind w:firstLineChars="0"/>
        <w:rPr>
          <w:sz w:val="28"/>
          <w:szCs w:val="28"/>
        </w:rPr>
      </w:pPr>
      <w:r w:rsidRPr="002D232E">
        <w:rPr>
          <w:rFonts w:hint="eastAsia"/>
          <w:sz w:val="28"/>
          <w:szCs w:val="28"/>
        </w:rPr>
        <w:t>A</w:t>
      </w:r>
      <w:r w:rsidRPr="002D232E">
        <w:rPr>
          <w:rFonts w:hint="eastAsia"/>
          <w:sz w:val="28"/>
          <w:szCs w:val="28"/>
        </w:rPr>
        <w:t>作为核心平台主服务器，安装</w:t>
      </w:r>
      <w:proofErr w:type="spellStart"/>
      <w:r w:rsidRPr="002D232E">
        <w:rPr>
          <w:rFonts w:hint="eastAsia"/>
          <w:sz w:val="28"/>
          <w:szCs w:val="28"/>
        </w:rPr>
        <w:t>CentOS</w:t>
      </w:r>
      <w:proofErr w:type="spellEnd"/>
      <w:r w:rsidRPr="002D232E">
        <w:rPr>
          <w:rFonts w:hint="eastAsia"/>
          <w:sz w:val="28"/>
          <w:szCs w:val="28"/>
        </w:rPr>
        <w:t>、</w:t>
      </w:r>
      <w:r w:rsidRPr="002D232E">
        <w:rPr>
          <w:rFonts w:hint="eastAsia"/>
          <w:sz w:val="28"/>
          <w:szCs w:val="28"/>
        </w:rPr>
        <w:t>Oracle</w:t>
      </w:r>
      <w:r w:rsidRPr="002D232E">
        <w:rPr>
          <w:rFonts w:hint="eastAsia"/>
          <w:sz w:val="28"/>
          <w:szCs w:val="28"/>
        </w:rPr>
        <w:t>、</w:t>
      </w:r>
      <w:proofErr w:type="spellStart"/>
      <w:r w:rsidRPr="002D232E">
        <w:rPr>
          <w:rFonts w:hint="eastAsia"/>
          <w:sz w:val="28"/>
          <w:szCs w:val="28"/>
        </w:rPr>
        <w:t>yktcore</w:t>
      </w:r>
      <w:proofErr w:type="spellEnd"/>
      <w:r w:rsidRPr="002D232E">
        <w:rPr>
          <w:rFonts w:hint="eastAsia"/>
          <w:sz w:val="28"/>
          <w:szCs w:val="28"/>
        </w:rPr>
        <w:t>；</w:t>
      </w:r>
    </w:p>
    <w:p w:rsidR="004371F7" w:rsidRPr="002D232E" w:rsidRDefault="004371F7" w:rsidP="005B0A18">
      <w:pPr>
        <w:pStyle w:val="a6"/>
        <w:numPr>
          <w:ilvl w:val="0"/>
          <w:numId w:val="5"/>
        </w:numPr>
        <w:ind w:firstLineChars="0"/>
        <w:rPr>
          <w:sz w:val="28"/>
          <w:szCs w:val="28"/>
        </w:rPr>
      </w:pPr>
      <w:r w:rsidRPr="002D232E">
        <w:rPr>
          <w:rFonts w:hint="eastAsia"/>
          <w:sz w:val="28"/>
          <w:szCs w:val="28"/>
        </w:rPr>
        <w:t>B</w:t>
      </w:r>
      <w:r w:rsidRPr="002D232E">
        <w:rPr>
          <w:rFonts w:hint="eastAsia"/>
          <w:sz w:val="28"/>
          <w:szCs w:val="28"/>
        </w:rPr>
        <w:t>安装</w:t>
      </w:r>
      <w:proofErr w:type="spellStart"/>
      <w:r w:rsidRPr="002D232E">
        <w:rPr>
          <w:rFonts w:hint="eastAsia"/>
          <w:sz w:val="28"/>
          <w:szCs w:val="28"/>
        </w:rPr>
        <w:t>CentOS</w:t>
      </w:r>
      <w:proofErr w:type="spellEnd"/>
      <w:r w:rsidRPr="002D232E">
        <w:rPr>
          <w:rFonts w:hint="eastAsia"/>
          <w:sz w:val="28"/>
          <w:szCs w:val="28"/>
        </w:rPr>
        <w:t>、</w:t>
      </w:r>
      <w:r w:rsidRPr="002D232E">
        <w:rPr>
          <w:rFonts w:hint="eastAsia"/>
          <w:sz w:val="28"/>
          <w:szCs w:val="28"/>
        </w:rPr>
        <w:t>Oracle</w:t>
      </w:r>
      <w:r w:rsidRPr="002D232E">
        <w:rPr>
          <w:rFonts w:hint="eastAsia"/>
          <w:sz w:val="28"/>
          <w:szCs w:val="28"/>
        </w:rPr>
        <w:t>、</w:t>
      </w:r>
      <w:proofErr w:type="spellStart"/>
      <w:r w:rsidRPr="002D232E">
        <w:rPr>
          <w:rFonts w:hint="eastAsia"/>
          <w:sz w:val="28"/>
          <w:szCs w:val="28"/>
        </w:rPr>
        <w:t>yktcore</w:t>
      </w:r>
      <w:proofErr w:type="spellEnd"/>
      <w:r w:rsidRPr="002D232E">
        <w:rPr>
          <w:rFonts w:hint="eastAsia"/>
          <w:sz w:val="28"/>
          <w:szCs w:val="28"/>
        </w:rPr>
        <w:t>，并作为</w:t>
      </w:r>
      <w:r w:rsidRPr="002D232E">
        <w:rPr>
          <w:rFonts w:hint="eastAsia"/>
          <w:sz w:val="28"/>
          <w:szCs w:val="28"/>
        </w:rPr>
        <w:t>A</w:t>
      </w:r>
      <w:r w:rsidRPr="002D232E">
        <w:rPr>
          <w:rFonts w:hint="eastAsia"/>
          <w:sz w:val="28"/>
          <w:szCs w:val="28"/>
        </w:rPr>
        <w:t>的数据备份服务器；</w:t>
      </w:r>
    </w:p>
    <w:p w:rsidR="004371F7" w:rsidRPr="002D232E" w:rsidRDefault="004371F7" w:rsidP="005B0A18">
      <w:pPr>
        <w:pStyle w:val="a6"/>
        <w:numPr>
          <w:ilvl w:val="0"/>
          <w:numId w:val="5"/>
        </w:numPr>
        <w:ind w:firstLineChars="0"/>
        <w:rPr>
          <w:sz w:val="28"/>
          <w:szCs w:val="28"/>
        </w:rPr>
      </w:pPr>
      <w:r w:rsidRPr="002D232E">
        <w:rPr>
          <w:rFonts w:hint="eastAsia"/>
          <w:sz w:val="28"/>
          <w:szCs w:val="28"/>
        </w:rPr>
        <w:t>C</w:t>
      </w:r>
      <w:r w:rsidRPr="002D232E">
        <w:rPr>
          <w:rFonts w:hint="eastAsia"/>
          <w:sz w:val="28"/>
          <w:szCs w:val="28"/>
        </w:rPr>
        <w:t>安装</w:t>
      </w:r>
      <w:proofErr w:type="spellStart"/>
      <w:r w:rsidRPr="002D232E">
        <w:rPr>
          <w:rFonts w:hint="eastAsia"/>
          <w:sz w:val="28"/>
          <w:szCs w:val="28"/>
        </w:rPr>
        <w:t>CentOS</w:t>
      </w:r>
      <w:proofErr w:type="spellEnd"/>
      <w:r w:rsidRPr="002D232E">
        <w:rPr>
          <w:rFonts w:hint="eastAsia"/>
          <w:sz w:val="28"/>
          <w:szCs w:val="28"/>
        </w:rPr>
        <w:t>、</w:t>
      </w:r>
      <w:proofErr w:type="spellStart"/>
      <w:r w:rsidRPr="002D232E">
        <w:rPr>
          <w:rFonts w:hint="eastAsia"/>
          <w:sz w:val="28"/>
          <w:szCs w:val="28"/>
        </w:rPr>
        <w:t>SmartCard</w:t>
      </w:r>
      <w:proofErr w:type="spellEnd"/>
      <w:r w:rsidRPr="002D232E">
        <w:rPr>
          <w:rFonts w:hint="eastAsia"/>
          <w:sz w:val="28"/>
          <w:szCs w:val="28"/>
        </w:rPr>
        <w:t xml:space="preserve"> Web</w:t>
      </w:r>
      <w:r w:rsidRPr="002D232E">
        <w:rPr>
          <w:rFonts w:hint="eastAsia"/>
          <w:sz w:val="28"/>
          <w:szCs w:val="28"/>
        </w:rPr>
        <w:t>服务端集成环境包</w:t>
      </w:r>
      <w:r w:rsidRPr="002D232E">
        <w:rPr>
          <w:rFonts w:hint="eastAsia"/>
          <w:sz w:val="28"/>
          <w:szCs w:val="28"/>
        </w:rPr>
        <w:t>1.1</w:t>
      </w:r>
      <w:r w:rsidRPr="002D232E">
        <w:rPr>
          <w:rFonts w:hint="eastAsia"/>
          <w:sz w:val="28"/>
          <w:szCs w:val="28"/>
        </w:rPr>
        <w:t>以上。</w:t>
      </w:r>
    </w:p>
    <w:p w:rsidR="00807109" w:rsidRPr="002D232E" w:rsidRDefault="00807109" w:rsidP="0044682B">
      <w:pPr>
        <w:rPr>
          <w:sz w:val="28"/>
          <w:szCs w:val="28"/>
        </w:rPr>
      </w:pPr>
    </w:p>
    <w:p w:rsidR="00807109" w:rsidRPr="002D232E" w:rsidRDefault="00807109" w:rsidP="00807109">
      <w:pPr>
        <w:pStyle w:val="a6"/>
        <w:numPr>
          <w:ilvl w:val="1"/>
          <w:numId w:val="1"/>
        </w:numPr>
        <w:ind w:firstLineChars="0"/>
        <w:rPr>
          <w:sz w:val="28"/>
          <w:szCs w:val="28"/>
        </w:rPr>
      </w:pPr>
      <w:r w:rsidRPr="002D232E">
        <w:rPr>
          <w:rFonts w:hint="eastAsia"/>
          <w:sz w:val="28"/>
          <w:szCs w:val="28"/>
        </w:rPr>
        <w:t>软件要求</w:t>
      </w:r>
    </w:p>
    <w:p w:rsidR="0044682B" w:rsidRPr="002D232E" w:rsidRDefault="007E27A2" w:rsidP="005B0A18">
      <w:pPr>
        <w:pStyle w:val="a6"/>
        <w:numPr>
          <w:ilvl w:val="0"/>
          <w:numId w:val="4"/>
        </w:numPr>
        <w:ind w:firstLineChars="0"/>
        <w:rPr>
          <w:sz w:val="28"/>
          <w:szCs w:val="28"/>
        </w:rPr>
      </w:pPr>
      <w:r w:rsidRPr="002D232E">
        <w:rPr>
          <w:rFonts w:hint="eastAsia"/>
          <w:sz w:val="28"/>
          <w:szCs w:val="28"/>
        </w:rPr>
        <w:t>核心平台</w:t>
      </w:r>
      <w:r w:rsidR="00C542F9" w:rsidRPr="002D232E">
        <w:rPr>
          <w:rFonts w:hint="eastAsia"/>
          <w:sz w:val="28"/>
          <w:szCs w:val="28"/>
        </w:rPr>
        <w:t>及</w:t>
      </w:r>
      <w:r w:rsidR="00C542F9" w:rsidRPr="002D232E">
        <w:rPr>
          <w:rFonts w:hint="eastAsia"/>
          <w:sz w:val="28"/>
          <w:szCs w:val="28"/>
        </w:rPr>
        <w:t>Web</w:t>
      </w:r>
      <w:r w:rsidR="00C542F9" w:rsidRPr="002D232E">
        <w:rPr>
          <w:rFonts w:hint="eastAsia"/>
          <w:sz w:val="28"/>
          <w:szCs w:val="28"/>
        </w:rPr>
        <w:t>服务端</w:t>
      </w:r>
      <w:r w:rsidR="0074075E" w:rsidRPr="002D232E">
        <w:rPr>
          <w:rFonts w:hint="eastAsia"/>
          <w:sz w:val="28"/>
          <w:szCs w:val="28"/>
        </w:rPr>
        <w:t>：操作系统</w:t>
      </w:r>
      <w:r w:rsidRPr="002D232E">
        <w:rPr>
          <w:rFonts w:hint="eastAsia"/>
          <w:sz w:val="28"/>
          <w:szCs w:val="28"/>
        </w:rPr>
        <w:t>需要安装</w:t>
      </w:r>
      <w:proofErr w:type="spellStart"/>
      <w:r w:rsidRPr="002D232E">
        <w:rPr>
          <w:rFonts w:hint="eastAsia"/>
          <w:sz w:val="28"/>
          <w:szCs w:val="28"/>
        </w:rPr>
        <w:t>CentOS</w:t>
      </w:r>
      <w:proofErr w:type="spellEnd"/>
      <w:r w:rsidRPr="002D232E">
        <w:rPr>
          <w:rFonts w:hint="eastAsia"/>
          <w:sz w:val="28"/>
          <w:szCs w:val="28"/>
        </w:rPr>
        <w:t xml:space="preserve"> </w:t>
      </w:r>
      <w:r w:rsidR="0074075E" w:rsidRPr="002D232E">
        <w:rPr>
          <w:rFonts w:hint="eastAsia"/>
          <w:sz w:val="28"/>
          <w:szCs w:val="28"/>
        </w:rPr>
        <w:t>5.</w:t>
      </w:r>
      <w:r w:rsidR="00BF3AD9" w:rsidRPr="002D232E">
        <w:rPr>
          <w:rFonts w:hint="eastAsia"/>
          <w:sz w:val="28"/>
          <w:szCs w:val="28"/>
        </w:rPr>
        <w:t>5</w:t>
      </w:r>
      <w:r w:rsidR="0074075E" w:rsidRPr="002D232E">
        <w:rPr>
          <w:rFonts w:hint="eastAsia"/>
          <w:sz w:val="28"/>
          <w:szCs w:val="28"/>
        </w:rPr>
        <w:t>；数据库</w:t>
      </w:r>
      <w:r w:rsidR="0074075E" w:rsidRPr="002D232E">
        <w:rPr>
          <w:rFonts w:hint="eastAsia"/>
          <w:sz w:val="28"/>
          <w:szCs w:val="28"/>
        </w:rPr>
        <w:t>Oracle 10.2.0.4.0</w:t>
      </w:r>
      <w:r w:rsidR="0074075E" w:rsidRPr="002D232E">
        <w:rPr>
          <w:rFonts w:hint="eastAsia"/>
          <w:sz w:val="28"/>
          <w:szCs w:val="28"/>
        </w:rPr>
        <w:t>；监控系统客户端。</w:t>
      </w:r>
    </w:p>
    <w:p w:rsidR="0074075E" w:rsidRPr="002D232E" w:rsidRDefault="0074075E" w:rsidP="005B0A18">
      <w:pPr>
        <w:pStyle w:val="a6"/>
        <w:numPr>
          <w:ilvl w:val="0"/>
          <w:numId w:val="4"/>
        </w:numPr>
        <w:ind w:firstLineChars="0"/>
        <w:rPr>
          <w:sz w:val="28"/>
          <w:szCs w:val="28"/>
        </w:rPr>
      </w:pPr>
      <w:r w:rsidRPr="002D232E">
        <w:rPr>
          <w:rFonts w:hint="eastAsia"/>
          <w:sz w:val="28"/>
          <w:szCs w:val="28"/>
        </w:rPr>
        <w:t>各类</w:t>
      </w:r>
      <w:r w:rsidR="002F7808" w:rsidRPr="002D232E">
        <w:rPr>
          <w:rFonts w:hint="eastAsia"/>
          <w:sz w:val="28"/>
          <w:szCs w:val="28"/>
        </w:rPr>
        <w:t>消费</w:t>
      </w:r>
      <w:r w:rsidRPr="002D232E">
        <w:rPr>
          <w:rFonts w:hint="eastAsia"/>
          <w:sz w:val="28"/>
          <w:szCs w:val="28"/>
        </w:rPr>
        <w:t>终端</w:t>
      </w:r>
      <w:r w:rsidR="00F527A1" w:rsidRPr="002D232E">
        <w:rPr>
          <w:rFonts w:hint="eastAsia"/>
          <w:sz w:val="28"/>
          <w:szCs w:val="28"/>
        </w:rPr>
        <w:t>、刷卡</w:t>
      </w:r>
      <w:r w:rsidRPr="002D232E">
        <w:rPr>
          <w:rFonts w:hint="eastAsia"/>
          <w:sz w:val="28"/>
          <w:szCs w:val="28"/>
        </w:rPr>
        <w:t>设备前置</w:t>
      </w:r>
      <w:r w:rsidR="00D413C0" w:rsidRPr="002D232E">
        <w:rPr>
          <w:rFonts w:hint="eastAsia"/>
          <w:sz w:val="28"/>
          <w:szCs w:val="28"/>
        </w:rPr>
        <w:t>服务</w:t>
      </w:r>
      <w:r w:rsidR="00FC4320" w:rsidRPr="002D232E">
        <w:rPr>
          <w:rFonts w:hint="eastAsia"/>
          <w:sz w:val="28"/>
          <w:szCs w:val="28"/>
        </w:rPr>
        <w:t>：</w:t>
      </w:r>
      <w:r w:rsidRPr="002D232E">
        <w:rPr>
          <w:rFonts w:hint="eastAsia"/>
          <w:sz w:val="28"/>
          <w:szCs w:val="28"/>
        </w:rPr>
        <w:t>操作系统需要安装</w:t>
      </w:r>
      <w:r w:rsidRPr="002D232E">
        <w:rPr>
          <w:rFonts w:hint="eastAsia"/>
          <w:sz w:val="28"/>
          <w:szCs w:val="28"/>
        </w:rPr>
        <w:t>Windows 2003</w:t>
      </w:r>
      <w:r w:rsidR="00BF3AD9" w:rsidRPr="002D232E">
        <w:rPr>
          <w:rFonts w:hint="eastAsia"/>
          <w:sz w:val="28"/>
          <w:szCs w:val="28"/>
        </w:rPr>
        <w:t>/2008</w:t>
      </w:r>
      <w:r w:rsidRPr="002D232E">
        <w:rPr>
          <w:rFonts w:hint="eastAsia"/>
          <w:sz w:val="28"/>
          <w:szCs w:val="28"/>
        </w:rPr>
        <w:t xml:space="preserve"> Server</w:t>
      </w:r>
      <w:r w:rsidRPr="002D232E">
        <w:rPr>
          <w:rFonts w:hint="eastAsia"/>
          <w:sz w:val="28"/>
          <w:szCs w:val="28"/>
        </w:rPr>
        <w:t>；监控系统客户端。</w:t>
      </w:r>
    </w:p>
    <w:p w:rsidR="0074075E" w:rsidRPr="002D232E" w:rsidRDefault="0074075E" w:rsidP="005B0A18">
      <w:pPr>
        <w:pStyle w:val="a6"/>
        <w:numPr>
          <w:ilvl w:val="0"/>
          <w:numId w:val="4"/>
        </w:numPr>
        <w:ind w:firstLineChars="0"/>
        <w:rPr>
          <w:sz w:val="28"/>
          <w:szCs w:val="28"/>
        </w:rPr>
      </w:pPr>
      <w:r w:rsidRPr="002D232E">
        <w:rPr>
          <w:rFonts w:hint="eastAsia"/>
          <w:sz w:val="28"/>
          <w:szCs w:val="28"/>
        </w:rPr>
        <w:t>各类非</w:t>
      </w:r>
      <w:proofErr w:type="gramStart"/>
      <w:r w:rsidRPr="002D232E">
        <w:rPr>
          <w:rFonts w:hint="eastAsia"/>
          <w:sz w:val="28"/>
          <w:szCs w:val="28"/>
        </w:rPr>
        <w:t>一</w:t>
      </w:r>
      <w:proofErr w:type="gramEnd"/>
      <w:r w:rsidRPr="002D232E">
        <w:rPr>
          <w:rFonts w:hint="eastAsia"/>
          <w:sz w:val="28"/>
          <w:szCs w:val="28"/>
        </w:rPr>
        <w:t>卡通专网的第三</w:t>
      </w:r>
      <w:proofErr w:type="gramStart"/>
      <w:r w:rsidRPr="002D232E">
        <w:rPr>
          <w:rFonts w:hint="eastAsia"/>
          <w:sz w:val="28"/>
          <w:szCs w:val="28"/>
        </w:rPr>
        <w:t>方应用</w:t>
      </w:r>
      <w:proofErr w:type="gramEnd"/>
      <w:r w:rsidRPr="002D232E">
        <w:rPr>
          <w:rFonts w:hint="eastAsia"/>
          <w:sz w:val="28"/>
          <w:szCs w:val="28"/>
        </w:rPr>
        <w:t>系统的软件路由网关：操作系统需要安装</w:t>
      </w:r>
      <w:proofErr w:type="spellStart"/>
      <w:r w:rsidRPr="002D232E">
        <w:rPr>
          <w:rFonts w:hint="eastAsia"/>
          <w:sz w:val="28"/>
          <w:szCs w:val="28"/>
        </w:rPr>
        <w:t>CentOS</w:t>
      </w:r>
      <w:proofErr w:type="spellEnd"/>
      <w:r w:rsidRPr="002D232E">
        <w:rPr>
          <w:rFonts w:hint="eastAsia"/>
          <w:sz w:val="28"/>
          <w:szCs w:val="28"/>
        </w:rPr>
        <w:t xml:space="preserve"> 5.</w:t>
      </w:r>
      <w:r w:rsidR="00BF3AD9" w:rsidRPr="002D232E">
        <w:rPr>
          <w:rFonts w:hint="eastAsia"/>
          <w:sz w:val="28"/>
          <w:szCs w:val="28"/>
        </w:rPr>
        <w:t>5</w:t>
      </w:r>
      <w:r w:rsidRPr="002D232E">
        <w:rPr>
          <w:rFonts w:hint="eastAsia"/>
          <w:sz w:val="28"/>
          <w:szCs w:val="28"/>
        </w:rPr>
        <w:t>或</w:t>
      </w:r>
      <w:r w:rsidRPr="002D232E">
        <w:rPr>
          <w:rFonts w:hint="eastAsia"/>
          <w:sz w:val="28"/>
          <w:szCs w:val="28"/>
        </w:rPr>
        <w:t>Windows 2003</w:t>
      </w:r>
      <w:r w:rsidR="00BF3AD9" w:rsidRPr="002D232E">
        <w:rPr>
          <w:rFonts w:hint="eastAsia"/>
          <w:sz w:val="28"/>
          <w:szCs w:val="28"/>
        </w:rPr>
        <w:t>/2008</w:t>
      </w:r>
      <w:r w:rsidRPr="002D232E">
        <w:rPr>
          <w:rFonts w:hint="eastAsia"/>
          <w:sz w:val="28"/>
          <w:szCs w:val="28"/>
        </w:rPr>
        <w:t xml:space="preserve"> Server</w:t>
      </w:r>
      <w:r w:rsidRPr="002D232E">
        <w:rPr>
          <w:rFonts w:hint="eastAsia"/>
          <w:sz w:val="28"/>
          <w:szCs w:val="28"/>
        </w:rPr>
        <w:t>；监控系统客户端。</w:t>
      </w:r>
    </w:p>
    <w:p w:rsidR="0074075E" w:rsidRPr="002D232E" w:rsidRDefault="0074075E" w:rsidP="002D232E">
      <w:pPr>
        <w:ind w:firstLineChars="200" w:firstLine="560"/>
        <w:rPr>
          <w:sz w:val="28"/>
          <w:szCs w:val="28"/>
        </w:rPr>
      </w:pPr>
    </w:p>
    <w:p w:rsidR="0074075E" w:rsidRPr="002D232E" w:rsidRDefault="0074075E" w:rsidP="0044682B">
      <w:pPr>
        <w:rPr>
          <w:sz w:val="28"/>
          <w:szCs w:val="28"/>
        </w:rPr>
      </w:pPr>
    </w:p>
    <w:p w:rsidR="009C7FCA" w:rsidRPr="002D232E" w:rsidRDefault="007B09C4" w:rsidP="009C7FCA">
      <w:pPr>
        <w:pStyle w:val="a6"/>
        <w:numPr>
          <w:ilvl w:val="0"/>
          <w:numId w:val="1"/>
        </w:numPr>
        <w:ind w:firstLineChars="0"/>
        <w:rPr>
          <w:sz w:val="28"/>
          <w:szCs w:val="28"/>
        </w:rPr>
      </w:pPr>
      <w:r w:rsidRPr="002D232E">
        <w:rPr>
          <w:rFonts w:hint="eastAsia"/>
          <w:sz w:val="28"/>
          <w:szCs w:val="28"/>
        </w:rPr>
        <w:t>核心</w:t>
      </w:r>
      <w:r w:rsidR="008C367F" w:rsidRPr="002D232E">
        <w:rPr>
          <w:rFonts w:hint="eastAsia"/>
          <w:sz w:val="28"/>
          <w:szCs w:val="28"/>
        </w:rPr>
        <w:t>平</w:t>
      </w:r>
      <w:r w:rsidR="00433CF9" w:rsidRPr="002D232E">
        <w:rPr>
          <w:rFonts w:hint="eastAsia"/>
          <w:sz w:val="28"/>
          <w:szCs w:val="28"/>
        </w:rPr>
        <w:t>台</w:t>
      </w:r>
      <w:r w:rsidR="007E27A2" w:rsidRPr="002D232E">
        <w:rPr>
          <w:rFonts w:hint="eastAsia"/>
          <w:sz w:val="28"/>
          <w:szCs w:val="28"/>
        </w:rPr>
        <w:t>及前置服务</w:t>
      </w:r>
      <w:r w:rsidR="0024418F" w:rsidRPr="002D232E">
        <w:rPr>
          <w:rFonts w:hint="eastAsia"/>
          <w:sz w:val="28"/>
          <w:szCs w:val="28"/>
        </w:rPr>
        <w:t>部署</w:t>
      </w:r>
    </w:p>
    <w:p w:rsidR="00804042" w:rsidRPr="002D232E" w:rsidRDefault="00804042" w:rsidP="00804042">
      <w:pPr>
        <w:pStyle w:val="a6"/>
        <w:numPr>
          <w:ilvl w:val="1"/>
          <w:numId w:val="1"/>
        </w:numPr>
        <w:ind w:firstLineChars="0"/>
        <w:rPr>
          <w:sz w:val="28"/>
          <w:szCs w:val="28"/>
        </w:rPr>
      </w:pPr>
      <w:r w:rsidRPr="002D232E">
        <w:rPr>
          <w:rFonts w:hint="eastAsia"/>
          <w:sz w:val="28"/>
          <w:szCs w:val="28"/>
        </w:rPr>
        <w:t>核心平台</w:t>
      </w:r>
    </w:p>
    <w:p w:rsidR="00E03D80" w:rsidRPr="002D232E" w:rsidRDefault="00804042" w:rsidP="00E03D80">
      <w:pPr>
        <w:rPr>
          <w:sz w:val="28"/>
          <w:szCs w:val="28"/>
        </w:rPr>
      </w:pPr>
      <w:r w:rsidRPr="002D232E">
        <w:rPr>
          <w:rFonts w:hint="eastAsia"/>
          <w:sz w:val="28"/>
          <w:szCs w:val="28"/>
        </w:rPr>
        <w:t>安装于</w:t>
      </w:r>
      <w:r w:rsidRPr="002D232E">
        <w:rPr>
          <w:rFonts w:hint="eastAsia"/>
          <w:sz w:val="28"/>
          <w:szCs w:val="28"/>
        </w:rPr>
        <w:t>A</w:t>
      </w:r>
      <w:r w:rsidRPr="002D232E">
        <w:rPr>
          <w:rFonts w:hint="eastAsia"/>
          <w:sz w:val="28"/>
          <w:szCs w:val="28"/>
        </w:rPr>
        <w:t>和</w:t>
      </w:r>
      <w:r w:rsidRPr="002D232E">
        <w:rPr>
          <w:rFonts w:hint="eastAsia"/>
          <w:sz w:val="28"/>
          <w:szCs w:val="28"/>
        </w:rPr>
        <w:t>B</w:t>
      </w:r>
      <w:r w:rsidRPr="002D232E">
        <w:rPr>
          <w:rFonts w:hint="eastAsia"/>
          <w:sz w:val="28"/>
          <w:szCs w:val="28"/>
        </w:rPr>
        <w:t>。</w:t>
      </w:r>
    </w:p>
    <w:p w:rsidR="00804042" w:rsidRPr="002D232E" w:rsidRDefault="005B0A18" w:rsidP="00FF4B66">
      <w:pPr>
        <w:pStyle w:val="a6"/>
        <w:numPr>
          <w:ilvl w:val="0"/>
          <w:numId w:val="3"/>
        </w:numPr>
        <w:ind w:firstLineChars="0"/>
        <w:rPr>
          <w:sz w:val="28"/>
          <w:szCs w:val="28"/>
        </w:rPr>
      </w:pPr>
      <w:r w:rsidRPr="002D232E">
        <w:rPr>
          <w:rFonts w:hint="eastAsia"/>
          <w:sz w:val="28"/>
          <w:szCs w:val="28"/>
        </w:rPr>
        <w:t>A</w:t>
      </w:r>
      <w:r w:rsidRPr="002D232E">
        <w:rPr>
          <w:rFonts w:hint="eastAsia"/>
          <w:sz w:val="28"/>
          <w:szCs w:val="28"/>
        </w:rPr>
        <w:t>和</w:t>
      </w:r>
      <w:r w:rsidRPr="002D232E">
        <w:rPr>
          <w:rFonts w:hint="eastAsia"/>
          <w:sz w:val="28"/>
          <w:szCs w:val="28"/>
        </w:rPr>
        <w:t xml:space="preserve">B </w:t>
      </w:r>
      <w:r w:rsidRPr="002D232E">
        <w:rPr>
          <w:rFonts w:hint="eastAsia"/>
          <w:sz w:val="28"/>
          <w:szCs w:val="28"/>
        </w:rPr>
        <w:t>安装</w:t>
      </w:r>
      <w:proofErr w:type="spellStart"/>
      <w:r w:rsidR="00804042" w:rsidRPr="002D232E">
        <w:rPr>
          <w:sz w:val="28"/>
          <w:szCs w:val="28"/>
        </w:rPr>
        <w:t>Y</w:t>
      </w:r>
      <w:r w:rsidR="00804042" w:rsidRPr="002D232E">
        <w:rPr>
          <w:rFonts w:hint="eastAsia"/>
          <w:sz w:val="28"/>
          <w:szCs w:val="28"/>
        </w:rPr>
        <w:t>ktcore</w:t>
      </w:r>
      <w:proofErr w:type="spellEnd"/>
      <w:r w:rsidR="00804042" w:rsidRPr="002D232E">
        <w:rPr>
          <w:rFonts w:hint="eastAsia"/>
          <w:sz w:val="28"/>
          <w:szCs w:val="28"/>
        </w:rPr>
        <w:t xml:space="preserve"> </w:t>
      </w:r>
      <w:r w:rsidR="00061ACF" w:rsidRPr="002D232E">
        <w:rPr>
          <w:rFonts w:hint="eastAsia"/>
          <w:sz w:val="28"/>
          <w:szCs w:val="28"/>
        </w:rPr>
        <w:t xml:space="preserve"> </w:t>
      </w:r>
      <w:r w:rsidR="00804042" w:rsidRPr="002D232E">
        <w:rPr>
          <w:rFonts w:hint="eastAsia"/>
          <w:sz w:val="28"/>
          <w:szCs w:val="28"/>
        </w:rPr>
        <w:t>v3.0</w:t>
      </w:r>
      <w:r w:rsidR="00804042" w:rsidRPr="002D232E">
        <w:rPr>
          <w:rFonts w:hint="eastAsia"/>
          <w:sz w:val="28"/>
          <w:szCs w:val="28"/>
        </w:rPr>
        <w:t>。</w:t>
      </w:r>
    </w:p>
    <w:p w:rsidR="00804042" w:rsidRPr="002D232E" w:rsidRDefault="005B0A18" w:rsidP="00FF4B66">
      <w:pPr>
        <w:pStyle w:val="a6"/>
        <w:numPr>
          <w:ilvl w:val="0"/>
          <w:numId w:val="3"/>
        </w:numPr>
        <w:ind w:firstLineChars="0"/>
        <w:rPr>
          <w:sz w:val="28"/>
          <w:szCs w:val="28"/>
        </w:rPr>
      </w:pPr>
      <w:r w:rsidRPr="002D232E">
        <w:rPr>
          <w:rFonts w:hint="eastAsia"/>
          <w:sz w:val="28"/>
          <w:szCs w:val="28"/>
        </w:rPr>
        <w:t>A</w:t>
      </w:r>
      <w:r w:rsidRPr="002D232E">
        <w:rPr>
          <w:rFonts w:hint="eastAsia"/>
          <w:sz w:val="28"/>
          <w:szCs w:val="28"/>
        </w:rPr>
        <w:t>和</w:t>
      </w:r>
      <w:r w:rsidRPr="002D232E">
        <w:rPr>
          <w:rFonts w:hint="eastAsia"/>
          <w:sz w:val="28"/>
          <w:szCs w:val="28"/>
        </w:rPr>
        <w:t xml:space="preserve">B </w:t>
      </w:r>
      <w:r w:rsidRPr="002D232E">
        <w:rPr>
          <w:rFonts w:hint="eastAsia"/>
          <w:sz w:val="28"/>
          <w:szCs w:val="28"/>
        </w:rPr>
        <w:t>安装</w:t>
      </w:r>
      <w:r w:rsidR="00F07B2F" w:rsidRPr="002D232E">
        <w:rPr>
          <w:rFonts w:hint="eastAsia"/>
          <w:sz w:val="28"/>
          <w:szCs w:val="28"/>
        </w:rPr>
        <w:t xml:space="preserve">Oracle </w:t>
      </w:r>
      <w:r w:rsidR="003201F5" w:rsidRPr="002D232E">
        <w:rPr>
          <w:rFonts w:hint="eastAsia"/>
          <w:sz w:val="28"/>
          <w:szCs w:val="28"/>
        </w:rPr>
        <w:t xml:space="preserve"> </w:t>
      </w:r>
      <w:r w:rsidRPr="002D232E">
        <w:rPr>
          <w:rFonts w:hint="eastAsia"/>
          <w:sz w:val="28"/>
          <w:szCs w:val="28"/>
        </w:rPr>
        <w:t>v</w:t>
      </w:r>
      <w:r w:rsidR="00F07B2F" w:rsidRPr="002D232E">
        <w:rPr>
          <w:rFonts w:hint="eastAsia"/>
          <w:sz w:val="28"/>
          <w:szCs w:val="28"/>
        </w:rPr>
        <w:t>10.2.0.1.0</w:t>
      </w:r>
      <w:r w:rsidR="00F07B2F" w:rsidRPr="002D232E">
        <w:rPr>
          <w:rFonts w:hint="eastAsia"/>
          <w:sz w:val="28"/>
          <w:szCs w:val="28"/>
        </w:rPr>
        <w:t>，并安装补丁</w:t>
      </w:r>
      <w:r w:rsidR="00F07B2F" w:rsidRPr="002D232E">
        <w:rPr>
          <w:rFonts w:hint="eastAsia"/>
          <w:sz w:val="28"/>
          <w:szCs w:val="28"/>
        </w:rPr>
        <w:t>10.2.0.4.0</w:t>
      </w:r>
      <w:r w:rsidR="00F07B2F" w:rsidRPr="002D232E">
        <w:rPr>
          <w:rFonts w:hint="eastAsia"/>
          <w:sz w:val="28"/>
          <w:szCs w:val="28"/>
        </w:rPr>
        <w:t>。</w:t>
      </w:r>
    </w:p>
    <w:p w:rsidR="00BF3AD9" w:rsidRPr="002D232E" w:rsidRDefault="00BF3AD9" w:rsidP="00FF4B66">
      <w:pPr>
        <w:pStyle w:val="a6"/>
        <w:numPr>
          <w:ilvl w:val="0"/>
          <w:numId w:val="3"/>
        </w:numPr>
        <w:ind w:firstLineChars="0"/>
        <w:rPr>
          <w:sz w:val="28"/>
          <w:szCs w:val="28"/>
        </w:rPr>
      </w:pPr>
      <w:r w:rsidRPr="002D232E">
        <w:rPr>
          <w:rFonts w:hint="eastAsia"/>
          <w:sz w:val="28"/>
          <w:szCs w:val="28"/>
        </w:rPr>
        <w:t>A</w:t>
      </w:r>
      <w:r w:rsidRPr="002D232E">
        <w:rPr>
          <w:rFonts w:hint="eastAsia"/>
          <w:sz w:val="28"/>
          <w:szCs w:val="28"/>
        </w:rPr>
        <w:t>和</w:t>
      </w:r>
      <w:r w:rsidRPr="002D232E">
        <w:rPr>
          <w:rFonts w:hint="eastAsia"/>
          <w:sz w:val="28"/>
          <w:szCs w:val="28"/>
        </w:rPr>
        <w:t xml:space="preserve">B </w:t>
      </w:r>
      <w:r w:rsidRPr="002D232E">
        <w:rPr>
          <w:rFonts w:hint="eastAsia"/>
          <w:sz w:val="28"/>
          <w:szCs w:val="28"/>
        </w:rPr>
        <w:t>安装监控系统客户端</w:t>
      </w:r>
    </w:p>
    <w:p w:rsidR="00B83C40" w:rsidRPr="002D232E" w:rsidRDefault="00B83C40" w:rsidP="0011540C">
      <w:pPr>
        <w:pStyle w:val="a6"/>
        <w:numPr>
          <w:ilvl w:val="0"/>
          <w:numId w:val="3"/>
        </w:numPr>
        <w:ind w:firstLineChars="0"/>
        <w:rPr>
          <w:sz w:val="28"/>
          <w:szCs w:val="28"/>
        </w:rPr>
      </w:pPr>
      <w:r w:rsidRPr="002D232E">
        <w:rPr>
          <w:rFonts w:hint="eastAsia"/>
          <w:sz w:val="28"/>
          <w:szCs w:val="28"/>
        </w:rPr>
        <w:lastRenderedPageBreak/>
        <w:t>A</w:t>
      </w:r>
      <w:r w:rsidRPr="002D232E">
        <w:rPr>
          <w:rFonts w:hint="eastAsia"/>
          <w:sz w:val="28"/>
          <w:szCs w:val="28"/>
        </w:rPr>
        <w:t>配置相关定时</w:t>
      </w:r>
      <w:r w:rsidR="00FD37B8" w:rsidRPr="002D232E">
        <w:rPr>
          <w:rFonts w:hint="eastAsia"/>
          <w:sz w:val="28"/>
          <w:szCs w:val="28"/>
        </w:rPr>
        <w:t>结算</w:t>
      </w:r>
      <w:r w:rsidRPr="002D232E">
        <w:rPr>
          <w:rFonts w:hint="eastAsia"/>
          <w:sz w:val="28"/>
          <w:szCs w:val="28"/>
        </w:rPr>
        <w:t>任务</w:t>
      </w:r>
      <w:r w:rsidR="00BF3AD9" w:rsidRPr="002D232E">
        <w:rPr>
          <w:rFonts w:hint="eastAsia"/>
          <w:sz w:val="28"/>
          <w:szCs w:val="28"/>
        </w:rPr>
        <w:t>和监控自启动脚本</w:t>
      </w:r>
      <w:r w:rsidRPr="002D232E">
        <w:rPr>
          <w:rFonts w:hint="eastAsia"/>
          <w:sz w:val="28"/>
          <w:szCs w:val="28"/>
        </w:rPr>
        <w:t>。</w:t>
      </w:r>
    </w:p>
    <w:p w:rsidR="00F07B2F" w:rsidRPr="002D232E" w:rsidRDefault="00C120E9" w:rsidP="0011540C">
      <w:pPr>
        <w:pStyle w:val="a6"/>
        <w:numPr>
          <w:ilvl w:val="0"/>
          <w:numId w:val="3"/>
        </w:numPr>
        <w:ind w:firstLineChars="0"/>
        <w:rPr>
          <w:sz w:val="28"/>
          <w:szCs w:val="28"/>
        </w:rPr>
      </w:pPr>
      <w:r w:rsidRPr="002D232E">
        <w:rPr>
          <w:rFonts w:hint="eastAsia"/>
          <w:sz w:val="28"/>
          <w:szCs w:val="28"/>
        </w:rPr>
        <w:t>B</w:t>
      </w:r>
      <w:r w:rsidRPr="002D232E">
        <w:rPr>
          <w:rFonts w:hint="eastAsia"/>
          <w:sz w:val="28"/>
          <w:szCs w:val="28"/>
        </w:rPr>
        <w:t>安装并配置自动备份脚本，备份结果备份到指定的本地备份目录。</w:t>
      </w:r>
    </w:p>
    <w:p w:rsidR="00C120E9" w:rsidRPr="002D232E" w:rsidRDefault="00C120E9" w:rsidP="00E03D80">
      <w:pPr>
        <w:rPr>
          <w:sz w:val="28"/>
          <w:szCs w:val="28"/>
        </w:rPr>
      </w:pPr>
    </w:p>
    <w:p w:rsidR="007E27A2" w:rsidRPr="002D232E" w:rsidRDefault="00804042" w:rsidP="00804042">
      <w:pPr>
        <w:pStyle w:val="a6"/>
        <w:numPr>
          <w:ilvl w:val="1"/>
          <w:numId w:val="1"/>
        </w:numPr>
        <w:ind w:firstLineChars="0"/>
        <w:rPr>
          <w:sz w:val="28"/>
          <w:szCs w:val="28"/>
        </w:rPr>
      </w:pPr>
      <w:r w:rsidRPr="002D232E">
        <w:rPr>
          <w:rFonts w:hint="eastAsia"/>
          <w:sz w:val="28"/>
          <w:szCs w:val="28"/>
        </w:rPr>
        <w:t>前置服务</w:t>
      </w:r>
    </w:p>
    <w:p w:rsidR="005A3EB4" w:rsidRPr="002D232E" w:rsidRDefault="00BF3AD9" w:rsidP="002D232E">
      <w:pPr>
        <w:ind w:firstLineChars="200" w:firstLine="560"/>
        <w:rPr>
          <w:sz w:val="28"/>
          <w:szCs w:val="28"/>
        </w:rPr>
      </w:pPr>
      <w:r w:rsidRPr="002D232E">
        <w:rPr>
          <w:rFonts w:hint="eastAsia"/>
          <w:sz w:val="28"/>
          <w:szCs w:val="28"/>
        </w:rPr>
        <w:t>需要校方提供相应</w:t>
      </w:r>
      <w:r w:rsidRPr="002D232E">
        <w:rPr>
          <w:rFonts w:hint="eastAsia"/>
          <w:sz w:val="28"/>
          <w:szCs w:val="28"/>
        </w:rPr>
        <w:t>PC</w:t>
      </w:r>
      <w:r w:rsidRPr="002D232E">
        <w:rPr>
          <w:rFonts w:hint="eastAsia"/>
          <w:sz w:val="28"/>
          <w:szCs w:val="28"/>
        </w:rPr>
        <w:t>，运行相应的前置服务程序。其中</w:t>
      </w:r>
    </w:p>
    <w:p w:rsidR="00BF3AD9" w:rsidRPr="002D232E" w:rsidRDefault="00BF3AD9" w:rsidP="00BF3AD9">
      <w:pPr>
        <w:pStyle w:val="a6"/>
        <w:numPr>
          <w:ilvl w:val="0"/>
          <w:numId w:val="6"/>
        </w:numPr>
        <w:ind w:firstLineChars="0"/>
        <w:rPr>
          <w:sz w:val="28"/>
          <w:szCs w:val="28"/>
        </w:rPr>
      </w:pPr>
      <w:r w:rsidRPr="002D232E">
        <w:rPr>
          <w:rFonts w:hint="eastAsia"/>
          <w:sz w:val="28"/>
          <w:szCs w:val="28"/>
        </w:rPr>
        <w:t>操作系统为</w:t>
      </w:r>
      <w:r w:rsidRPr="002D232E">
        <w:rPr>
          <w:rFonts w:hint="eastAsia"/>
          <w:sz w:val="28"/>
          <w:szCs w:val="28"/>
        </w:rPr>
        <w:t xml:space="preserve">Windows 2003 Server </w:t>
      </w:r>
      <w:r w:rsidRPr="002D232E">
        <w:rPr>
          <w:rFonts w:hint="eastAsia"/>
          <w:sz w:val="28"/>
          <w:szCs w:val="28"/>
        </w:rPr>
        <w:t>或</w:t>
      </w:r>
      <w:r w:rsidRPr="002D232E">
        <w:rPr>
          <w:rFonts w:hint="eastAsia"/>
          <w:sz w:val="28"/>
          <w:szCs w:val="28"/>
        </w:rPr>
        <w:t xml:space="preserve"> Windows 2008 Server</w:t>
      </w:r>
      <w:r w:rsidRPr="002D232E">
        <w:rPr>
          <w:rFonts w:hint="eastAsia"/>
          <w:sz w:val="28"/>
          <w:szCs w:val="28"/>
        </w:rPr>
        <w:t>。</w:t>
      </w:r>
    </w:p>
    <w:p w:rsidR="00BF3AD9" w:rsidRPr="002D232E" w:rsidRDefault="00BF3AD9" w:rsidP="00BF3AD9">
      <w:pPr>
        <w:pStyle w:val="a6"/>
        <w:numPr>
          <w:ilvl w:val="0"/>
          <w:numId w:val="6"/>
        </w:numPr>
        <w:ind w:firstLineChars="0"/>
        <w:rPr>
          <w:sz w:val="28"/>
          <w:szCs w:val="28"/>
        </w:rPr>
      </w:pPr>
      <w:r w:rsidRPr="002D232E">
        <w:rPr>
          <w:rFonts w:hint="eastAsia"/>
          <w:sz w:val="28"/>
          <w:szCs w:val="28"/>
        </w:rPr>
        <w:t>安装</w:t>
      </w:r>
      <w:r w:rsidRPr="002D232E">
        <w:rPr>
          <w:rFonts w:hint="eastAsia"/>
          <w:sz w:val="28"/>
          <w:szCs w:val="28"/>
        </w:rPr>
        <w:t>vc2008</w:t>
      </w:r>
      <w:r w:rsidRPr="002D232E">
        <w:rPr>
          <w:rFonts w:hint="eastAsia"/>
          <w:sz w:val="28"/>
          <w:szCs w:val="28"/>
        </w:rPr>
        <w:t>的运行库。</w:t>
      </w:r>
    </w:p>
    <w:p w:rsidR="00BF3AD9" w:rsidRPr="002D232E" w:rsidRDefault="00BF3AD9" w:rsidP="00BF3AD9">
      <w:pPr>
        <w:pStyle w:val="a6"/>
        <w:numPr>
          <w:ilvl w:val="0"/>
          <w:numId w:val="6"/>
        </w:numPr>
        <w:ind w:firstLineChars="0"/>
        <w:rPr>
          <w:sz w:val="28"/>
          <w:szCs w:val="28"/>
        </w:rPr>
      </w:pPr>
      <w:r w:rsidRPr="002D232E">
        <w:rPr>
          <w:rFonts w:hint="eastAsia"/>
          <w:sz w:val="28"/>
          <w:szCs w:val="28"/>
        </w:rPr>
        <w:t>安装</w:t>
      </w:r>
      <w:proofErr w:type="spellStart"/>
      <w:r w:rsidRPr="002D232E">
        <w:rPr>
          <w:rFonts w:hint="eastAsia"/>
          <w:sz w:val="28"/>
          <w:szCs w:val="28"/>
        </w:rPr>
        <w:t>drtp</w:t>
      </w:r>
      <w:proofErr w:type="spellEnd"/>
      <w:r w:rsidRPr="002D232E">
        <w:rPr>
          <w:rFonts w:hint="eastAsia"/>
          <w:sz w:val="28"/>
          <w:szCs w:val="28"/>
        </w:rPr>
        <w:t>服务，并进行相应配置。</w:t>
      </w:r>
    </w:p>
    <w:p w:rsidR="00BF3AD9" w:rsidRPr="002D232E" w:rsidRDefault="00BF3AD9" w:rsidP="00BF3AD9">
      <w:pPr>
        <w:pStyle w:val="a6"/>
        <w:numPr>
          <w:ilvl w:val="0"/>
          <w:numId w:val="6"/>
        </w:numPr>
        <w:ind w:firstLineChars="0"/>
        <w:rPr>
          <w:sz w:val="28"/>
          <w:szCs w:val="28"/>
        </w:rPr>
      </w:pPr>
      <w:r w:rsidRPr="002D232E">
        <w:rPr>
          <w:rFonts w:hint="eastAsia"/>
          <w:sz w:val="28"/>
          <w:szCs w:val="28"/>
        </w:rPr>
        <w:t>安装监控系统客户端。</w:t>
      </w:r>
    </w:p>
    <w:p w:rsidR="00BF3AD9" w:rsidRPr="002D232E" w:rsidRDefault="00BF3AD9" w:rsidP="002D232E">
      <w:pPr>
        <w:ind w:firstLineChars="200" w:firstLine="560"/>
        <w:rPr>
          <w:sz w:val="28"/>
          <w:szCs w:val="28"/>
        </w:rPr>
      </w:pPr>
      <w:r w:rsidRPr="002D232E">
        <w:rPr>
          <w:rFonts w:hint="eastAsia"/>
          <w:sz w:val="28"/>
          <w:szCs w:val="28"/>
        </w:rPr>
        <w:t>如果与</w:t>
      </w:r>
      <w:proofErr w:type="gramStart"/>
      <w:r w:rsidRPr="002D232E">
        <w:rPr>
          <w:rFonts w:hint="eastAsia"/>
          <w:sz w:val="28"/>
          <w:szCs w:val="28"/>
        </w:rPr>
        <w:t>一</w:t>
      </w:r>
      <w:proofErr w:type="gramEnd"/>
      <w:r w:rsidRPr="002D232E">
        <w:rPr>
          <w:rFonts w:hint="eastAsia"/>
          <w:sz w:val="28"/>
          <w:szCs w:val="28"/>
        </w:rPr>
        <w:t>卡通不在同一个专网，则需要另外提供一台或多台</w:t>
      </w:r>
      <w:r w:rsidRPr="002D232E">
        <w:rPr>
          <w:rFonts w:hint="eastAsia"/>
          <w:sz w:val="28"/>
          <w:szCs w:val="28"/>
        </w:rPr>
        <w:t>PC</w:t>
      </w:r>
      <w:r w:rsidRPr="002D232E">
        <w:rPr>
          <w:rFonts w:hint="eastAsia"/>
          <w:sz w:val="28"/>
          <w:szCs w:val="28"/>
        </w:rPr>
        <w:t>，操作系统为</w:t>
      </w:r>
      <w:r w:rsidRPr="002D232E">
        <w:rPr>
          <w:rFonts w:hint="eastAsia"/>
          <w:sz w:val="28"/>
          <w:szCs w:val="28"/>
        </w:rPr>
        <w:t xml:space="preserve">windows 2003 server </w:t>
      </w:r>
      <w:r w:rsidRPr="002D232E">
        <w:rPr>
          <w:rFonts w:hint="eastAsia"/>
          <w:sz w:val="28"/>
          <w:szCs w:val="28"/>
        </w:rPr>
        <w:t>或</w:t>
      </w:r>
      <w:r w:rsidRPr="002D232E">
        <w:rPr>
          <w:rFonts w:hint="eastAsia"/>
          <w:sz w:val="28"/>
          <w:szCs w:val="28"/>
        </w:rPr>
        <w:t>windows 2008 server</w:t>
      </w:r>
      <w:r w:rsidRPr="002D232E">
        <w:rPr>
          <w:rFonts w:hint="eastAsia"/>
          <w:sz w:val="28"/>
          <w:szCs w:val="28"/>
        </w:rPr>
        <w:t>或</w:t>
      </w:r>
      <w:proofErr w:type="spellStart"/>
      <w:r w:rsidRPr="002D232E">
        <w:rPr>
          <w:rFonts w:hint="eastAsia"/>
          <w:sz w:val="28"/>
          <w:szCs w:val="28"/>
        </w:rPr>
        <w:t>CentOS</w:t>
      </w:r>
      <w:proofErr w:type="spellEnd"/>
      <w:r w:rsidRPr="002D232E">
        <w:rPr>
          <w:rFonts w:hint="eastAsia"/>
          <w:sz w:val="28"/>
          <w:szCs w:val="28"/>
        </w:rPr>
        <w:t xml:space="preserve"> 5.5</w:t>
      </w:r>
      <w:r w:rsidRPr="002D232E">
        <w:rPr>
          <w:rFonts w:hint="eastAsia"/>
          <w:sz w:val="28"/>
          <w:szCs w:val="28"/>
        </w:rPr>
        <w:t>（推荐），安装</w:t>
      </w:r>
    </w:p>
    <w:p w:rsidR="00BF3AD9" w:rsidRPr="002D232E" w:rsidRDefault="00BF3AD9" w:rsidP="00D60775">
      <w:pPr>
        <w:pStyle w:val="a6"/>
        <w:numPr>
          <w:ilvl w:val="0"/>
          <w:numId w:val="7"/>
        </w:numPr>
        <w:ind w:firstLineChars="0"/>
        <w:rPr>
          <w:sz w:val="28"/>
          <w:szCs w:val="28"/>
        </w:rPr>
      </w:pPr>
      <w:proofErr w:type="spellStart"/>
      <w:r w:rsidRPr="002D232E">
        <w:rPr>
          <w:sz w:val="28"/>
          <w:szCs w:val="28"/>
        </w:rPr>
        <w:t>D</w:t>
      </w:r>
      <w:r w:rsidRPr="002D232E">
        <w:rPr>
          <w:rFonts w:hint="eastAsia"/>
          <w:sz w:val="28"/>
          <w:szCs w:val="28"/>
        </w:rPr>
        <w:t>rtp</w:t>
      </w:r>
      <w:proofErr w:type="spellEnd"/>
      <w:r w:rsidRPr="002D232E">
        <w:rPr>
          <w:rFonts w:hint="eastAsia"/>
          <w:sz w:val="28"/>
          <w:szCs w:val="28"/>
        </w:rPr>
        <w:t>服务，并进行相应配置。</w:t>
      </w:r>
    </w:p>
    <w:p w:rsidR="00D60775" w:rsidRPr="002D232E" w:rsidRDefault="00D60775" w:rsidP="00D60775">
      <w:pPr>
        <w:pStyle w:val="a6"/>
        <w:numPr>
          <w:ilvl w:val="0"/>
          <w:numId w:val="6"/>
        </w:numPr>
        <w:ind w:firstLineChars="0"/>
        <w:rPr>
          <w:sz w:val="28"/>
          <w:szCs w:val="28"/>
        </w:rPr>
      </w:pPr>
      <w:r w:rsidRPr="002D232E">
        <w:rPr>
          <w:rFonts w:hint="eastAsia"/>
          <w:sz w:val="28"/>
          <w:szCs w:val="28"/>
        </w:rPr>
        <w:t>安装监控系统客户端。</w:t>
      </w:r>
    </w:p>
    <w:p w:rsidR="00BF3AD9" w:rsidRPr="002D232E" w:rsidRDefault="00667A4E" w:rsidP="002D232E">
      <w:pPr>
        <w:ind w:firstLineChars="200" w:firstLine="560"/>
        <w:rPr>
          <w:sz w:val="28"/>
          <w:szCs w:val="28"/>
        </w:rPr>
      </w:pPr>
      <w:r w:rsidRPr="002D232E">
        <w:rPr>
          <w:rFonts w:hint="eastAsia"/>
          <w:sz w:val="28"/>
          <w:szCs w:val="28"/>
        </w:rPr>
        <w:t>用于做数据路由节点，并安排相关网络管理工程师将一卡通专网的指定服务器和此类数据路由节点的通讯线路调整正确。</w:t>
      </w:r>
    </w:p>
    <w:p w:rsidR="00BF3AD9" w:rsidRPr="002D232E" w:rsidRDefault="00BF3AD9" w:rsidP="00E03D80">
      <w:pPr>
        <w:rPr>
          <w:sz w:val="28"/>
          <w:szCs w:val="28"/>
        </w:rPr>
      </w:pPr>
    </w:p>
    <w:p w:rsidR="00506DAA" w:rsidRPr="002D232E" w:rsidRDefault="00506DAA" w:rsidP="009C7FCA">
      <w:pPr>
        <w:pStyle w:val="a6"/>
        <w:numPr>
          <w:ilvl w:val="0"/>
          <w:numId w:val="1"/>
        </w:numPr>
        <w:ind w:firstLineChars="0"/>
        <w:rPr>
          <w:sz w:val="28"/>
          <w:szCs w:val="28"/>
        </w:rPr>
      </w:pPr>
      <w:r w:rsidRPr="002D232E">
        <w:rPr>
          <w:rFonts w:hint="eastAsia"/>
          <w:sz w:val="28"/>
          <w:szCs w:val="28"/>
        </w:rPr>
        <w:t>Web</w:t>
      </w:r>
      <w:r w:rsidRPr="002D232E">
        <w:rPr>
          <w:rFonts w:hint="eastAsia"/>
          <w:sz w:val="28"/>
          <w:szCs w:val="28"/>
        </w:rPr>
        <w:t>应用系统部署</w:t>
      </w:r>
    </w:p>
    <w:p w:rsidR="001D67A0" w:rsidRPr="002D232E" w:rsidRDefault="001D67A0" w:rsidP="001D67A0">
      <w:pPr>
        <w:rPr>
          <w:sz w:val="28"/>
          <w:szCs w:val="28"/>
        </w:rPr>
      </w:pPr>
      <w:r w:rsidRPr="002D232E">
        <w:rPr>
          <w:rFonts w:hint="eastAsia"/>
          <w:sz w:val="28"/>
          <w:szCs w:val="28"/>
        </w:rPr>
        <w:t>所有的</w:t>
      </w:r>
      <w:r w:rsidRPr="002D232E">
        <w:rPr>
          <w:rFonts w:hint="eastAsia"/>
          <w:sz w:val="28"/>
          <w:szCs w:val="28"/>
        </w:rPr>
        <w:t>web</w:t>
      </w:r>
      <w:r w:rsidRPr="002D232E">
        <w:rPr>
          <w:rFonts w:hint="eastAsia"/>
          <w:sz w:val="28"/>
          <w:szCs w:val="28"/>
        </w:rPr>
        <w:t>系统部署都放于</w:t>
      </w:r>
      <w:r w:rsidRPr="002D232E">
        <w:rPr>
          <w:rFonts w:hint="eastAsia"/>
          <w:sz w:val="28"/>
          <w:szCs w:val="28"/>
        </w:rPr>
        <w:t>C</w:t>
      </w:r>
      <w:r w:rsidRPr="002D232E">
        <w:rPr>
          <w:rFonts w:hint="eastAsia"/>
          <w:sz w:val="28"/>
          <w:szCs w:val="28"/>
        </w:rPr>
        <w:t>。需要</w:t>
      </w:r>
    </w:p>
    <w:p w:rsidR="001D67A0" w:rsidRPr="002D232E" w:rsidRDefault="001D67A0" w:rsidP="00022842">
      <w:pPr>
        <w:pStyle w:val="a6"/>
        <w:numPr>
          <w:ilvl w:val="0"/>
          <w:numId w:val="6"/>
        </w:numPr>
        <w:ind w:firstLineChars="0"/>
        <w:rPr>
          <w:sz w:val="28"/>
          <w:szCs w:val="28"/>
        </w:rPr>
      </w:pPr>
      <w:r w:rsidRPr="002D232E">
        <w:rPr>
          <w:rFonts w:hint="eastAsia"/>
          <w:sz w:val="28"/>
          <w:szCs w:val="28"/>
        </w:rPr>
        <w:t>安装</w:t>
      </w:r>
      <w:proofErr w:type="spellStart"/>
      <w:r w:rsidRPr="002D232E">
        <w:rPr>
          <w:rFonts w:hint="eastAsia"/>
          <w:sz w:val="28"/>
          <w:szCs w:val="28"/>
        </w:rPr>
        <w:t>CentOS</w:t>
      </w:r>
      <w:proofErr w:type="spellEnd"/>
      <w:r w:rsidRPr="002D232E">
        <w:rPr>
          <w:rFonts w:hint="eastAsia"/>
          <w:sz w:val="28"/>
          <w:szCs w:val="28"/>
        </w:rPr>
        <w:t xml:space="preserve"> 5.5</w:t>
      </w:r>
    </w:p>
    <w:p w:rsidR="001D67A0" w:rsidRPr="002D232E" w:rsidRDefault="001D67A0" w:rsidP="00022842">
      <w:pPr>
        <w:pStyle w:val="a6"/>
        <w:numPr>
          <w:ilvl w:val="0"/>
          <w:numId w:val="6"/>
        </w:numPr>
        <w:ind w:firstLineChars="0"/>
        <w:rPr>
          <w:sz w:val="28"/>
          <w:szCs w:val="28"/>
        </w:rPr>
      </w:pPr>
      <w:r w:rsidRPr="002D232E">
        <w:rPr>
          <w:rFonts w:hint="eastAsia"/>
          <w:sz w:val="28"/>
          <w:szCs w:val="28"/>
        </w:rPr>
        <w:t>安装</w:t>
      </w:r>
      <w:proofErr w:type="spellStart"/>
      <w:r w:rsidRPr="002D232E">
        <w:rPr>
          <w:rFonts w:hint="eastAsia"/>
          <w:sz w:val="28"/>
          <w:szCs w:val="28"/>
        </w:rPr>
        <w:t>SmartCard</w:t>
      </w:r>
      <w:proofErr w:type="spellEnd"/>
      <w:r w:rsidRPr="002D232E">
        <w:rPr>
          <w:rFonts w:hint="eastAsia"/>
          <w:sz w:val="28"/>
          <w:szCs w:val="28"/>
        </w:rPr>
        <w:t xml:space="preserve"> Web</w:t>
      </w:r>
      <w:r w:rsidRPr="002D232E">
        <w:rPr>
          <w:rFonts w:hint="eastAsia"/>
          <w:sz w:val="28"/>
          <w:szCs w:val="28"/>
        </w:rPr>
        <w:t>服务端集成环境包</w:t>
      </w:r>
      <w:r w:rsidRPr="002D232E">
        <w:rPr>
          <w:rFonts w:hint="eastAsia"/>
          <w:sz w:val="28"/>
          <w:szCs w:val="28"/>
        </w:rPr>
        <w:t>1.1</w:t>
      </w:r>
      <w:r w:rsidRPr="002D232E">
        <w:rPr>
          <w:rFonts w:hint="eastAsia"/>
          <w:sz w:val="28"/>
          <w:szCs w:val="28"/>
        </w:rPr>
        <w:t>以上</w:t>
      </w:r>
    </w:p>
    <w:p w:rsidR="001D67A0" w:rsidRPr="002D232E" w:rsidRDefault="001D67A0" w:rsidP="001D67A0">
      <w:pPr>
        <w:rPr>
          <w:sz w:val="28"/>
          <w:szCs w:val="28"/>
        </w:rPr>
      </w:pPr>
    </w:p>
    <w:p w:rsidR="00FC2242" w:rsidRPr="002D232E" w:rsidRDefault="00FC2242" w:rsidP="00C84746">
      <w:pPr>
        <w:pStyle w:val="a6"/>
        <w:numPr>
          <w:ilvl w:val="1"/>
          <w:numId w:val="1"/>
        </w:numPr>
        <w:ind w:firstLineChars="0"/>
        <w:rPr>
          <w:sz w:val="28"/>
          <w:szCs w:val="28"/>
        </w:rPr>
      </w:pPr>
      <w:proofErr w:type="gramStart"/>
      <w:r w:rsidRPr="002D232E">
        <w:rPr>
          <w:rFonts w:hint="eastAsia"/>
          <w:sz w:val="28"/>
          <w:szCs w:val="28"/>
        </w:rPr>
        <w:t>一</w:t>
      </w:r>
      <w:proofErr w:type="gramEnd"/>
      <w:r w:rsidRPr="002D232E">
        <w:rPr>
          <w:rFonts w:hint="eastAsia"/>
          <w:sz w:val="28"/>
          <w:szCs w:val="28"/>
        </w:rPr>
        <w:t>卡通综合门户</w:t>
      </w:r>
    </w:p>
    <w:p w:rsidR="00C92D14" w:rsidRDefault="00022842" w:rsidP="002D232E">
      <w:pPr>
        <w:ind w:firstLineChars="200" w:firstLine="560"/>
        <w:rPr>
          <w:sz w:val="28"/>
          <w:szCs w:val="28"/>
        </w:rPr>
      </w:pPr>
      <w:r w:rsidRPr="002D232E">
        <w:rPr>
          <w:rFonts w:hint="eastAsia"/>
          <w:sz w:val="28"/>
          <w:szCs w:val="28"/>
        </w:rPr>
        <w:t>将最新版本的</w:t>
      </w:r>
      <w:proofErr w:type="spellStart"/>
      <w:r w:rsidRPr="002D232E">
        <w:rPr>
          <w:rFonts w:hint="eastAsia"/>
          <w:sz w:val="28"/>
          <w:szCs w:val="28"/>
        </w:rPr>
        <w:t>ecard</w:t>
      </w:r>
      <w:proofErr w:type="spellEnd"/>
      <w:r w:rsidRPr="002D232E">
        <w:rPr>
          <w:rFonts w:hint="eastAsia"/>
          <w:sz w:val="28"/>
          <w:szCs w:val="28"/>
        </w:rPr>
        <w:t>安装于</w:t>
      </w:r>
      <w:r w:rsidRPr="002D232E">
        <w:rPr>
          <w:rFonts w:hint="eastAsia"/>
          <w:sz w:val="28"/>
          <w:szCs w:val="28"/>
        </w:rPr>
        <w:t>/opt/</w:t>
      </w:r>
      <w:proofErr w:type="spellStart"/>
      <w:r w:rsidRPr="002D232E">
        <w:rPr>
          <w:rFonts w:hint="eastAsia"/>
          <w:sz w:val="28"/>
          <w:szCs w:val="28"/>
        </w:rPr>
        <w:t>sungard</w:t>
      </w:r>
      <w:proofErr w:type="spellEnd"/>
      <w:r w:rsidRPr="002D232E">
        <w:rPr>
          <w:rFonts w:hint="eastAsia"/>
          <w:sz w:val="28"/>
          <w:szCs w:val="28"/>
        </w:rPr>
        <w:t>/</w:t>
      </w:r>
      <w:proofErr w:type="spellStart"/>
      <w:r w:rsidRPr="002D232E">
        <w:rPr>
          <w:rFonts w:hint="eastAsia"/>
          <w:sz w:val="28"/>
          <w:szCs w:val="28"/>
        </w:rPr>
        <w:t>TomcatForEcard</w:t>
      </w:r>
      <w:proofErr w:type="spellEnd"/>
      <w:r w:rsidRPr="002D232E">
        <w:rPr>
          <w:rFonts w:hint="eastAsia"/>
          <w:sz w:val="28"/>
          <w:szCs w:val="28"/>
        </w:rPr>
        <w:t>/</w:t>
      </w:r>
      <w:proofErr w:type="spellStart"/>
      <w:r w:rsidRPr="002D232E">
        <w:rPr>
          <w:rFonts w:hint="eastAsia"/>
          <w:sz w:val="28"/>
          <w:szCs w:val="28"/>
        </w:rPr>
        <w:t>webapps</w:t>
      </w:r>
      <w:proofErr w:type="spellEnd"/>
      <w:r w:rsidRPr="002D232E">
        <w:rPr>
          <w:rFonts w:hint="eastAsia"/>
          <w:sz w:val="28"/>
          <w:szCs w:val="28"/>
        </w:rPr>
        <w:t>中，并替换原有文件。</w:t>
      </w:r>
      <w:r w:rsidR="00327633" w:rsidRPr="002D232E">
        <w:rPr>
          <w:rFonts w:hint="eastAsia"/>
          <w:sz w:val="28"/>
          <w:szCs w:val="28"/>
        </w:rPr>
        <w:t>修改相关的配置文件。</w:t>
      </w:r>
    </w:p>
    <w:p w:rsidR="007F3CFE" w:rsidRDefault="007F3CFE" w:rsidP="002D232E">
      <w:pPr>
        <w:ind w:firstLineChars="200" w:firstLine="560"/>
        <w:rPr>
          <w:sz w:val="28"/>
          <w:szCs w:val="28"/>
        </w:rPr>
      </w:pPr>
      <w:r>
        <w:rPr>
          <w:rFonts w:hint="eastAsia"/>
          <w:sz w:val="28"/>
          <w:szCs w:val="28"/>
        </w:rPr>
        <w:t>所有门户用户均为一卡通持卡人和指定商户。所有持卡人可以利用个人</w:t>
      </w:r>
      <w:proofErr w:type="gramStart"/>
      <w:r>
        <w:rPr>
          <w:rFonts w:hint="eastAsia"/>
          <w:sz w:val="28"/>
          <w:szCs w:val="28"/>
        </w:rPr>
        <w:t>学工号</w:t>
      </w:r>
      <w:proofErr w:type="gramEnd"/>
      <w:r>
        <w:rPr>
          <w:rFonts w:hint="eastAsia"/>
          <w:sz w:val="28"/>
          <w:szCs w:val="28"/>
        </w:rPr>
        <w:t>和卡密码登陆此平台，可以查询个人账户、非实时的交易清单、网上挂失等业务；商户可根据系统管理员分配的账号和密码登陆，可以查询商户的日交易汇总信息、各个</w:t>
      </w:r>
      <w:r>
        <w:rPr>
          <w:rFonts w:hint="eastAsia"/>
          <w:sz w:val="28"/>
          <w:szCs w:val="28"/>
        </w:rPr>
        <w:t>POS</w:t>
      </w:r>
      <w:r>
        <w:rPr>
          <w:rFonts w:hint="eastAsia"/>
          <w:sz w:val="28"/>
          <w:szCs w:val="28"/>
        </w:rPr>
        <w:t>消费信息等。</w:t>
      </w:r>
    </w:p>
    <w:p w:rsidR="00D24067" w:rsidRPr="002D232E" w:rsidRDefault="00D24067" w:rsidP="002D232E">
      <w:pPr>
        <w:ind w:firstLineChars="200" w:firstLine="560"/>
        <w:rPr>
          <w:sz w:val="28"/>
          <w:szCs w:val="28"/>
        </w:rPr>
      </w:pPr>
      <w:r>
        <w:rPr>
          <w:rFonts w:hint="eastAsia"/>
          <w:sz w:val="28"/>
          <w:szCs w:val="28"/>
        </w:rPr>
        <w:t>访问者在使用系统时，建议使用</w:t>
      </w:r>
      <w:r>
        <w:rPr>
          <w:rFonts w:hint="eastAsia"/>
          <w:sz w:val="28"/>
          <w:szCs w:val="28"/>
        </w:rPr>
        <w:t>IE6</w:t>
      </w:r>
      <w:r>
        <w:rPr>
          <w:rFonts w:hint="eastAsia"/>
          <w:sz w:val="28"/>
          <w:szCs w:val="28"/>
        </w:rPr>
        <w:t>以上，否则可能造成系统版本不能正常显示。</w:t>
      </w:r>
    </w:p>
    <w:p w:rsidR="00022842" w:rsidRPr="002D232E" w:rsidRDefault="00022842" w:rsidP="00C92D14">
      <w:pPr>
        <w:rPr>
          <w:sz w:val="28"/>
          <w:szCs w:val="28"/>
        </w:rPr>
      </w:pPr>
    </w:p>
    <w:p w:rsidR="00E03D80" w:rsidRPr="002D232E" w:rsidRDefault="00EF5067" w:rsidP="00C84746">
      <w:pPr>
        <w:pStyle w:val="a6"/>
        <w:numPr>
          <w:ilvl w:val="1"/>
          <w:numId w:val="1"/>
        </w:numPr>
        <w:ind w:firstLineChars="0"/>
        <w:rPr>
          <w:sz w:val="28"/>
          <w:szCs w:val="28"/>
        </w:rPr>
      </w:pPr>
      <w:r>
        <w:rPr>
          <w:rFonts w:hint="eastAsia"/>
          <w:sz w:val="28"/>
          <w:szCs w:val="28"/>
        </w:rPr>
        <w:t>考勤</w:t>
      </w:r>
      <w:r w:rsidR="00FC2242" w:rsidRPr="002D232E">
        <w:rPr>
          <w:rFonts w:hint="eastAsia"/>
          <w:sz w:val="28"/>
          <w:szCs w:val="28"/>
        </w:rPr>
        <w:t>管理系统</w:t>
      </w:r>
    </w:p>
    <w:p w:rsidR="00C6298B" w:rsidRPr="002D232E" w:rsidRDefault="00C6298B" w:rsidP="00C6298B">
      <w:pPr>
        <w:pStyle w:val="a6"/>
        <w:ind w:left="425" w:firstLineChars="0" w:firstLine="0"/>
        <w:rPr>
          <w:sz w:val="28"/>
          <w:szCs w:val="28"/>
        </w:rPr>
      </w:pPr>
      <w:r w:rsidRPr="002D232E">
        <w:rPr>
          <w:rFonts w:hint="eastAsia"/>
          <w:sz w:val="28"/>
          <w:szCs w:val="28"/>
        </w:rPr>
        <w:t>将最新版本的</w:t>
      </w:r>
      <w:r w:rsidRPr="002D232E">
        <w:rPr>
          <w:rFonts w:hint="eastAsia"/>
          <w:sz w:val="28"/>
          <w:szCs w:val="28"/>
        </w:rPr>
        <w:t>check</w:t>
      </w:r>
      <w:r w:rsidRPr="002D232E">
        <w:rPr>
          <w:rFonts w:hint="eastAsia"/>
          <w:sz w:val="28"/>
          <w:szCs w:val="28"/>
        </w:rPr>
        <w:t>安装于</w:t>
      </w:r>
      <w:r w:rsidRPr="002D232E">
        <w:rPr>
          <w:rFonts w:hint="eastAsia"/>
          <w:sz w:val="28"/>
          <w:szCs w:val="28"/>
        </w:rPr>
        <w:t>/opt/</w:t>
      </w:r>
      <w:proofErr w:type="spellStart"/>
      <w:r w:rsidRPr="002D232E">
        <w:rPr>
          <w:rFonts w:hint="eastAsia"/>
          <w:sz w:val="28"/>
          <w:szCs w:val="28"/>
        </w:rPr>
        <w:t>sungard</w:t>
      </w:r>
      <w:proofErr w:type="spellEnd"/>
      <w:r w:rsidRPr="002D232E">
        <w:rPr>
          <w:rFonts w:hint="eastAsia"/>
          <w:sz w:val="28"/>
          <w:szCs w:val="28"/>
        </w:rPr>
        <w:t>/</w:t>
      </w:r>
      <w:proofErr w:type="spellStart"/>
      <w:r w:rsidRPr="002D232E">
        <w:rPr>
          <w:rFonts w:hint="eastAsia"/>
          <w:sz w:val="28"/>
          <w:szCs w:val="28"/>
        </w:rPr>
        <w:t>webapps</w:t>
      </w:r>
      <w:proofErr w:type="spellEnd"/>
      <w:r w:rsidRPr="002D232E">
        <w:rPr>
          <w:rFonts w:hint="eastAsia"/>
          <w:sz w:val="28"/>
          <w:szCs w:val="28"/>
        </w:rPr>
        <w:t>中，并替换原有文件。</w:t>
      </w:r>
      <w:r w:rsidR="00327633" w:rsidRPr="002D232E">
        <w:rPr>
          <w:rFonts w:hint="eastAsia"/>
          <w:sz w:val="28"/>
          <w:szCs w:val="28"/>
        </w:rPr>
        <w:t>修改相关的配置文件。</w:t>
      </w:r>
    </w:p>
    <w:p w:rsidR="00644BE2" w:rsidRDefault="003A12A1" w:rsidP="002D232E">
      <w:pPr>
        <w:pStyle w:val="a6"/>
        <w:ind w:firstLine="560"/>
        <w:rPr>
          <w:sz w:val="28"/>
          <w:szCs w:val="28"/>
        </w:rPr>
      </w:pPr>
      <w:r>
        <w:rPr>
          <w:rFonts w:hint="eastAsia"/>
          <w:sz w:val="28"/>
          <w:szCs w:val="28"/>
        </w:rPr>
        <w:t>系统</w:t>
      </w:r>
      <w:r w:rsidR="00644BE2">
        <w:rPr>
          <w:rFonts w:hint="eastAsia"/>
          <w:sz w:val="28"/>
          <w:szCs w:val="28"/>
        </w:rPr>
        <w:t>要求：</w:t>
      </w:r>
    </w:p>
    <w:p w:rsidR="00644BE2" w:rsidRDefault="00644BE2" w:rsidP="00644BE2">
      <w:pPr>
        <w:pStyle w:val="a6"/>
        <w:numPr>
          <w:ilvl w:val="0"/>
          <w:numId w:val="13"/>
        </w:numPr>
        <w:ind w:firstLineChars="0"/>
        <w:rPr>
          <w:sz w:val="28"/>
          <w:szCs w:val="28"/>
        </w:rPr>
      </w:pPr>
      <w:r>
        <w:rPr>
          <w:rFonts w:hint="eastAsia"/>
          <w:sz w:val="28"/>
          <w:szCs w:val="28"/>
        </w:rPr>
        <w:t>已经部署好考勤前置。</w:t>
      </w:r>
    </w:p>
    <w:p w:rsidR="00644BE2" w:rsidRDefault="00567127" w:rsidP="00644BE2">
      <w:pPr>
        <w:pStyle w:val="a6"/>
        <w:numPr>
          <w:ilvl w:val="0"/>
          <w:numId w:val="14"/>
        </w:numPr>
        <w:ind w:firstLineChars="0"/>
        <w:rPr>
          <w:sz w:val="28"/>
          <w:szCs w:val="28"/>
        </w:rPr>
      </w:pPr>
      <w:r>
        <w:rPr>
          <w:rFonts w:hint="eastAsia"/>
          <w:sz w:val="28"/>
          <w:szCs w:val="28"/>
        </w:rPr>
        <w:t>所有</w:t>
      </w:r>
      <w:r w:rsidR="00644BE2">
        <w:rPr>
          <w:rFonts w:hint="eastAsia"/>
          <w:sz w:val="28"/>
          <w:szCs w:val="28"/>
        </w:rPr>
        <w:t>考勤机</w:t>
      </w:r>
      <w:r w:rsidR="0092542D">
        <w:rPr>
          <w:rFonts w:hint="eastAsia"/>
          <w:sz w:val="28"/>
          <w:szCs w:val="28"/>
        </w:rPr>
        <w:t>已安装</w:t>
      </w:r>
      <w:r>
        <w:rPr>
          <w:rFonts w:hint="eastAsia"/>
          <w:sz w:val="28"/>
          <w:szCs w:val="28"/>
        </w:rPr>
        <w:t>并安装指定硬件</w:t>
      </w:r>
      <w:r>
        <w:rPr>
          <w:rFonts w:hint="eastAsia"/>
          <w:sz w:val="28"/>
          <w:szCs w:val="28"/>
        </w:rPr>
        <w:t>ROM</w:t>
      </w:r>
      <w:r w:rsidR="0092542D">
        <w:rPr>
          <w:rFonts w:hint="eastAsia"/>
          <w:sz w:val="28"/>
          <w:szCs w:val="28"/>
        </w:rPr>
        <w:t>。</w:t>
      </w:r>
    </w:p>
    <w:p w:rsidR="00AB01B8" w:rsidRPr="002D232E" w:rsidRDefault="00567127" w:rsidP="00644BE2">
      <w:pPr>
        <w:pStyle w:val="a6"/>
        <w:numPr>
          <w:ilvl w:val="0"/>
          <w:numId w:val="14"/>
        </w:numPr>
        <w:ind w:firstLineChars="0"/>
        <w:rPr>
          <w:sz w:val="28"/>
          <w:szCs w:val="28"/>
        </w:rPr>
      </w:pPr>
      <w:r>
        <w:rPr>
          <w:rFonts w:hint="eastAsia"/>
          <w:sz w:val="28"/>
          <w:szCs w:val="28"/>
        </w:rPr>
        <w:t>所有考勤机能通过</w:t>
      </w:r>
      <w:r w:rsidR="00AB01B8">
        <w:rPr>
          <w:rFonts w:hint="eastAsia"/>
          <w:sz w:val="28"/>
          <w:szCs w:val="28"/>
        </w:rPr>
        <w:t>以太网</w:t>
      </w:r>
      <w:r>
        <w:rPr>
          <w:rFonts w:hint="eastAsia"/>
          <w:sz w:val="28"/>
          <w:szCs w:val="28"/>
        </w:rPr>
        <w:t>连接到考勤前置</w:t>
      </w:r>
      <w:r w:rsidR="00AB01B8">
        <w:rPr>
          <w:rFonts w:hint="eastAsia"/>
          <w:sz w:val="28"/>
          <w:szCs w:val="28"/>
        </w:rPr>
        <w:t>。</w:t>
      </w:r>
    </w:p>
    <w:p w:rsidR="00B50A7E" w:rsidRPr="00644BE2" w:rsidRDefault="00B50A7E" w:rsidP="00B50A7E">
      <w:pPr>
        <w:pStyle w:val="a6"/>
        <w:numPr>
          <w:ilvl w:val="0"/>
          <w:numId w:val="14"/>
        </w:numPr>
        <w:ind w:firstLineChars="0"/>
        <w:rPr>
          <w:sz w:val="28"/>
          <w:szCs w:val="28"/>
        </w:rPr>
      </w:pPr>
      <w:r>
        <w:rPr>
          <w:rFonts w:hint="eastAsia"/>
          <w:sz w:val="28"/>
          <w:szCs w:val="28"/>
        </w:rPr>
        <w:t>所有考勤设备均在系统中注册并签到成功。</w:t>
      </w:r>
    </w:p>
    <w:p w:rsidR="00C92D14" w:rsidRDefault="00C92D14" w:rsidP="00C92D14">
      <w:pPr>
        <w:rPr>
          <w:rFonts w:hint="eastAsia"/>
          <w:sz w:val="28"/>
          <w:szCs w:val="28"/>
        </w:rPr>
      </w:pPr>
    </w:p>
    <w:p w:rsidR="00B60AE4" w:rsidRDefault="00B60AE4" w:rsidP="00B60AE4">
      <w:pPr>
        <w:pStyle w:val="a6"/>
        <w:numPr>
          <w:ilvl w:val="2"/>
          <w:numId w:val="1"/>
        </w:numPr>
        <w:ind w:firstLineChars="0"/>
        <w:rPr>
          <w:rFonts w:hint="eastAsia"/>
          <w:sz w:val="28"/>
          <w:szCs w:val="28"/>
        </w:rPr>
      </w:pPr>
      <w:r w:rsidRPr="00B60AE4">
        <w:rPr>
          <w:rFonts w:hint="eastAsia"/>
          <w:sz w:val="28"/>
          <w:szCs w:val="28"/>
        </w:rPr>
        <w:t>系统功能说明</w:t>
      </w:r>
    </w:p>
    <w:p w:rsidR="00B60AE4" w:rsidRPr="00D875CC" w:rsidRDefault="00B60AE4" w:rsidP="00B60AE4">
      <w:pPr>
        <w:spacing w:beforeLines="50" w:afterLines="50"/>
        <w:ind w:firstLineChars="200" w:firstLine="420"/>
        <w:rPr>
          <w:rFonts w:ascii="宋体" w:eastAsia="宋体" w:hAnsi="宋体" w:cs="Times New Roman"/>
          <w:bCs/>
          <w:iCs/>
          <w:color w:val="000000"/>
          <w:szCs w:val="21"/>
        </w:rPr>
      </w:pPr>
      <w:r w:rsidRPr="00D875CC">
        <w:rPr>
          <w:rFonts w:ascii="宋体" w:eastAsia="宋体" w:hAnsi="宋体" w:cs="Times New Roman" w:hint="eastAsia"/>
          <w:bCs/>
          <w:iCs/>
          <w:color w:val="000000"/>
          <w:szCs w:val="21"/>
        </w:rPr>
        <w:lastRenderedPageBreak/>
        <w:t>主要功能包括：</w:t>
      </w:r>
    </w:p>
    <w:p w:rsidR="00B60AE4" w:rsidRPr="00443CB8"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管理员功能</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在默认系统管理员具有最高操作权限的前提下，其可赋予他人登录系统的</w:t>
      </w:r>
      <w:proofErr w:type="gramStart"/>
      <w:r w:rsidRPr="00443CB8">
        <w:rPr>
          <w:rFonts w:ascii="宋体" w:eastAsia="宋体" w:hAnsi="宋体" w:cs="Times New Roman" w:hint="eastAsia"/>
          <w:szCs w:val="21"/>
        </w:rPr>
        <w:t>帐户</w:t>
      </w:r>
      <w:proofErr w:type="gramEnd"/>
      <w:r w:rsidRPr="00443CB8">
        <w:rPr>
          <w:rFonts w:ascii="宋体" w:eastAsia="宋体" w:hAnsi="宋体" w:cs="Times New Roman" w:hint="eastAsia"/>
          <w:szCs w:val="21"/>
        </w:rPr>
        <w:t>及操作指定功能模块的权限或角色</w:t>
      </w:r>
      <w:r>
        <w:rPr>
          <w:rFonts w:ascii="宋体" w:eastAsia="宋体" w:hAnsi="宋体" w:cs="Times New Roman" w:hint="eastAsia"/>
          <w:szCs w:val="21"/>
        </w:rPr>
        <w:t>。</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可对用户的</w:t>
      </w:r>
      <w:proofErr w:type="gramStart"/>
      <w:r w:rsidRPr="00443CB8">
        <w:rPr>
          <w:rFonts w:ascii="宋体" w:eastAsia="宋体" w:hAnsi="宋体" w:cs="Times New Roman" w:hint="eastAsia"/>
          <w:szCs w:val="21"/>
        </w:rPr>
        <w:t>帐户</w:t>
      </w:r>
      <w:proofErr w:type="gramEnd"/>
      <w:r w:rsidRPr="00443CB8">
        <w:rPr>
          <w:rFonts w:ascii="宋体" w:eastAsia="宋体" w:hAnsi="宋体" w:cs="Times New Roman" w:hint="eastAsia"/>
          <w:szCs w:val="21"/>
        </w:rPr>
        <w:t>信息进行维护。</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可对页面显示内容及布局进行规划</w:t>
      </w:r>
      <w:r>
        <w:rPr>
          <w:rFonts w:ascii="宋体" w:eastAsia="宋体" w:hAnsi="宋体" w:cs="Times New Roman" w:hint="eastAsia"/>
          <w:szCs w:val="21"/>
        </w:rPr>
        <w:t>。</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可对公开页面和私有页面进行独立设置，使无登录</w:t>
      </w:r>
      <w:proofErr w:type="gramStart"/>
      <w:r w:rsidRPr="00443CB8">
        <w:rPr>
          <w:rFonts w:ascii="宋体" w:eastAsia="宋体" w:hAnsi="宋体" w:cs="Times New Roman" w:hint="eastAsia"/>
          <w:szCs w:val="21"/>
        </w:rPr>
        <w:t>帐号</w:t>
      </w:r>
      <w:proofErr w:type="gramEnd"/>
      <w:r w:rsidRPr="00443CB8">
        <w:rPr>
          <w:rFonts w:ascii="宋体" w:eastAsia="宋体" w:hAnsi="宋体" w:cs="Times New Roman" w:hint="eastAsia"/>
          <w:szCs w:val="21"/>
        </w:rPr>
        <w:t>的校外人员也可以阅读部分信息</w:t>
      </w:r>
      <w:r>
        <w:rPr>
          <w:rFonts w:ascii="宋体" w:eastAsia="宋体" w:hAnsi="宋体" w:cs="Times New Roman" w:hint="eastAsia"/>
          <w:szCs w:val="21"/>
        </w:rPr>
        <w:t>。</w:t>
      </w:r>
    </w:p>
    <w:p w:rsidR="00B60AE4" w:rsidRPr="00443CB8" w:rsidRDefault="00B60AE4" w:rsidP="00B60AE4">
      <w:pPr>
        <w:widowControl/>
        <w:numPr>
          <w:ilvl w:val="0"/>
          <w:numId w:val="17"/>
        </w:numPr>
        <w:jc w:val="left"/>
        <w:rPr>
          <w:rFonts w:ascii="宋体" w:eastAsia="宋体" w:hAnsi="宋体" w:cs="Times New Roman" w:hint="eastAsia"/>
          <w:b/>
          <w:szCs w:val="21"/>
        </w:rPr>
      </w:pPr>
      <w:r w:rsidRPr="00443CB8">
        <w:rPr>
          <w:rFonts w:ascii="宋体" w:eastAsia="宋体" w:hAnsi="宋体" w:cs="Times New Roman" w:hint="eastAsia"/>
          <w:b/>
          <w:szCs w:val="21"/>
        </w:rPr>
        <w:t>信息浏览功能：</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可通过网页浏览到关于</w:t>
      </w:r>
      <w:proofErr w:type="gramStart"/>
      <w:r w:rsidRPr="00443CB8">
        <w:rPr>
          <w:rFonts w:ascii="宋体" w:eastAsia="宋体" w:hAnsi="宋体" w:cs="Times New Roman" w:hint="eastAsia"/>
          <w:szCs w:val="21"/>
        </w:rPr>
        <w:t>一</w:t>
      </w:r>
      <w:proofErr w:type="gramEnd"/>
      <w:r w:rsidRPr="00443CB8">
        <w:rPr>
          <w:rFonts w:ascii="宋体" w:eastAsia="宋体" w:hAnsi="宋体" w:cs="Times New Roman" w:hint="eastAsia"/>
          <w:szCs w:val="21"/>
        </w:rPr>
        <w:t>卡通发布的一些信息（通知，规章，申请表格，招领人员名单等）</w:t>
      </w:r>
      <w:r>
        <w:rPr>
          <w:rFonts w:ascii="宋体" w:eastAsia="宋体" w:hAnsi="宋体" w:cs="Times New Roman" w:hint="eastAsia"/>
          <w:szCs w:val="21"/>
        </w:rPr>
        <w:t>。</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可通过网页查询</w:t>
      </w:r>
      <w:proofErr w:type="gramStart"/>
      <w:r w:rsidRPr="00443CB8">
        <w:rPr>
          <w:rFonts w:ascii="宋体" w:eastAsia="宋体" w:hAnsi="宋体" w:cs="Times New Roman" w:hint="eastAsia"/>
          <w:szCs w:val="21"/>
        </w:rPr>
        <w:t>一</w:t>
      </w:r>
      <w:proofErr w:type="gramEnd"/>
      <w:r w:rsidRPr="00443CB8">
        <w:rPr>
          <w:rFonts w:ascii="宋体" w:eastAsia="宋体" w:hAnsi="宋体" w:cs="Times New Roman" w:hint="eastAsia"/>
          <w:szCs w:val="21"/>
        </w:rPr>
        <w:t>卡通的常用信息（交易流水、余额）</w:t>
      </w:r>
      <w:r>
        <w:rPr>
          <w:rFonts w:ascii="宋体" w:eastAsia="宋体" w:hAnsi="宋体" w:cs="Times New Roman" w:hint="eastAsia"/>
          <w:szCs w:val="21"/>
        </w:rPr>
        <w:t>。</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可通过网页做一些卡的基本操作（卡挂失）</w:t>
      </w:r>
      <w:r>
        <w:rPr>
          <w:rFonts w:ascii="宋体" w:eastAsia="宋体" w:hAnsi="宋体" w:cs="Times New Roman" w:hint="eastAsia"/>
          <w:szCs w:val="21"/>
        </w:rPr>
        <w:t>。</w:t>
      </w:r>
    </w:p>
    <w:p w:rsidR="00B60AE4" w:rsidRPr="00443CB8" w:rsidRDefault="00B60AE4" w:rsidP="00B60AE4">
      <w:pPr>
        <w:widowControl/>
        <w:numPr>
          <w:ilvl w:val="0"/>
          <w:numId w:val="17"/>
        </w:numPr>
        <w:jc w:val="left"/>
        <w:rPr>
          <w:rFonts w:ascii="宋体" w:eastAsia="宋体" w:hAnsi="宋体" w:cs="Times New Roman" w:hint="eastAsia"/>
          <w:b/>
          <w:szCs w:val="21"/>
        </w:rPr>
      </w:pPr>
      <w:r w:rsidRPr="00443CB8">
        <w:rPr>
          <w:rFonts w:ascii="宋体" w:eastAsia="宋体" w:hAnsi="宋体" w:cs="Times New Roman" w:hint="eastAsia"/>
          <w:b/>
          <w:szCs w:val="21"/>
        </w:rPr>
        <w:t>维护功能：</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可通过网页对信息发布进行维护（通知，规章，文档管理，招领人员名单）</w:t>
      </w:r>
    </w:p>
    <w:p w:rsidR="00B60AE4" w:rsidRPr="00443CB8" w:rsidRDefault="00B60AE4" w:rsidP="00B60AE4">
      <w:pPr>
        <w:spacing w:beforeLines="50" w:afterLines="50"/>
        <w:ind w:firstLineChars="200" w:firstLine="420"/>
        <w:rPr>
          <w:rFonts w:ascii="宋体" w:eastAsia="宋体" w:hAnsi="宋体" w:cs="Times New Roman" w:hint="eastAsia"/>
          <w:szCs w:val="21"/>
        </w:rPr>
      </w:pPr>
      <w:r w:rsidRPr="00443CB8">
        <w:rPr>
          <w:rFonts w:ascii="宋体" w:eastAsia="宋体" w:hAnsi="宋体" w:cs="Times New Roman" w:hint="eastAsia"/>
          <w:szCs w:val="21"/>
        </w:rPr>
        <w:t>可指定某个用户对指定的功能块的操作权限</w:t>
      </w:r>
    </w:p>
    <w:p w:rsidR="00B60AE4" w:rsidRPr="00B60AE4" w:rsidRDefault="00B60AE4" w:rsidP="00B60AE4">
      <w:pPr>
        <w:rPr>
          <w:rFonts w:hint="eastAsia"/>
          <w:sz w:val="28"/>
          <w:szCs w:val="28"/>
        </w:rPr>
      </w:pPr>
    </w:p>
    <w:p w:rsidR="00B60AE4" w:rsidRPr="00B60AE4" w:rsidRDefault="00B60AE4" w:rsidP="00B60AE4">
      <w:pPr>
        <w:rPr>
          <w:rFonts w:hint="eastAsia"/>
          <w:sz w:val="28"/>
          <w:szCs w:val="28"/>
        </w:rPr>
      </w:pPr>
    </w:p>
    <w:p w:rsidR="00FC2242" w:rsidRPr="002D232E" w:rsidRDefault="00B60AE4" w:rsidP="00C84746">
      <w:pPr>
        <w:pStyle w:val="a6"/>
        <w:numPr>
          <w:ilvl w:val="1"/>
          <w:numId w:val="1"/>
        </w:numPr>
        <w:ind w:firstLineChars="0"/>
        <w:rPr>
          <w:sz w:val="28"/>
          <w:szCs w:val="28"/>
        </w:rPr>
      </w:pPr>
      <w:r>
        <w:rPr>
          <w:rFonts w:hint="eastAsia"/>
          <w:sz w:val="28"/>
          <w:szCs w:val="28"/>
        </w:rPr>
        <w:t>会议</w:t>
      </w:r>
      <w:r w:rsidR="00FC2242" w:rsidRPr="002D232E">
        <w:rPr>
          <w:rFonts w:hint="eastAsia"/>
          <w:sz w:val="28"/>
          <w:szCs w:val="28"/>
        </w:rPr>
        <w:t>签到管理系统</w:t>
      </w:r>
    </w:p>
    <w:p w:rsidR="00C6298B" w:rsidRDefault="00C6298B" w:rsidP="00C6298B">
      <w:pPr>
        <w:pStyle w:val="a6"/>
        <w:ind w:left="425" w:firstLineChars="0" w:firstLine="0"/>
        <w:rPr>
          <w:sz w:val="28"/>
          <w:szCs w:val="28"/>
        </w:rPr>
      </w:pPr>
      <w:r w:rsidRPr="002D232E">
        <w:rPr>
          <w:rFonts w:hint="eastAsia"/>
          <w:sz w:val="28"/>
          <w:szCs w:val="28"/>
        </w:rPr>
        <w:t>将最新版本的</w:t>
      </w:r>
      <w:r w:rsidRPr="002D232E">
        <w:rPr>
          <w:rFonts w:hint="eastAsia"/>
          <w:sz w:val="28"/>
          <w:szCs w:val="28"/>
        </w:rPr>
        <w:t>conference</w:t>
      </w:r>
      <w:r w:rsidRPr="002D232E">
        <w:rPr>
          <w:rFonts w:hint="eastAsia"/>
          <w:sz w:val="28"/>
          <w:szCs w:val="28"/>
        </w:rPr>
        <w:t>安装于</w:t>
      </w:r>
      <w:r w:rsidRPr="002D232E">
        <w:rPr>
          <w:rFonts w:hint="eastAsia"/>
          <w:sz w:val="28"/>
          <w:szCs w:val="28"/>
        </w:rPr>
        <w:t>/opt/</w:t>
      </w:r>
      <w:proofErr w:type="spellStart"/>
      <w:r w:rsidRPr="002D232E">
        <w:rPr>
          <w:rFonts w:hint="eastAsia"/>
          <w:sz w:val="28"/>
          <w:szCs w:val="28"/>
        </w:rPr>
        <w:t>sungard</w:t>
      </w:r>
      <w:proofErr w:type="spellEnd"/>
      <w:r w:rsidRPr="002D232E">
        <w:rPr>
          <w:rFonts w:hint="eastAsia"/>
          <w:sz w:val="28"/>
          <w:szCs w:val="28"/>
        </w:rPr>
        <w:t>/</w:t>
      </w:r>
      <w:proofErr w:type="spellStart"/>
      <w:r w:rsidRPr="002D232E">
        <w:rPr>
          <w:rFonts w:hint="eastAsia"/>
          <w:sz w:val="28"/>
          <w:szCs w:val="28"/>
        </w:rPr>
        <w:t>webapps</w:t>
      </w:r>
      <w:proofErr w:type="spellEnd"/>
      <w:r w:rsidRPr="002D232E">
        <w:rPr>
          <w:rFonts w:hint="eastAsia"/>
          <w:sz w:val="28"/>
          <w:szCs w:val="28"/>
        </w:rPr>
        <w:t>中，并替换原有文件。</w:t>
      </w:r>
      <w:r w:rsidR="00327633" w:rsidRPr="002D232E">
        <w:rPr>
          <w:rFonts w:hint="eastAsia"/>
          <w:sz w:val="28"/>
          <w:szCs w:val="28"/>
        </w:rPr>
        <w:t>修改相关的配置文件。</w:t>
      </w:r>
    </w:p>
    <w:p w:rsidR="0074294F" w:rsidRDefault="0074294F" w:rsidP="00C6298B">
      <w:pPr>
        <w:pStyle w:val="a6"/>
        <w:ind w:left="425" w:firstLineChars="0" w:firstLine="0"/>
        <w:rPr>
          <w:sz w:val="28"/>
          <w:szCs w:val="28"/>
        </w:rPr>
      </w:pPr>
      <w:r>
        <w:rPr>
          <w:rFonts w:hint="eastAsia"/>
          <w:sz w:val="28"/>
          <w:szCs w:val="28"/>
        </w:rPr>
        <w:t>使用</w:t>
      </w:r>
      <w:r w:rsidR="00402C44">
        <w:rPr>
          <w:rFonts w:hint="eastAsia"/>
          <w:sz w:val="28"/>
          <w:szCs w:val="28"/>
        </w:rPr>
        <w:t>时的注意事项</w:t>
      </w:r>
      <w:r>
        <w:rPr>
          <w:rFonts w:hint="eastAsia"/>
          <w:sz w:val="28"/>
          <w:szCs w:val="28"/>
        </w:rPr>
        <w:t>：</w:t>
      </w:r>
    </w:p>
    <w:p w:rsidR="0074294F" w:rsidRDefault="0074294F" w:rsidP="00CC35FF">
      <w:pPr>
        <w:pStyle w:val="a6"/>
        <w:numPr>
          <w:ilvl w:val="0"/>
          <w:numId w:val="16"/>
        </w:numPr>
        <w:ind w:firstLineChars="0"/>
        <w:rPr>
          <w:sz w:val="28"/>
          <w:szCs w:val="28"/>
        </w:rPr>
      </w:pPr>
      <w:r>
        <w:rPr>
          <w:rFonts w:hint="eastAsia"/>
          <w:sz w:val="28"/>
          <w:szCs w:val="28"/>
        </w:rPr>
        <w:t>系统分为有卡签到和无卡签到。在进行有卡签到时，必须保证签到</w:t>
      </w:r>
      <w:proofErr w:type="gramStart"/>
      <w:r>
        <w:rPr>
          <w:rFonts w:hint="eastAsia"/>
          <w:sz w:val="28"/>
          <w:szCs w:val="28"/>
        </w:rPr>
        <w:t>点具备</w:t>
      </w:r>
      <w:proofErr w:type="gramEnd"/>
      <w:r>
        <w:rPr>
          <w:rFonts w:hint="eastAsia"/>
          <w:sz w:val="28"/>
          <w:szCs w:val="28"/>
        </w:rPr>
        <w:t>一台已经接上读卡器的电脑，可以通过网络</w:t>
      </w:r>
      <w:proofErr w:type="gramStart"/>
      <w:r>
        <w:rPr>
          <w:rFonts w:hint="eastAsia"/>
          <w:sz w:val="28"/>
          <w:szCs w:val="28"/>
        </w:rPr>
        <w:t>正常访问</w:t>
      </w:r>
      <w:proofErr w:type="gramEnd"/>
      <w:r>
        <w:rPr>
          <w:rFonts w:hint="eastAsia"/>
          <w:sz w:val="28"/>
          <w:szCs w:val="28"/>
        </w:rPr>
        <w:t>我们的签到管理系统</w:t>
      </w:r>
      <w:r w:rsidR="00402C44">
        <w:rPr>
          <w:rFonts w:hint="eastAsia"/>
          <w:sz w:val="28"/>
          <w:szCs w:val="28"/>
        </w:rPr>
        <w:t>才可正常使用</w:t>
      </w:r>
      <w:r>
        <w:rPr>
          <w:rFonts w:hint="eastAsia"/>
          <w:sz w:val="28"/>
          <w:szCs w:val="28"/>
        </w:rPr>
        <w:t>。</w:t>
      </w:r>
    </w:p>
    <w:p w:rsidR="00F8679A" w:rsidRDefault="00F8679A" w:rsidP="00C6298B">
      <w:pPr>
        <w:pStyle w:val="a6"/>
        <w:ind w:left="425" w:firstLineChars="0" w:firstLine="0"/>
        <w:rPr>
          <w:rFonts w:hint="eastAsia"/>
          <w:sz w:val="28"/>
          <w:szCs w:val="28"/>
        </w:rPr>
      </w:pPr>
    </w:p>
    <w:p w:rsidR="00B60AE4" w:rsidRDefault="00B60AE4" w:rsidP="00B60AE4">
      <w:pPr>
        <w:pStyle w:val="a6"/>
        <w:numPr>
          <w:ilvl w:val="2"/>
          <w:numId w:val="1"/>
        </w:numPr>
        <w:ind w:firstLineChars="0"/>
        <w:rPr>
          <w:rFonts w:hint="eastAsia"/>
          <w:sz w:val="28"/>
          <w:szCs w:val="28"/>
        </w:rPr>
      </w:pPr>
      <w:r w:rsidRPr="00B60AE4">
        <w:rPr>
          <w:rFonts w:hint="eastAsia"/>
          <w:sz w:val="28"/>
          <w:szCs w:val="28"/>
        </w:rPr>
        <w:t>系统功能说明</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lastRenderedPageBreak/>
        <w:t>实现持卡人的日常会议管理，</w:t>
      </w:r>
      <w:r w:rsidRPr="003C227D">
        <w:rPr>
          <w:rFonts w:ascii="宋体" w:eastAsia="宋体" w:hAnsi="宋体" w:cs="Times New Roman" w:hint="eastAsia"/>
          <w:bCs/>
          <w:iCs/>
          <w:color w:val="000000"/>
          <w:szCs w:val="21"/>
        </w:rPr>
        <w:t>主要功能如下：</w:t>
      </w:r>
    </w:p>
    <w:p w:rsidR="00B60AE4" w:rsidRPr="00210C34"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用户管理</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提供登陆该模块用户信息的查询，增删改操作。</w:t>
      </w:r>
    </w:p>
    <w:p w:rsidR="00B60AE4" w:rsidRPr="00210C34"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参数设置</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w:t>
      </w:r>
      <w:r>
        <w:rPr>
          <w:rFonts w:ascii="宋体" w:eastAsia="宋体" w:hAnsi="宋体" w:cs="Times New Roman" w:hint="eastAsia"/>
          <w:bCs/>
          <w:iCs/>
          <w:color w:val="000000"/>
          <w:szCs w:val="21"/>
        </w:rPr>
        <w:t>会议类型维护操作。</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提供会议室维护操作。</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提供人员组设置。</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提供代表团设置。</w:t>
      </w:r>
    </w:p>
    <w:p w:rsidR="00B60AE4" w:rsidRPr="00210C34"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人员维护</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w:t>
      </w:r>
      <w:r>
        <w:rPr>
          <w:rFonts w:ascii="宋体" w:eastAsia="宋体" w:hAnsi="宋体" w:cs="Times New Roman" w:hint="eastAsia"/>
          <w:bCs/>
          <w:iCs/>
          <w:color w:val="000000"/>
          <w:szCs w:val="21"/>
        </w:rPr>
        <w:t>参会人员维护功能。</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提供参会人员与人员组、代表团绑定维护操作。</w:t>
      </w:r>
    </w:p>
    <w:p w:rsidR="00B60AE4" w:rsidRPr="00210C34"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会议管理</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w:t>
      </w:r>
      <w:r>
        <w:rPr>
          <w:rFonts w:ascii="宋体" w:eastAsia="宋体" w:hAnsi="宋体" w:cs="Times New Roman" w:hint="eastAsia"/>
          <w:bCs/>
          <w:iCs/>
          <w:color w:val="000000"/>
          <w:szCs w:val="21"/>
        </w:rPr>
        <w:t>会议维护功能。</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提供会议中参会人员分配功能。</w:t>
      </w:r>
    </w:p>
    <w:p w:rsidR="00B60AE4" w:rsidRPr="00210C34"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签到管理</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w:t>
      </w:r>
      <w:r>
        <w:rPr>
          <w:rFonts w:ascii="宋体" w:eastAsia="宋体" w:hAnsi="宋体" w:cs="Times New Roman" w:hint="eastAsia"/>
          <w:bCs/>
          <w:iCs/>
          <w:color w:val="000000"/>
          <w:szCs w:val="21"/>
        </w:rPr>
        <w:t>会议请假管理操作。</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提供无卡签到操作。</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提供参会情况信息。</w:t>
      </w:r>
    </w:p>
    <w:p w:rsidR="00B60AE4" w:rsidRPr="00210C34" w:rsidRDefault="00B60AE4" w:rsidP="00B60AE4">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统计报表</w:t>
      </w:r>
    </w:p>
    <w:p w:rsidR="00B60AE4" w:rsidRDefault="00B60AE4" w:rsidP="00B60AE4">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w:t>
      </w:r>
      <w:r>
        <w:rPr>
          <w:rFonts w:ascii="宋体" w:eastAsia="宋体" w:hAnsi="宋体" w:cs="Times New Roman" w:hint="eastAsia"/>
          <w:bCs/>
          <w:iCs/>
          <w:color w:val="000000"/>
          <w:szCs w:val="21"/>
        </w:rPr>
        <w:t>会议情况统计表。</w:t>
      </w:r>
    </w:p>
    <w:p w:rsidR="00C6298B" w:rsidRDefault="00C6298B" w:rsidP="00C92D14">
      <w:pPr>
        <w:rPr>
          <w:rFonts w:hint="eastAsia"/>
          <w:sz w:val="28"/>
          <w:szCs w:val="28"/>
        </w:rPr>
      </w:pPr>
    </w:p>
    <w:p w:rsidR="00B60AE4" w:rsidRPr="002D232E" w:rsidRDefault="00B60AE4" w:rsidP="00C92D14">
      <w:pPr>
        <w:rPr>
          <w:sz w:val="28"/>
          <w:szCs w:val="28"/>
        </w:rPr>
      </w:pPr>
    </w:p>
    <w:p w:rsidR="00FC2242" w:rsidRPr="002D232E" w:rsidRDefault="00FC2242" w:rsidP="00C84746">
      <w:pPr>
        <w:pStyle w:val="a6"/>
        <w:numPr>
          <w:ilvl w:val="1"/>
          <w:numId w:val="1"/>
        </w:numPr>
        <w:ind w:firstLineChars="0"/>
        <w:rPr>
          <w:sz w:val="28"/>
          <w:szCs w:val="28"/>
        </w:rPr>
      </w:pPr>
      <w:r w:rsidRPr="002D232E">
        <w:rPr>
          <w:rFonts w:hint="eastAsia"/>
          <w:sz w:val="28"/>
          <w:szCs w:val="28"/>
        </w:rPr>
        <w:t>监控系统</w:t>
      </w:r>
    </w:p>
    <w:p w:rsidR="00C6298B" w:rsidRDefault="00C6298B" w:rsidP="00C6298B">
      <w:pPr>
        <w:pStyle w:val="a6"/>
        <w:ind w:left="425" w:firstLineChars="0" w:firstLine="0"/>
        <w:rPr>
          <w:sz w:val="28"/>
          <w:szCs w:val="28"/>
        </w:rPr>
      </w:pPr>
      <w:r w:rsidRPr="002D232E">
        <w:rPr>
          <w:rFonts w:hint="eastAsia"/>
          <w:sz w:val="28"/>
          <w:szCs w:val="28"/>
        </w:rPr>
        <w:t>将最新版本的</w:t>
      </w:r>
      <w:r w:rsidRPr="002D232E">
        <w:rPr>
          <w:rFonts w:hint="eastAsia"/>
          <w:sz w:val="28"/>
          <w:szCs w:val="28"/>
        </w:rPr>
        <w:t>monitor</w:t>
      </w:r>
      <w:r w:rsidRPr="002D232E">
        <w:rPr>
          <w:rFonts w:hint="eastAsia"/>
          <w:sz w:val="28"/>
          <w:szCs w:val="28"/>
        </w:rPr>
        <w:t>安装于</w:t>
      </w:r>
      <w:r w:rsidRPr="002D232E">
        <w:rPr>
          <w:rFonts w:hint="eastAsia"/>
          <w:sz w:val="28"/>
          <w:szCs w:val="28"/>
        </w:rPr>
        <w:t>/opt/</w:t>
      </w:r>
      <w:proofErr w:type="spellStart"/>
      <w:r w:rsidRPr="002D232E">
        <w:rPr>
          <w:rFonts w:hint="eastAsia"/>
          <w:sz w:val="28"/>
          <w:szCs w:val="28"/>
        </w:rPr>
        <w:t>sungard</w:t>
      </w:r>
      <w:proofErr w:type="spellEnd"/>
      <w:r w:rsidRPr="002D232E">
        <w:rPr>
          <w:rFonts w:hint="eastAsia"/>
          <w:sz w:val="28"/>
          <w:szCs w:val="28"/>
        </w:rPr>
        <w:t>/</w:t>
      </w:r>
      <w:proofErr w:type="spellStart"/>
      <w:r w:rsidRPr="002D232E">
        <w:rPr>
          <w:rFonts w:hint="eastAsia"/>
          <w:sz w:val="28"/>
          <w:szCs w:val="28"/>
        </w:rPr>
        <w:t>webapps</w:t>
      </w:r>
      <w:proofErr w:type="spellEnd"/>
      <w:r w:rsidRPr="002D232E">
        <w:rPr>
          <w:rFonts w:hint="eastAsia"/>
          <w:sz w:val="28"/>
          <w:szCs w:val="28"/>
        </w:rPr>
        <w:t>中，并替换原有文件。按照监控系统文档部署相关的服务程序。</w:t>
      </w:r>
      <w:r w:rsidR="00327633" w:rsidRPr="002D232E">
        <w:rPr>
          <w:rFonts w:hint="eastAsia"/>
          <w:sz w:val="28"/>
          <w:szCs w:val="28"/>
        </w:rPr>
        <w:t>修改相关的配置文件。</w:t>
      </w:r>
    </w:p>
    <w:p w:rsidR="000F6026" w:rsidRDefault="000F6026" w:rsidP="00C6298B">
      <w:pPr>
        <w:pStyle w:val="a6"/>
        <w:ind w:left="425" w:firstLineChars="0" w:firstLine="0"/>
        <w:rPr>
          <w:sz w:val="28"/>
          <w:szCs w:val="28"/>
        </w:rPr>
      </w:pPr>
      <w:r>
        <w:rPr>
          <w:rFonts w:hint="eastAsia"/>
          <w:sz w:val="28"/>
          <w:szCs w:val="28"/>
        </w:rPr>
        <w:t>系统要求：</w:t>
      </w:r>
    </w:p>
    <w:p w:rsidR="005B6AE4" w:rsidRDefault="005B6AE4" w:rsidP="000F6026">
      <w:pPr>
        <w:pStyle w:val="a6"/>
        <w:numPr>
          <w:ilvl w:val="0"/>
          <w:numId w:val="15"/>
        </w:numPr>
        <w:ind w:firstLineChars="0"/>
        <w:rPr>
          <w:sz w:val="28"/>
          <w:szCs w:val="28"/>
        </w:rPr>
      </w:pPr>
      <w:r>
        <w:rPr>
          <w:rFonts w:hint="eastAsia"/>
          <w:sz w:val="28"/>
          <w:szCs w:val="28"/>
        </w:rPr>
        <w:lastRenderedPageBreak/>
        <w:t>计算机</w:t>
      </w:r>
      <w:r w:rsidR="003579B2">
        <w:rPr>
          <w:rFonts w:hint="eastAsia"/>
          <w:sz w:val="28"/>
          <w:szCs w:val="28"/>
        </w:rPr>
        <w:t>设备</w:t>
      </w:r>
      <w:r>
        <w:rPr>
          <w:rFonts w:hint="eastAsia"/>
          <w:sz w:val="28"/>
          <w:szCs w:val="28"/>
        </w:rPr>
        <w:t>如果需要被监控，需要部署相应版本的客户端软件（含</w:t>
      </w:r>
      <w:r>
        <w:rPr>
          <w:rFonts w:hint="eastAsia"/>
          <w:sz w:val="28"/>
          <w:szCs w:val="28"/>
        </w:rPr>
        <w:t>Windows</w:t>
      </w:r>
      <w:r>
        <w:rPr>
          <w:rFonts w:hint="eastAsia"/>
          <w:sz w:val="28"/>
          <w:szCs w:val="28"/>
        </w:rPr>
        <w:t>和</w:t>
      </w:r>
      <w:r>
        <w:rPr>
          <w:rFonts w:hint="eastAsia"/>
          <w:sz w:val="28"/>
          <w:szCs w:val="28"/>
        </w:rPr>
        <w:t>Linux</w:t>
      </w:r>
      <w:r>
        <w:rPr>
          <w:rFonts w:hint="eastAsia"/>
          <w:sz w:val="28"/>
          <w:szCs w:val="28"/>
        </w:rPr>
        <w:t>版本）。</w:t>
      </w:r>
      <w:r w:rsidR="003579B2">
        <w:rPr>
          <w:rFonts w:hint="eastAsia"/>
          <w:sz w:val="28"/>
          <w:szCs w:val="28"/>
        </w:rPr>
        <w:t>其他类型的设备则直接在系统中定义相应的监控规则即可。</w:t>
      </w:r>
    </w:p>
    <w:p w:rsidR="000F6026" w:rsidRPr="002D232E" w:rsidRDefault="000F6026" w:rsidP="000F6026">
      <w:pPr>
        <w:pStyle w:val="a6"/>
        <w:numPr>
          <w:ilvl w:val="0"/>
          <w:numId w:val="15"/>
        </w:numPr>
        <w:ind w:firstLineChars="0"/>
        <w:rPr>
          <w:sz w:val="28"/>
          <w:szCs w:val="28"/>
        </w:rPr>
      </w:pPr>
      <w:r>
        <w:rPr>
          <w:rFonts w:hint="eastAsia"/>
          <w:sz w:val="28"/>
          <w:szCs w:val="28"/>
        </w:rPr>
        <w:t>必须通过</w:t>
      </w:r>
      <w:r>
        <w:rPr>
          <w:rFonts w:hint="eastAsia"/>
          <w:sz w:val="28"/>
          <w:szCs w:val="28"/>
        </w:rPr>
        <w:t>IE7</w:t>
      </w:r>
      <w:r>
        <w:rPr>
          <w:rFonts w:hint="eastAsia"/>
          <w:sz w:val="28"/>
          <w:szCs w:val="28"/>
        </w:rPr>
        <w:t>来访问监控系统。</w:t>
      </w:r>
    </w:p>
    <w:p w:rsidR="00C92D14" w:rsidRDefault="00C92D14" w:rsidP="00C92D14">
      <w:pPr>
        <w:rPr>
          <w:rFonts w:hint="eastAsia"/>
          <w:sz w:val="28"/>
          <w:szCs w:val="28"/>
        </w:rPr>
      </w:pPr>
    </w:p>
    <w:p w:rsidR="00B60AE4" w:rsidRDefault="00B60AE4" w:rsidP="00B60AE4">
      <w:pPr>
        <w:pStyle w:val="a6"/>
        <w:numPr>
          <w:ilvl w:val="2"/>
          <w:numId w:val="1"/>
        </w:numPr>
        <w:ind w:firstLineChars="0"/>
        <w:rPr>
          <w:rFonts w:hint="eastAsia"/>
          <w:sz w:val="28"/>
          <w:szCs w:val="28"/>
        </w:rPr>
      </w:pPr>
      <w:r w:rsidRPr="00B60AE4">
        <w:rPr>
          <w:rFonts w:hint="eastAsia"/>
          <w:sz w:val="28"/>
          <w:szCs w:val="28"/>
        </w:rPr>
        <w:t>系统功能说明</w:t>
      </w:r>
    </w:p>
    <w:p w:rsidR="00B60AE4" w:rsidRPr="003C227D" w:rsidRDefault="00B60AE4" w:rsidP="00B60AE4">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监控</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w:t>
      </w:r>
      <w:r>
        <w:rPr>
          <w:rFonts w:ascii="宋体" w:eastAsia="宋体" w:hAnsi="宋体" w:cs="Times New Roman" w:hint="eastAsia"/>
          <w:bCs/>
          <w:iCs/>
          <w:color w:val="000000"/>
          <w:szCs w:val="21"/>
        </w:rPr>
        <w:t>系统的终端设备和各服务器，</w:t>
      </w:r>
      <w:r w:rsidRPr="003C227D">
        <w:rPr>
          <w:rFonts w:ascii="宋体" w:eastAsia="宋体" w:hAnsi="宋体" w:cs="Times New Roman" w:hint="eastAsia"/>
          <w:bCs/>
          <w:iCs/>
          <w:color w:val="000000"/>
          <w:szCs w:val="21"/>
        </w:rPr>
        <w:t>监控系统的功能包括以下几个方面：</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用户可以在</w:t>
      </w:r>
      <w:r>
        <w:rPr>
          <w:rFonts w:ascii="宋体" w:hAnsi="宋体" w:hint="eastAsia"/>
          <w:bCs/>
          <w:iCs/>
          <w:color w:val="000000"/>
          <w:szCs w:val="21"/>
        </w:rPr>
        <w:t>自行定义网络拓扑</w:t>
      </w:r>
      <w:r w:rsidRPr="001A1742">
        <w:rPr>
          <w:rFonts w:ascii="宋体" w:eastAsia="宋体" w:hAnsi="宋体" w:cs="Times New Roman" w:hint="eastAsia"/>
          <w:bCs/>
          <w:iCs/>
          <w:color w:val="000000"/>
          <w:szCs w:val="21"/>
        </w:rPr>
        <w:t>图上的</w:t>
      </w:r>
      <w:r>
        <w:rPr>
          <w:rFonts w:ascii="宋体" w:hAnsi="宋体" w:hint="eastAsia"/>
          <w:bCs/>
          <w:iCs/>
          <w:color w:val="000000"/>
          <w:szCs w:val="21"/>
        </w:rPr>
        <w:t>设备</w:t>
      </w:r>
      <w:r w:rsidRPr="001A1742">
        <w:rPr>
          <w:rFonts w:ascii="宋体" w:eastAsia="宋体" w:hAnsi="宋体" w:cs="Times New Roman" w:hint="eastAsia"/>
          <w:bCs/>
          <w:iCs/>
          <w:color w:val="000000"/>
          <w:szCs w:val="21"/>
        </w:rPr>
        <w:t>。</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系统会自动采集所有监控设备的信息，实时反映设备状态。</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用户可以根据所有设备的拓扑关系，用不同连线连接各级设备。展现整个</w:t>
      </w:r>
      <w:proofErr w:type="gramStart"/>
      <w:r w:rsidRPr="001A1742">
        <w:rPr>
          <w:rFonts w:ascii="宋体" w:eastAsia="宋体" w:hAnsi="宋体" w:cs="Times New Roman" w:hint="eastAsia"/>
          <w:bCs/>
          <w:iCs/>
          <w:color w:val="000000"/>
          <w:szCs w:val="21"/>
        </w:rPr>
        <w:t>一</w:t>
      </w:r>
      <w:proofErr w:type="gramEnd"/>
      <w:r w:rsidRPr="001A1742">
        <w:rPr>
          <w:rFonts w:ascii="宋体" w:eastAsia="宋体" w:hAnsi="宋体" w:cs="Times New Roman" w:hint="eastAsia"/>
          <w:bCs/>
          <w:iCs/>
          <w:color w:val="000000"/>
          <w:szCs w:val="21"/>
        </w:rPr>
        <w:t>卡通系统的分层拓扑结构。</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用户可以分设备类型、分校区查看异常设备情况。</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通过统计信息，用户可以及时了解所有设备的异常情况。</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用户可以查看单个异常设备的相关信息。</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能时时监控分析所有相关设备的运行状态，及时的报告一些超过警戒线的规模性系统瘫痪，或因某些网络或者黑客引起的不正常系统运行现象。</w:t>
      </w:r>
    </w:p>
    <w:p w:rsidR="00B60AE4" w:rsidRPr="001A1742" w:rsidRDefault="00B60AE4" w:rsidP="00B60AE4">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能分时处理一些必要的操作，规避一些因系统运行死角而导致的信息丢失，信息错误。甚至导致的金钱上的损失。</w:t>
      </w:r>
    </w:p>
    <w:p w:rsidR="00B60AE4" w:rsidRPr="002D232E" w:rsidRDefault="00B60AE4" w:rsidP="00C92D14">
      <w:pPr>
        <w:rPr>
          <w:sz w:val="28"/>
          <w:szCs w:val="28"/>
        </w:rPr>
      </w:pPr>
    </w:p>
    <w:p w:rsidR="00FC2242" w:rsidRPr="002D232E" w:rsidRDefault="00FC2242" w:rsidP="00C84746">
      <w:pPr>
        <w:pStyle w:val="a6"/>
        <w:numPr>
          <w:ilvl w:val="1"/>
          <w:numId w:val="1"/>
        </w:numPr>
        <w:ind w:firstLineChars="0"/>
        <w:rPr>
          <w:sz w:val="28"/>
          <w:szCs w:val="28"/>
        </w:rPr>
      </w:pPr>
      <w:r w:rsidRPr="002D232E">
        <w:rPr>
          <w:rFonts w:hint="eastAsia"/>
          <w:sz w:val="28"/>
          <w:szCs w:val="28"/>
        </w:rPr>
        <w:t>多媒体自助服务系统</w:t>
      </w:r>
    </w:p>
    <w:p w:rsidR="00C92D14" w:rsidRDefault="00E7042C" w:rsidP="002D232E">
      <w:pPr>
        <w:ind w:firstLineChars="200" w:firstLine="560"/>
        <w:rPr>
          <w:sz w:val="28"/>
          <w:szCs w:val="28"/>
        </w:rPr>
      </w:pPr>
      <w:r w:rsidRPr="002D232E">
        <w:rPr>
          <w:rFonts w:hint="eastAsia"/>
          <w:sz w:val="28"/>
          <w:szCs w:val="28"/>
        </w:rPr>
        <w:t>将最新版本的</w:t>
      </w:r>
      <w:proofErr w:type="spellStart"/>
      <w:r w:rsidRPr="002D232E">
        <w:rPr>
          <w:rFonts w:hint="eastAsia"/>
          <w:sz w:val="28"/>
          <w:szCs w:val="28"/>
        </w:rPr>
        <w:t>smartcardweb</w:t>
      </w:r>
      <w:proofErr w:type="spellEnd"/>
      <w:r w:rsidRPr="002D232E">
        <w:rPr>
          <w:rFonts w:hint="eastAsia"/>
          <w:sz w:val="28"/>
          <w:szCs w:val="28"/>
        </w:rPr>
        <w:t>安装于</w:t>
      </w:r>
      <w:r w:rsidRPr="002D232E">
        <w:rPr>
          <w:rFonts w:hint="eastAsia"/>
          <w:sz w:val="28"/>
          <w:szCs w:val="28"/>
        </w:rPr>
        <w:t>/opt/</w:t>
      </w:r>
      <w:proofErr w:type="spellStart"/>
      <w:r w:rsidRPr="002D232E">
        <w:rPr>
          <w:rFonts w:hint="eastAsia"/>
          <w:sz w:val="28"/>
          <w:szCs w:val="28"/>
        </w:rPr>
        <w:t>sungard</w:t>
      </w:r>
      <w:proofErr w:type="spellEnd"/>
      <w:r w:rsidRPr="002D232E">
        <w:rPr>
          <w:rFonts w:hint="eastAsia"/>
          <w:sz w:val="28"/>
          <w:szCs w:val="28"/>
        </w:rPr>
        <w:t>/</w:t>
      </w:r>
      <w:proofErr w:type="spellStart"/>
      <w:r w:rsidRPr="002D232E">
        <w:rPr>
          <w:rFonts w:hint="eastAsia"/>
          <w:sz w:val="28"/>
          <w:szCs w:val="28"/>
        </w:rPr>
        <w:t>webapps</w:t>
      </w:r>
      <w:proofErr w:type="spellEnd"/>
      <w:r w:rsidRPr="002D232E">
        <w:rPr>
          <w:rFonts w:hint="eastAsia"/>
          <w:sz w:val="28"/>
          <w:szCs w:val="28"/>
        </w:rPr>
        <w:t>中，并替换原有文件。</w:t>
      </w:r>
      <w:r w:rsidR="00327633" w:rsidRPr="002D232E">
        <w:rPr>
          <w:rFonts w:hint="eastAsia"/>
          <w:sz w:val="28"/>
          <w:szCs w:val="28"/>
        </w:rPr>
        <w:t>修改相关的配置文件。</w:t>
      </w:r>
    </w:p>
    <w:p w:rsidR="00156FB2" w:rsidRDefault="00156FB2" w:rsidP="002D232E">
      <w:pPr>
        <w:ind w:firstLineChars="200" w:firstLine="560"/>
        <w:rPr>
          <w:sz w:val="28"/>
          <w:szCs w:val="28"/>
        </w:rPr>
      </w:pPr>
      <w:r>
        <w:rPr>
          <w:rFonts w:hint="eastAsia"/>
          <w:sz w:val="28"/>
          <w:szCs w:val="28"/>
        </w:rPr>
        <w:t>部署要求：</w:t>
      </w:r>
    </w:p>
    <w:p w:rsidR="00156FB2" w:rsidRPr="00156FB2" w:rsidRDefault="00156FB2" w:rsidP="00156FB2">
      <w:pPr>
        <w:pStyle w:val="a6"/>
        <w:numPr>
          <w:ilvl w:val="0"/>
          <w:numId w:val="12"/>
        </w:numPr>
        <w:ind w:firstLineChars="0"/>
        <w:rPr>
          <w:sz w:val="28"/>
          <w:szCs w:val="28"/>
        </w:rPr>
      </w:pPr>
      <w:r w:rsidRPr="00156FB2">
        <w:rPr>
          <w:rFonts w:hint="eastAsia"/>
          <w:sz w:val="28"/>
          <w:szCs w:val="28"/>
        </w:rPr>
        <w:t>所有多媒体机需要能够直接连通或通过数据路由节点连接到</w:t>
      </w:r>
      <w:proofErr w:type="gramStart"/>
      <w:r w:rsidRPr="00156FB2">
        <w:rPr>
          <w:rFonts w:hint="eastAsia"/>
          <w:sz w:val="28"/>
          <w:szCs w:val="28"/>
        </w:rPr>
        <w:t>一</w:t>
      </w:r>
      <w:proofErr w:type="gramEnd"/>
      <w:r w:rsidRPr="00156FB2">
        <w:rPr>
          <w:rFonts w:hint="eastAsia"/>
          <w:sz w:val="28"/>
          <w:szCs w:val="28"/>
        </w:rPr>
        <w:t>卡通核心平台。</w:t>
      </w:r>
    </w:p>
    <w:p w:rsidR="00156FB2" w:rsidRPr="00156FB2" w:rsidRDefault="00A046E6" w:rsidP="00156FB2">
      <w:pPr>
        <w:pStyle w:val="a6"/>
        <w:numPr>
          <w:ilvl w:val="0"/>
          <w:numId w:val="12"/>
        </w:numPr>
        <w:ind w:firstLineChars="0"/>
        <w:rPr>
          <w:sz w:val="28"/>
          <w:szCs w:val="28"/>
        </w:rPr>
      </w:pPr>
      <w:r w:rsidRPr="00156FB2">
        <w:rPr>
          <w:rFonts w:hint="eastAsia"/>
          <w:sz w:val="28"/>
          <w:szCs w:val="28"/>
        </w:rPr>
        <w:t>多媒体机</w:t>
      </w:r>
      <w:r>
        <w:rPr>
          <w:rFonts w:hint="eastAsia"/>
          <w:sz w:val="28"/>
          <w:szCs w:val="28"/>
        </w:rPr>
        <w:t>均</w:t>
      </w:r>
      <w:r w:rsidR="00156FB2" w:rsidRPr="00156FB2">
        <w:rPr>
          <w:rFonts w:hint="eastAsia"/>
          <w:sz w:val="28"/>
          <w:szCs w:val="28"/>
        </w:rPr>
        <w:t>采用</w:t>
      </w:r>
      <w:r w:rsidR="00EA2FC7">
        <w:rPr>
          <w:rFonts w:hint="eastAsia"/>
          <w:sz w:val="28"/>
          <w:szCs w:val="28"/>
        </w:rPr>
        <w:t>以太网的线路结构</w:t>
      </w:r>
      <w:r w:rsidR="00156FB2" w:rsidRPr="00156FB2">
        <w:rPr>
          <w:rFonts w:hint="eastAsia"/>
          <w:sz w:val="28"/>
          <w:szCs w:val="28"/>
        </w:rPr>
        <w:t>。</w:t>
      </w:r>
    </w:p>
    <w:p w:rsidR="00E30B0B" w:rsidRPr="00E30B0B" w:rsidRDefault="00E30B0B" w:rsidP="00E30B0B">
      <w:pPr>
        <w:pStyle w:val="a6"/>
        <w:numPr>
          <w:ilvl w:val="0"/>
          <w:numId w:val="12"/>
        </w:numPr>
        <w:ind w:firstLineChars="0"/>
        <w:rPr>
          <w:sz w:val="28"/>
          <w:szCs w:val="28"/>
        </w:rPr>
      </w:pPr>
      <w:r w:rsidRPr="00E30B0B">
        <w:rPr>
          <w:rFonts w:hint="eastAsia"/>
          <w:sz w:val="28"/>
          <w:szCs w:val="28"/>
        </w:rPr>
        <w:lastRenderedPageBreak/>
        <w:t>在所有多媒体机中安装对应的读卡客户端和监控客户端。</w:t>
      </w:r>
    </w:p>
    <w:p w:rsidR="00156FB2" w:rsidRDefault="00156FB2" w:rsidP="002D232E">
      <w:pPr>
        <w:ind w:firstLineChars="200" w:firstLine="560"/>
        <w:rPr>
          <w:rFonts w:hint="eastAsia"/>
          <w:sz w:val="28"/>
          <w:szCs w:val="28"/>
        </w:rPr>
      </w:pPr>
    </w:p>
    <w:p w:rsidR="00B60AE4" w:rsidRDefault="00B60AE4" w:rsidP="00B60AE4">
      <w:pPr>
        <w:pStyle w:val="a6"/>
        <w:numPr>
          <w:ilvl w:val="2"/>
          <w:numId w:val="1"/>
        </w:numPr>
        <w:ind w:firstLineChars="0"/>
        <w:rPr>
          <w:rFonts w:hint="eastAsia"/>
          <w:sz w:val="28"/>
          <w:szCs w:val="28"/>
        </w:rPr>
      </w:pPr>
      <w:r w:rsidRPr="00B60AE4">
        <w:rPr>
          <w:rFonts w:hint="eastAsia"/>
          <w:sz w:val="28"/>
          <w:szCs w:val="28"/>
        </w:rPr>
        <w:t>系统功能说明</w:t>
      </w:r>
    </w:p>
    <w:p w:rsidR="00B60AE4" w:rsidRPr="003C227D" w:rsidRDefault="00B60AE4" w:rsidP="00B60AE4">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在终端多媒体自助终端上实现卡片信息的查询、操作</w:t>
      </w:r>
      <w:r>
        <w:rPr>
          <w:rFonts w:ascii="宋体" w:eastAsia="宋体" w:hAnsi="宋体" w:cs="Times New Roman" w:hint="eastAsia"/>
          <w:bCs/>
          <w:iCs/>
          <w:color w:val="000000"/>
          <w:szCs w:val="21"/>
        </w:rPr>
        <w:t>，</w:t>
      </w:r>
      <w:r w:rsidRPr="003C227D">
        <w:rPr>
          <w:rFonts w:ascii="宋体" w:eastAsia="宋体" w:hAnsi="宋体" w:cs="Times New Roman" w:hint="eastAsia"/>
          <w:bCs/>
          <w:iCs/>
          <w:color w:val="000000"/>
          <w:szCs w:val="21"/>
        </w:rPr>
        <w:t>包括以下几个方面：</w:t>
      </w:r>
    </w:p>
    <w:p w:rsidR="00B60AE4" w:rsidRPr="00267F40" w:rsidRDefault="00B60AE4" w:rsidP="00B60AE4">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有卡登陆</w:t>
      </w:r>
      <w:r>
        <w:rPr>
          <w:rFonts w:ascii="宋体" w:eastAsia="宋体" w:hAnsi="宋体" w:cs="Times New Roman" w:hint="eastAsia"/>
          <w:bCs/>
          <w:iCs/>
          <w:color w:val="000000"/>
          <w:szCs w:val="21"/>
        </w:rPr>
        <w:t>。</w:t>
      </w:r>
    </w:p>
    <w:p w:rsidR="00B60AE4" w:rsidRPr="00267F40" w:rsidRDefault="00B60AE4" w:rsidP="00B60AE4">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无卡登陆</w:t>
      </w:r>
      <w:r>
        <w:rPr>
          <w:rFonts w:ascii="宋体" w:eastAsia="宋体" w:hAnsi="宋体" w:cs="Times New Roman" w:hint="eastAsia"/>
          <w:bCs/>
          <w:iCs/>
          <w:color w:val="000000"/>
          <w:szCs w:val="21"/>
        </w:rPr>
        <w:t>。</w:t>
      </w:r>
    </w:p>
    <w:p w:rsidR="00B60AE4" w:rsidRPr="00267F40" w:rsidRDefault="00B60AE4" w:rsidP="00B60AE4">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余额查询</w:t>
      </w:r>
      <w:r>
        <w:rPr>
          <w:rFonts w:ascii="宋体" w:eastAsia="宋体" w:hAnsi="宋体" w:cs="Times New Roman" w:hint="eastAsia"/>
          <w:bCs/>
          <w:iCs/>
          <w:color w:val="000000"/>
          <w:szCs w:val="21"/>
        </w:rPr>
        <w:t>。</w:t>
      </w:r>
    </w:p>
    <w:p w:rsidR="00B60AE4" w:rsidRPr="00267F40" w:rsidRDefault="00B60AE4" w:rsidP="00B60AE4">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交易明细</w:t>
      </w:r>
      <w:r>
        <w:rPr>
          <w:rFonts w:ascii="宋体" w:hAnsi="宋体" w:hint="eastAsia"/>
          <w:bCs/>
          <w:iCs/>
          <w:color w:val="000000"/>
          <w:szCs w:val="21"/>
        </w:rPr>
        <w:t>查询</w:t>
      </w:r>
      <w:r>
        <w:rPr>
          <w:rFonts w:ascii="宋体" w:eastAsia="宋体" w:hAnsi="宋体" w:cs="Times New Roman" w:hint="eastAsia"/>
          <w:bCs/>
          <w:iCs/>
          <w:color w:val="000000"/>
          <w:szCs w:val="21"/>
        </w:rPr>
        <w:t>。</w:t>
      </w:r>
    </w:p>
    <w:p w:rsidR="00B60AE4" w:rsidRDefault="00B60AE4" w:rsidP="00B60AE4">
      <w:pPr>
        <w:numPr>
          <w:ilvl w:val="0"/>
          <w:numId w:val="17"/>
        </w:numPr>
        <w:spacing w:beforeLines="50" w:afterLines="50"/>
        <w:rPr>
          <w:rFonts w:ascii="宋体" w:hAnsi="宋体" w:hint="eastAsia"/>
          <w:bCs/>
          <w:iCs/>
          <w:color w:val="000000"/>
          <w:szCs w:val="21"/>
        </w:rPr>
      </w:pPr>
      <w:r w:rsidRPr="00267F40">
        <w:rPr>
          <w:rFonts w:ascii="宋体" w:eastAsia="宋体" w:hAnsi="宋体" w:cs="Times New Roman" w:hint="eastAsia"/>
          <w:bCs/>
          <w:iCs/>
          <w:color w:val="000000"/>
          <w:szCs w:val="21"/>
        </w:rPr>
        <w:t>挂失</w:t>
      </w:r>
      <w:r>
        <w:rPr>
          <w:rFonts w:ascii="宋体" w:hAnsi="宋体" w:hint="eastAsia"/>
          <w:bCs/>
          <w:iCs/>
          <w:color w:val="000000"/>
          <w:szCs w:val="21"/>
        </w:rPr>
        <w:t>。</w:t>
      </w:r>
    </w:p>
    <w:p w:rsidR="00B60AE4" w:rsidRPr="00267F40" w:rsidRDefault="00B60AE4" w:rsidP="00B60AE4">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解挂</w:t>
      </w:r>
      <w:r>
        <w:rPr>
          <w:rFonts w:ascii="宋体" w:eastAsia="宋体" w:hAnsi="宋体" w:cs="Times New Roman" w:hint="eastAsia"/>
          <w:bCs/>
          <w:iCs/>
          <w:color w:val="000000"/>
          <w:szCs w:val="21"/>
        </w:rPr>
        <w:t>。</w:t>
      </w:r>
    </w:p>
    <w:p w:rsidR="00B60AE4" w:rsidRDefault="00B60AE4" w:rsidP="00B60AE4">
      <w:pPr>
        <w:numPr>
          <w:ilvl w:val="0"/>
          <w:numId w:val="17"/>
        </w:numPr>
        <w:spacing w:beforeLines="50" w:afterLines="50"/>
        <w:rPr>
          <w:rFonts w:ascii="宋体" w:hAnsi="宋体" w:hint="eastAsia"/>
          <w:bCs/>
          <w:iCs/>
          <w:color w:val="000000"/>
          <w:szCs w:val="21"/>
        </w:rPr>
      </w:pPr>
      <w:r w:rsidRPr="00267F40">
        <w:rPr>
          <w:rFonts w:ascii="宋体" w:eastAsia="宋体" w:hAnsi="宋体" w:cs="Times New Roman" w:hint="eastAsia"/>
          <w:bCs/>
          <w:iCs/>
          <w:color w:val="000000"/>
          <w:szCs w:val="21"/>
        </w:rPr>
        <w:t>更改密码</w:t>
      </w:r>
      <w:r>
        <w:rPr>
          <w:rFonts w:ascii="宋体" w:eastAsia="宋体" w:hAnsi="宋体" w:cs="Times New Roman" w:hint="eastAsia"/>
          <w:bCs/>
          <w:iCs/>
          <w:color w:val="000000"/>
          <w:szCs w:val="21"/>
        </w:rPr>
        <w:t>。</w:t>
      </w:r>
    </w:p>
    <w:p w:rsidR="00B60AE4" w:rsidRPr="00267F40" w:rsidRDefault="00B60AE4" w:rsidP="00B60AE4">
      <w:pPr>
        <w:numPr>
          <w:ilvl w:val="0"/>
          <w:numId w:val="17"/>
        </w:numPr>
        <w:spacing w:beforeLines="50" w:afterLines="50"/>
        <w:rPr>
          <w:rFonts w:ascii="宋体" w:eastAsia="宋体" w:hAnsi="宋体" w:cs="Times New Roman" w:hint="eastAsia"/>
          <w:bCs/>
          <w:iCs/>
          <w:color w:val="000000"/>
          <w:szCs w:val="21"/>
        </w:rPr>
      </w:pPr>
      <w:r>
        <w:rPr>
          <w:rFonts w:ascii="宋体" w:hAnsi="宋体" w:hint="eastAsia"/>
          <w:bCs/>
          <w:iCs/>
          <w:color w:val="000000"/>
          <w:szCs w:val="21"/>
        </w:rPr>
        <w:t>修改消费限额</w:t>
      </w:r>
    </w:p>
    <w:p w:rsidR="00E7042C" w:rsidRDefault="00E7042C" w:rsidP="00E03D80">
      <w:pPr>
        <w:rPr>
          <w:rFonts w:hint="eastAsia"/>
          <w:sz w:val="28"/>
          <w:szCs w:val="28"/>
        </w:rPr>
      </w:pPr>
    </w:p>
    <w:p w:rsidR="00B60AE4" w:rsidRPr="002D232E" w:rsidRDefault="00B60AE4" w:rsidP="00E03D80">
      <w:pPr>
        <w:rPr>
          <w:sz w:val="28"/>
          <w:szCs w:val="28"/>
        </w:rPr>
      </w:pPr>
    </w:p>
    <w:p w:rsidR="0024418F" w:rsidRPr="002D232E" w:rsidRDefault="00B60AE4" w:rsidP="009C7FCA">
      <w:pPr>
        <w:pStyle w:val="a6"/>
        <w:numPr>
          <w:ilvl w:val="0"/>
          <w:numId w:val="1"/>
        </w:numPr>
        <w:ind w:firstLineChars="0"/>
        <w:rPr>
          <w:sz w:val="28"/>
          <w:szCs w:val="28"/>
        </w:rPr>
      </w:pPr>
      <w:proofErr w:type="gramStart"/>
      <w:r>
        <w:rPr>
          <w:rFonts w:hint="eastAsia"/>
          <w:sz w:val="28"/>
          <w:szCs w:val="28"/>
        </w:rPr>
        <w:t>一</w:t>
      </w:r>
      <w:proofErr w:type="gramEnd"/>
      <w:r>
        <w:rPr>
          <w:rFonts w:hint="eastAsia"/>
          <w:sz w:val="28"/>
          <w:szCs w:val="28"/>
        </w:rPr>
        <w:t>卡通管理中心</w:t>
      </w:r>
      <w:r w:rsidR="0024418F" w:rsidRPr="002D232E">
        <w:rPr>
          <w:rFonts w:hint="eastAsia"/>
          <w:sz w:val="28"/>
          <w:szCs w:val="28"/>
        </w:rPr>
        <w:t>部署</w:t>
      </w:r>
    </w:p>
    <w:p w:rsidR="007F7F41" w:rsidRPr="002D232E" w:rsidRDefault="007F7F41" w:rsidP="002D232E">
      <w:pPr>
        <w:ind w:firstLineChars="200" w:firstLine="560"/>
        <w:rPr>
          <w:sz w:val="28"/>
          <w:szCs w:val="28"/>
        </w:rPr>
      </w:pPr>
      <w:r w:rsidRPr="002D232E">
        <w:rPr>
          <w:rFonts w:hint="eastAsia"/>
          <w:sz w:val="28"/>
          <w:szCs w:val="28"/>
        </w:rPr>
        <w:t>该客户端为一卡通业务管理部门和运</w:t>
      </w:r>
      <w:proofErr w:type="gramStart"/>
      <w:r w:rsidRPr="002D232E">
        <w:rPr>
          <w:rFonts w:hint="eastAsia"/>
          <w:sz w:val="28"/>
          <w:szCs w:val="28"/>
        </w:rPr>
        <w:t>维部门</w:t>
      </w:r>
      <w:proofErr w:type="gramEnd"/>
      <w:r w:rsidRPr="002D232E">
        <w:rPr>
          <w:rFonts w:hint="eastAsia"/>
          <w:sz w:val="28"/>
          <w:szCs w:val="28"/>
        </w:rPr>
        <w:t>日常工作使用。包含客户管理、商户管理、卡</w:t>
      </w:r>
      <w:proofErr w:type="gramStart"/>
      <w:r w:rsidRPr="002D232E">
        <w:rPr>
          <w:rFonts w:hint="eastAsia"/>
          <w:sz w:val="28"/>
          <w:szCs w:val="28"/>
        </w:rPr>
        <w:t>务</w:t>
      </w:r>
      <w:proofErr w:type="gramEnd"/>
      <w:r w:rsidRPr="002D232E">
        <w:rPr>
          <w:rFonts w:hint="eastAsia"/>
          <w:sz w:val="28"/>
          <w:szCs w:val="28"/>
        </w:rPr>
        <w:t>管理、资金结算、密钥管理、商务消费、补贴发放、充值管理</w:t>
      </w:r>
      <w:r w:rsidR="008D1954">
        <w:rPr>
          <w:rFonts w:hint="eastAsia"/>
          <w:sz w:val="28"/>
          <w:szCs w:val="28"/>
        </w:rPr>
        <w:t>、门禁管理、班车管理</w:t>
      </w:r>
      <w:r w:rsidRPr="002D232E">
        <w:rPr>
          <w:rFonts w:hint="eastAsia"/>
          <w:sz w:val="28"/>
          <w:szCs w:val="28"/>
        </w:rPr>
        <w:t>以及系统管理核心业务模块。</w:t>
      </w:r>
    </w:p>
    <w:p w:rsidR="00E03D80" w:rsidRPr="002D232E" w:rsidRDefault="007F7F41" w:rsidP="002D232E">
      <w:pPr>
        <w:ind w:firstLineChars="200" w:firstLine="560"/>
        <w:rPr>
          <w:sz w:val="28"/>
          <w:szCs w:val="28"/>
        </w:rPr>
      </w:pPr>
      <w:r w:rsidRPr="002D232E">
        <w:rPr>
          <w:rFonts w:hint="eastAsia"/>
          <w:sz w:val="28"/>
          <w:szCs w:val="28"/>
        </w:rPr>
        <w:t>安装要求：</w:t>
      </w:r>
    </w:p>
    <w:p w:rsidR="007F7F41" w:rsidRPr="002D232E" w:rsidRDefault="007F7F41" w:rsidP="007F7F41">
      <w:pPr>
        <w:pStyle w:val="a6"/>
        <w:numPr>
          <w:ilvl w:val="0"/>
          <w:numId w:val="8"/>
        </w:numPr>
        <w:ind w:firstLineChars="0"/>
        <w:rPr>
          <w:sz w:val="28"/>
          <w:szCs w:val="28"/>
        </w:rPr>
      </w:pPr>
      <w:r w:rsidRPr="002D232E">
        <w:rPr>
          <w:rFonts w:hint="eastAsia"/>
          <w:sz w:val="28"/>
          <w:szCs w:val="28"/>
        </w:rPr>
        <w:t>Windows XP sp3</w:t>
      </w:r>
      <w:r w:rsidRPr="002D232E">
        <w:rPr>
          <w:rFonts w:hint="eastAsia"/>
          <w:sz w:val="28"/>
          <w:szCs w:val="28"/>
        </w:rPr>
        <w:t>。</w:t>
      </w:r>
    </w:p>
    <w:p w:rsidR="007F7F41" w:rsidRPr="002D232E" w:rsidRDefault="007F7F41" w:rsidP="007F7F41">
      <w:pPr>
        <w:pStyle w:val="a6"/>
        <w:numPr>
          <w:ilvl w:val="0"/>
          <w:numId w:val="8"/>
        </w:numPr>
        <w:ind w:firstLineChars="0"/>
        <w:rPr>
          <w:sz w:val="28"/>
          <w:szCs w:val="28"/>
        </w:rPr>
      </w:pPr>
      <w:r w:rsidRPr="002D232E">
        <w:rPr>
          <w:rFonts w:hint="eastAsia"/>
          <w:sz w:val="28"/>
          <w:szCs w:val="28"/>
        </w:rPr>
        <w:t>512M</w:t>
      </w:r>
      <w:r w:rsidRPr="002D232E">
        <w:rPr>
          <w:rFonts w:hint="eastAsia"/>
          <w:sz w:val="28"/>
          <w:szCs w:val="28"/>
        </w:rPr>
        <w:t>内存，建议</w:t>
      </w:r>
      <w:r w:rsidRPr="002D232E">
        <w:rPr>
          <w:rFonts w:hint="eastAsia"/>
          <w:sz w:val="28"/>
          <w:szCs w:val="28"/>
        </w:rPr>
        <w:t>1G</w:t>
      </w:r>
      <w:r w:rsidRPr="002D232E">
        <w:rPr>
          <w:rFonts w:hint="eastAsia"/>
          <w:sz w:val="28"/>
          <w:szCs w:val="28"/>
        </w:rPr>
        <w:t>。</w:t>
      </w:r>
    </w:p>
    <w:p w:rsidR="007F7F41" w:rsidRPr="002D232E" w:rsidRDefault="007F7F41" w:rsidP="007F7F41">
      <w:pPr>
        <w:pStyle w:val="a6"/>
        <w:numPr>
          <w:ilvl w:val="0"/>
          <w:numId w:val="8"/>
        </w:numPr>
        <w:ind w:firstLineChars="0"/>
        <w:rPr>
          <w:sz w:val="28"/>
          <w:szCs w:val="28"/>
        </w:rPr>
      </w:pPr>
      <w:r w:rsidRPr="002D232E">
        <w:rPr>
          <w:rFonts w:hint="eastAsia"/>
          <w:sz w:val="28"/>
          <w:szCs w:val="28"/>
        </w:rPr>
        <w:t>硬盘</w:t>
      </w:r>
      <w:r w:rsidRPr="002D232E">
        <w:rPr>
          <w:rFonts w:hint="eastAsia"/>
          <w:sz w:val="28"/>
          <w:szCs w:val="28"/>
        </w:rPr>
        <w:t>80G</w:t>
      </w:r>
      <w:r w:rsidRPr="002D232E">
        <w:rPr>
          <w:rFonts w:hint="eastAsia"/>
          <w:sz w:val="28"/>
          <w:szCs w:val="28"/>
        </w:rPr>
        <w:t>以上。</w:t>
      </w:r>
    </w:p>
    <w:p w:rsidR="00E03D80" w:rsidRPr="002D232E" w:rsidRDefault="007F7F41" w:rsidP="00E03D80">
      <w:pPr>
        <w:rPr>
          <w:color w:val="FF0000"/>
          <w:sz w:val="28"/>
          <w:szCs w:val="28"/>
        </w:rPr>
      </w:pPr>
      <w:r w:rsidRPr="002D232E">
        <w:rPr>
          <w:rFonts w:hint="eastAsia"/>
          <w:color w:val="FF0000"/>
          <w:sz w:val="28"/>
          <w:szCs w:val="28"/>
        </w:rPr>
        <w:t>注意：</w:t>
      </w:r>
      <w:r w:rsidRPr="002D232E">
        <w:rPr>
          <w:rFonts w:hint="eastAsia"/>
          <w:color w:val="FF0000"/>
          <w:sz w:val="28"/>
          <w:szCs w:val="28"/>
        </w:rPr>
        <w:t>Windows7</w:t>
      </w:r>
      <w:r w:rsidRPr="002D232E">
        <w:rPr>
          <w:rFonts w:hint="eastAsia"/>
          <w:color w:val="FF0000"/>
          <w:sz w:val="28"/>
          <w:szCs w:val="28"/>
        </w:rPr>
        <w:t>以上的系统不建议使用，有可能会导致程序不稳定。</w:t>
      </w:r>
    </w:p>
    <w:p w:rsidR="007F7F41" w:rsidRDefault="00B31DEE" w:rsidP="00B31DEE">
      <w:pPr>
        <w:ind w:firstLineChars="200" w:firstLine="560"/>
        <w:rPr>
          <w:sz w:val="28"/>
          <w:szCs w:val="28"/>
        </w:rPr>
      </w:pPr>
      <w:r>
        <w:rPr>
          <w:rFonts w:hint="eastAsia"/>
          <w:sz w:val="28"/>
          <w:szCs w:val="28"/>
        </w:rPr>
        <w:lastRenderedPageBreak/>
        <w:t>硬件要求：</w:t>
      </w:r>
    </w:p>
    <w:p w:rsidR="00B31DEE" w:rsidRPr="00B31DEE" w:rsidRDefault="00B31DEE" w:rsidP="00B31DEE">
      <w:pPr>
        <w:pStyle w:val="a6"/>
        <w:numPr>
          <w:ilvl w:val="0"/>
          <w:numId w:val="10"/>
        </w:numPr>
        <w:ind w:firstLineChars="0"/>
        <w:rPr>
          <w:sz w:val="28"/>
          <w:szCs w:val="28"/>
        </w:rPr>
      </w:pPr>
      <w:r w:rsidRPr="00B31DEE">
        <w:rPr>
          <w:rFonts w:hint="eastAsia"/>
          <w:sz w:val="28"/>
          <w:szCs w:val="28"/>
        </w:rPr>
        <w:t>读卡器</w:t>
      </w:r>
    </w:p>
    <w:p w:rsidR="00B31DEE" w:rsidRPr="00B31DEE" w:rsidRDefault="00B31DEE" w:rsidP="00B31DEE">
      <w:pPr>
        <w:pStyle w:val="a6"/>
        <w:numPr>
          <w:ilvl w:val="0"/>
          <w:numId w:val="10"/>
        </w:numPr>
        <w:ind w:firstLineChars="0"/>
        <w:rPr>
          <w:sz w:val="28"/>
          <w:szCs w:val="28"/>
        </w:rPr>
      </w:pPr>
      <w:r w:rsidRPr="00B31DEE">
        <w:rPr>
          <w:rFonts w:hint="eastAsia"/>
          <w:sz w:val="28"/>
          <w:szCs w:val="28"/>
        </w:rPr>
        <w:t>消费</w:t>
      </w:r>
      <w:r w:rsidRPr="00B31DEE">
        <w:rPr>
          <w:rFonts w:hint="eastAsia"/>
          <w:sz w:val="28"/>
          <w:szCs w:val="28"/>
        </w:rPr>
        <w:t>POS</w:t>
      </w:r>
    </w:p>
    <w:p w:rsidR="00B31DEE" w:rsidRDefault="00B31DEE" w:rsidP="00B31DEE">
      <w:pPr>
        <w:ind w:firstLineChars="200" w:firstLine="560"/>
        <w:rPr>
          <w:sz w:val="28"/>
          <w:szCs w:val="28"/>
        </w:rPr>
      </w:pPr>
      <w:r>
        <w:rPr>
          <w:rFonts w:hint="eastAsia"/>
          <w:sz w:val="28"/>
          <w:szCs w:val="28"/>
        </w:rPr>
        <w:t>网络要求（分别对应不同的读卡终端</w:t>
      </w:r>
      <w:r w:rsidR="00DA36A8">
        <w:rPr>
          <w:rFonts w:hint="eastAsia"/>
          <w:sz w:val="28"/>
          <w:szCs w:val="28"/>
        </w:rPr>
        <w:t>设备</w:t>
      </w:r>
      <w:r>
        <w:rPr>
          <w:rFonts w:hint="eastAsia"/>
          <w:sz w:val="28"/>
          <w:szCs w:val="28"/>
        </w:rPr>
        <w:t>）：</w:t>
      </w:r>
    </w:p>
    <w:p w:rsidR="00B31DEE" w:rsidRPr="00B31DEE" w:rsidRDefault="00B31DEE" w:rsidP="00B31DEE">
      <w:pPr>
        <w:pStyle w:val="a6"/>
        <w:numPr>
          <w:ilvl w:val="0"/>
          <w:numId w:val="11"/>
        </w:numPr>
        <w:ind w:firstLineChars="0"/>
        <w:rPr>
          <w:sz w:val="28"/>
          <w:szCs w:val="28"/>
        </w:rPr>
      </w:pPr>
      <w:r w:rsidRPr="00B31DEE">
        <w:rPr>
          <w:rFonts w:hint="eastAsia"/>
          <w:sz w:val="28"/>
          <w:szCs w:val="28"/>
        </w:rPr>
        <w:t>CAN</w:t>
      </w:r>
    </w:p>
    <w:p w:rsidR="00B31DEE" w:rsidRPr="00B31DEE" w:rsidRDefault="00B31DEE" w:rsidP="00B31DEE">
      <w:pPr>
        <w:pStyle w:val="a6"/>
        <w:numPr>
          <w:ilvl w:val="0"/>
          <w:numId w:val="11"/>
        </w:numPr>
        <w:ind w:firstLineChars="0"/>
        <w:rPr>
          <w:sz w:val="28"/>
          <w:szCs w:val="28"/>
        </w:rPr>
      </w:pPr>
      <w:r w:rsidRPr="00B31DEE">
        <w:rPr>
          <w:rFonts w:hint="eastAsia"/>
          <w:sz w:val="28"/>
          <w:szCs w:val="28"/>
        </w:rPr>
        <w:t>TCP/IP</w:t>
      </w:r>
    </w:p>
    <w:p w:rsidR="00B31DEE" w:rsidRDefault="00B31DEE" w:rsidP="00E03D80">
      <w:pPr>
        <w:rPr>
          <w:rFonts w:hint="eastAsia"/>
          <w:sz w:val="28"/>
          <w:szCs w:val="28"/>
        </w:rPr>
      </w:pPr>
    </w:p>
    <w:p w:rsidR="00B60AE4" w:rsidRDefault="00B60AE4" w:rsidP="001A3BAF">
      <w:pPr>
        <w:pStyle w:val="a6"/>
        <w:numPr>
          <w:ilvl w:val="1"/>
          <w:numId w:val="1"/>
        </w:numPr>
        <w:ind w:firstLineChars="0"/>
        <w:rPr>
          <w:rFonts w:hint="eastAsia"/>
          <w:sz w:val="28"/>
          <w:szCs w:val="28"/>
        </w:rPr>
      </w:pPr>
      <w:r w:rsidRPr="00B60AE4">
        <w:rPr>
          <w:rFonts w:hint="eastAsia"/>
          <w:sz w:val="28"/>
          <w:szCs w:val="28"/>
        </w:rPr>
        <w:t>系统功能说明</w:t>
      </w:r>
    </w:p>
    <w:p w:rsidR="00B60AE4" w:rsidRDefault="00B60AE4"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t>系统设置</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管理中心系统主要完成对整个</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卡通系统的管理功能和各种辅助支持功能，保证整个系统的正常运转。</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主要包括以下九大子模块：</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操作员管理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提供操作员信息查询、增删改的操作，并给各操作员分配、修改操作权限（对某个模块是否有操作的权力）。</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提供登陆的站点信息的查询、增删改操作。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提供对指定所在区域内的网点信息进行查询、增删改操作。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提供对权限模板的查询、增删改操作；操作员分配权限时可以直接选用该模板。</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提供操作员和限制登陆的站点（IP地址和MAC地址）的关系约束，并可以对这些信息进行查询、增删改操作。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提供当前操作员的登录密码的修改操作。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提供将操作员的登录密码重置的功能。</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操作日志</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提供查询指定时间段内的操作员日志。</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子系统管理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提供子系统信息查询、增删改的操作；没有注册或者已经注销的子系统不能在系统内正</w:t>
      </w:r>
      <w:r w:rsidRPr="003C227D">
        <w:rPr>
          <w:rFonts w:ascii="宋体" w:eastAsia="宋体" w:hAnsi="宋体" w:cs="Times New Roman" w:hint="eastAsia"/>
          <w:bCs/>
          <w:iCs/>
          <w:color w:val="000000"/>
          <w:szCs w:val="21"/>
        </w:rPr>
        <w:lastRenderedPageBreak/>
        <w:t>常使用。</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提供通用前置机信息查询、增加、修改的操作；通用前置机是指由金仕达自主开发和终端设备通讯的前置系统。</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提供跟踪外接第三方子系统的各种名单发送情况的操作。对于第三方对接系统，</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卡通系统可以自动发送系统的开户、挂失、解挂、冻结、解冻、换卡、注销信息给对方系统。</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参数管理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提供数据字典的查询、增删改的操作；一般该数据固定不变。</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提供全局参数的查询操作。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提供全局参数查询、修改的操作。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提供收费类别信息查询、增删改的操作。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提供交易收费信息查询、增删改的操作。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提供消息队列信息查询、修改、删除的操作。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提供卡类别信息查询、增删改的操作。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提供发卡类别信息查询、增加、删除的操作。</w:t>
      </w:r>
    </w:p>
    <w:p w:rsidR="001A3BAF"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提供修改钱包金额上限的操作。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设备管理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提供设备的信息查询操作。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提供对设备的查询、增删改的操作。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提供设备的信息的批量导入操作；导入信息通过系统提供的固定格式的Excel文档收集。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提供对导入的设备信息进行查询、修改、删除操作，提供导入的客户信息的审核操作；只有审核通过的客户信息才会从临时表转移到</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卡通的设备信息表中。</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提供对终端设备的参数控制操作；主要为对POS的下传、上</w:t>
      </w:r>
      <w:proofErr w:type="gramStart"/>
      <w:r w:rsidRPr="003C227D">
        <w:rPr>
          <w:rFonts w:ascii="宋体" w:eastAsia="宋体" w:hAnsi="宋体" w:cs="Times New Roman" w:hint="eastAsia"/>
          <w:bCs/>
          <w:iCs/>
          <w:color w:val="000000"/>
          <w:szCs w:val="21"/>
        </w:rPr>
        <w:t>传设备</w:t>
      </w:r>
      <w:proofErr w:type="gramEnd"/>
      <w:r w:rsidRPr="003C227D">
        <w:rPr>
          <w:rFonts w:ascii="宋体" w:eastAsia="宋体" w:hAnsi="宋体" w:cs="Times New Roman" w:hint="eastAsia"/>
          <w:bCs/>
          <w:iCs/>
          <w:color w:val="000000"/>
          <w:szCs w:val="21"/>
        </w:rPr>
        <w:t>时钟、卡分组设置、下传搭伙费、下传大额消费限额、采集历史消费流水、采集历史现金充值流水、设置消费累计限额，以及对前置机的强制签退。</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区域管理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提供对区域信息的查询操作。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提供对区域信息的查询、增删改的操作。本操作通过树型关系图完成。</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部门信息管理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提供对部门信息的查询操作。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提供对部门信息的查询、增删改的操作。本操作通过树型关系图完成。</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lastRenderedPageBreak/>
        <w:t>专业信息管理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提供对专业信息的查询、增删改的操作。</w:t>
      </w:r>
    </w:p>
    <w:p w:rsidR="00B60AE4" w:rsidRPr="001A3BAF" w:rsidRDefault="00B60AE4" w:rsidP="00E03D80">
      <w:pPr>
        <w:rPr>
          <w:rFonts w:hint="eastAsia"/>
          <w:sz w:val="28"/>
          <w:szCs w:val="28"/>
          <w:lang w:val="en-GB"/>
        </w:rPr>
      </w:pPr>
    </w:p>
    <w:p w:rsidR="001A3BAF" w:rsidRDefault="001A3BAF" w:rsidP="001A3BAF">
      <w:pPr>
        <w:pStyle w:val="a6"/>
        <w:numPr>
          <w:ilvl w:val="2"/>
          <w:numId w:val="1"/>
        </w:numPr>
        <w:ind w:firstLineChars="0"/>
        <w:rPr>
          <w:rFonts w:hint="eastAsia"/>
          <w:sz w:val="28"/>
          <w:szCs w:val="28"/>
        </w:rPr>
      </w:pPr>
      <w:r>
        <w:rPr>
          <w:rFonts w:hint="eastAsia"/>
          <w:sz w:val="28"/>
          <w:szCs w:val="28"/>
        </w:rPr>
        <w:t>客户管理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收集和整理需要持有</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卡通校园卡的所有人员的客户类别、客户信息。</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主要包括以下子模块：</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客户类别管理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提供客户类别查询、增删改的操作；客户的类别一般直接参照校园的人员类别定义。</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客户信息管理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提供客户信息查询操作。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提供客户信息增删改的操作。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提供客户信息批量导入的操作；导入信息通过系统提供的固定格式的Excel文档收集。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提供对导入的客户信息进行查询、修改、删除操作，提供导入的客户信息的审核操作；只有审核通过的客户信息才会从临时表转移到</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卡通的客户信息表中。</w:t>
      </w:r>
    </w:p>
    <w:p w:rsidR="001A3BAF" w:rsidRPr="001A3BAF" w:rsidRDefault="001A3BAF"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t>商户管理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收集和整理</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卡通运营体系中涉及的商户，设备和商户的关系。</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主要包括以下三大子模块：</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商户信息管理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提供商户信息查询操作。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提供商户信息增删改的操作；支持商户信息以树型结构展现；支持对收费商户按照营业的百分比收取佣金，支持收费商户对特定人群收取搭伙费。</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提供所有商户通用的餐次设置操作；分为早餐、中餐、晚餐、夜餐。</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提供每个商户个性的餐次设置操作；分为早餐、中餐、晚餐、夜餐，当某个商户进行了个性的餐次设置，其分餐报表将以该设置的时间段统计为准。</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设备商户关系管理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提供设备与商户之间相关联的信息查询操作。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提供设备与商户之间相关联信息的增删改的操作；本操作通过树型关系图完成。</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提供设备与商户之间相关联信息的批量导入的操作；导入信息通过系统提供的固定格式</w:t>
      </w:r>
      <w:r w:rsidRPr="003C227D">
        <w:rPr>
          <w:rFonts w:ascii="宋体" w:eastAsia="宋体" w:hAnsi="宋体" w:cs="Times New Roman" w:hint="eastAsia"/>
          <w:bCs/>
          <w:iCs/>
          <w:color w:val="000000"/>
          <w:szCs w:val="21"/>
        </w:rPr>
        <w:lastRenderedPageBreak/>
        <w:t>的Excel文档收集。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提供设备与商户之间相关联信息提供客户、银行卡信息对应关系的查询、修改、删除的操作，提供导入设备与商户之间相关联信息的审核操作；只有审核通过的设备商户关系才会从临时表转移到</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卡通的设备商户关系表中。</w:t>
      </w:r>
    </w:p>
    <w:p w:rsidR="001A3BAF" w:rsidRDefault="001A3BAF"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t>卡</w:t>
      </w:r>
      <w:proofErr w:type="gramStart"/>
      <w:r>
        <w:rPr>
          <w:rFonts w:hint="eastAsia"/>
          <w:sz w:val="28"/>
          <w:szCs w:val="28"/>
        </w:rPr>
        <w:t>务</w:t>
      </w:r>
      <w:proofErr w:type="gramEnd"/>
      <w:r>
        <w:rPr>
          <w:rFonts w:hint="eastAsia"/>
          <w:sz w:val="28"/>
          <w:szCs w:val="28"/>
        </w:rPr>
        <w:t>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卡</w:t>
      </w:r>
      <w:proofErr w:type="gramStart"/>
      <w:r w:rsidRPr="003C227D">
        <w:rPr>
          <w:rFonts w:ascii="宋体" w:eastAsia="宋体" w:hAnsi="宋体" w:cs="Times New Roman" w:hint="eastAsia"/>
          <w:bCs/>
          <w:iCs/>
          <w:color w:val="000000"/>
          <w:szCs w:val="21"/>
        </w:rPr>
        <w:t>务</w:t>
      </w:r>
      <w:proofErr w:type="gramEnd"/>
      <w:r w:rsidRPr="003C227D">
        <w:rPr>
          <w:rFonts w:ascii="宋体" w:eastAsia="宋体" w:hAnsi="宋体" w:cs="Times New Roman" w:hint="eastAsia"/>
          <w:bCs/>
          <w:iCs/>
          <w:color w:val="000000"/>
          <w:szCs w:val="21"/>
        </w:rPr>
        <w:t>操作的平台，主要实现对持卡人的日常卡</w:t>
      </w:r>
      <w:proofErr w:type="gramStart"/>
      <w:r w:rsidRPr="003C227D">
        <w:rPr>
          <w:rFonts w:ascii="宋体" w:eastAsia="宋体" w:hAnsi="宋体" w:cs="Times New Roman" w:hint="eastAsia"/>
          <w:bCs/>
          <w:iCs/>
          <w:color w:val="000000"/>
          <w:szCs w:val="21"/>
        </w:rPr>
        <w:t>务</w:t>
      </w:r>
      <w:proofErr w:type="gramEnd"/>
      <w:r w:rsidRPr="003C227D">
        <w:rPr>
          <w:rFonts w:ascii="宋体" w:eastAsia="宋体" w:hAnsi="宋体" w:cs="Times New Roman" w:hint="eastAsia"/>
          <w:bCs/>
          <w:iCs/>
          <w:color w:val="000000"/>
          <w:szCs w:val="21"/>
        </w:rPr>
        <w:t>管理、流水处理、账务查询，并</w:t>
      </w:r>
      <w:proofErr w:type="gramStart"/>
      <w:r w:rsidRPr="003C227D">
        <w:rPr>
          <w:rFonts w:ascii="宋体" w:eastAsia="宋体" w:hAnsi="宋体" w:cs="Times New Roman" w:hint="eastAsia"/>
          <w:bCs/>
          <w:iCs/>
          <w:color w:val="000000"/>
          <w:szCs w:val="21"/>
        </w:rPr>
        <w:t>提供卡库不平</w:t>
      </w:r>
      <w:proofErr w:type="gramEnd"/>
      <w:r w:rsidRPr="003C227D">
        <w:rPr>
          <w:rFonts w:ascii="宋体" w:eastAsia="宋体" w:hAnsi="宋体" w:cs="Times New Roman" w:hint="eastAsia"/>
          <w:bCs/>
          <w:iCs/>
          <w:color w:val="000000"/>
          <w:szCs w:val="21"/>
        </w:rPr>
        <w:t>的查询</w:t>
      </w:r>
      <w:r>
        <w:rPr>
          <w:rFonts w:ascii="宋体" w:eastAsia="宋体" w:hAnsi="宋体" w:cs="Times New Roman" w:hint="eastAsia"/>
          <w:bCs/>
          <w:iCs/>
          <w:color w:val="000000"/>
          <w:szCs w:val="21"/>
        </w:rPr>
        <w:t>和处理</w:t>
      </w:r>
      <w:r w:rsidRPr="003C227D">
        <w:rPr>
          <w:rFonts w:ascii="宋体" w:eastAsia="宋体" w:hAnsi="宋体" w:cs="Times New Roman" w:hint="eastAsia"/>
          <w:bCs/>
          <w:iCs/>
          <w:color w:val="000000"/>
          <w:szCs w:val="21"/>
        </w:rPr>
        <w:t>。</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主要包括以下</w:t>
      </w:r>
      <w:r>
        <w:rPr>
          <w:rFonts w:ascii="宋体" w:eastAsia="宋体" w:hAnsi="宋体" w:cs="Times New Roman" w:hint="eastAsia"/>
          <w:bCs/>
          <w:iCs/>
          <w:color w:val="000000"/>
          <w:szCs w:val="21"/>
        </w:rPr>
        <w:t>四</w:t>
      </w:r>
      <w:r w:rsidRPr="003C227D">
        <w:rPr>
          <w:rFonts w:ascii="宋体" w:eastAsia="宋体" w:hAnsi="宋体" w:cs="Times New Roman" w:hint="eastAsia"/>
          <w:bCs/>
          <w:iCs/>
          <w:color w:val="000000"/>
          <w:szCs w:val="21"/>
        </w:rPr>
        <w:t>大子模块：</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日常卡</w:t>
      </w:r>
      <w:proofErr w:type="gramStart"/>
      <w:r w:rsidRPr="00210C34">
        <w:rPr>
          <w:rFonts w:ascii="宋体" w:eastAsia="宋体" w:hAnsi="宋体" w:cs="Times New Roman" w:hint="eastAsia"/>
          <w:b/>
          <w:szCs w:val="21"/>
        </w:rPr>
        <w:t>务</w:t>
      </w:r>
      <w:proofErr w:type="gramEnd"/>
      <w:r w:rsidRPr="00210C34">
        <w:rPr>
          <w:rFonts w:ascii="宋体" w:eastAsia="宋体" w:hAnsi="宋体" w:cs="Times New Roman" w:hint="eastAsia"/>
          <w:b/>
          <w:szCs w:val="21"/>
        </w:rPr>
        <w:t>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提供卡片的发行操作。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提供卡片批量发行操作。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提供匿名卡（没有客户信息）的发行操作。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提供卡片内容对换的操作。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提供卡片挂失、解挂的操作。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提供卡片冻结、解冻的操作。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提供卡片回收在发行操作，该功能只用于</w:t>
      </w:r>
      <w:proofErr w:type="gramStart"/>
      <w:r w:rsidRPr="003C227D">
        <w:rPr>
          <w:rFonts w:ascii="宋体" w:eastAsia="宋体" w:hAnsi="宋体" w:cs="Times New Roman" w:hint="eastAsia"/>
          <w:bCs/>
          <w:iCs/>
          <w:color w:val="000000"/>
          <w:szCs w:val="21"/>
        </w:rPr>
        <w:t>匿名卡</w:t>
      </w:r>
      <w:proofErr w:type="gramEnd"/>
      <w:r w:rsidRPr="003C227D">
        <w:rPr>
          <w:rFonts w:ascii="宋体" w:eastAsia="宋体" w:hAnsi="宋体" w:cs="Times New Roman" w:hint="eastAsia"/>
          <w:bCs/>
          <w:iCs/>
          <w:color w:val="000000"/>
          <w:szCs w:val="21"/>
        </w:rPr>
        <w:t>的管理。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提供卡片丢失后补办的操作。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提供卡片销户的操作。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提供卡片充值的操作。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提供卡信息更新的操作，卡信息更新包括三种情况：更新卡内的基本信息、</w:t>
      </w:r>
      <w:proofErr w:type="gramStart"/>
      <w:r w:rsidRPr="003C227D">
        <w:rPr>
          <w:rFonts w:ascii="宋体" w:eastAsia="宋体" w:hAnsi="宋体" w:cs="Times New Roman" w:hint="eastAsia"/>
          <w:bCs/>
          <w:iCs/>
          <w:color w:val="000000"/>
          <w:szCs w:val="21"/>
        </w:rPr>
        <w:t>更新卡</w:t>
      </w:r>
      <w:proofErr w:type="gramEnd"/>
      <w:r w:rsidRPr="003C227D">
        <w:rPr>
          <w:rFonts w:ascii="宋体" w:eastAsia="宋体" w:hAnsi="宋体" w:cs="Times New Roman" w:hint="eastAsia"/>
          <w:bCs/>
          <w:iCs/>
          <w:color w:val="000000"/>
          <w:szCs w:val="21"/>
        </w:rPr>
        <w:t>的有效期、更新卡内余额。</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提供卡片密码修改操作。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提供手工调账的操作，当发现借方和贷方发生账务错误时，由操作员手工调整借贷账务，使两者保持一致。</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提供交易的冲正操作，当交易异常时，提供该交易流水的冲正。</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提供开户的卡冲操作。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提供充值的冲正操作，当充值金额有误差时，提供该比充值流水冲正。</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提供交易冲正的操作，当POS机操作人员操作失误或者打卡金额有误差时，提供该</w:t>
      </w:r>
      <w:r>
        <w:rPr>
          <w:rFonts w:ascii="宋体" w:eastAsia="宋体" w:hAnsi="宋体" w:cs="Times New Roman" w:hint="eastAsia"/>
          <w:bCs/>
          <w:iCs/>
          <w:color w:val="000000"/>
          <w:szCs w:val="21"/>
        </w:rPr>
        <w:t>笔</w:t>
      </w:r>
      <w:r w:rsidRPr="003C227D">
        <w:rPr>
          <w:rFonts w:ascii="宋体" w:eastAsia="宋体" w:hAnsi="宋体" w:cs="Times New Roman" w:hint="eastAsia"/>
          <w:bCs/>
          <w:iCs/>
          <w:color w:val="000000"/>
          <w:szCs w:val="21"/>
        </w:rPr>
        <w:t>消费流水冲正。</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账务信息查询</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lastRenderedPageBreak/>
        <w:t>提供查询持卡人交易流水的操作。</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提供查询持卡人交易</w:t>
      </w:r>
      <w:proofErr w:type="gramStart"/>
      <w:r w:rsidRPr="003C227D">
        <w:rPr>
          <w:rFonts w:ascii="宋体" w:eastAsia="宋体" w:hAnsi="宋体" w:cs="Times New Roman" w:hint="eastAsia"/>
          <w:bCs/>
          <w:iCs/>
          <w:color w:val="000000"/>
          <w:szCs w:val="21"/>
        </w:rPr>
        <w:t>帐户</w:t>
      </w:r>
      <w:proofErr w:type="gramEnd"/>
      <w:r w:rsidRPr="003C227D">
        <w:rPr>
          <w:rFonts w:ascii="宋体" w:eastAsia="宋体" w:hAnsi="宋体" w:cs="Times New Roman" w:hint="eastAsia"/>
          <w:bCs/>
          <w:iCs/>
          <w:color w:val="000000"/>
          <w:szCs w:val="21"/>
        </w:rPr>
        <w:t>交易流水的操作。</w:t>
      </w:r>
    </w:p>
    <w:p w:rsidR="001A3BAF" w:rsidRPr="00210C34" w:rsidRDefault="001A3BAF" w:rsidP="001A3BAF">
      <w:pPr>
        <w:widowControl/>
        <w:numPr>
          <w:ilvl w:val="0"/>
          <w:numId w:val="17"/>
        </w:numPr>
        <w:jc w:val="left"/>
        <w:rPr>
          <w:rFonts w:ascii="宋体" w:eastAsia="宋体" w:hAnsi="宋体" w:cs="Times New Roman" w:hint="eastAsia"/>
          <w:b/>
          <w:szCs w:val="21"/>
        </w:rPr>
      </w:pPr>
      <w:proofErr w:type="gramStart"/>
      <w:r w:rsidRPr="00210C34">
        <w:rPr>
          <w:rFonts w:ascii="宋体" w:eastAsia="宋体" w:hAnsi="宋体" w:cs="Times New Roman" w:hint="eastAsia"/>
          <w:b/>
          <w:szCs w:val="21"/>
        </w:rPr>
        <w:t>卡库不平</w:t>
      </w:r>
      <w:proofErr w:type="gramEnd"/>
      <w:r w:rsidRPr="00210C34">
        <w:rPr>
          <w:rFonts w:ascii="宋体" w:eastAsia="宋体" w:hAnsi="宋体" w:cs="Times New Roman" w:hint="eastAsia"/>
          <w:b/>
          <w:szCs w:val="21"/>
        </w:rPr>
        <w:t>处理</w:t>
      </w:r>
    </w:p>
    <w:p w:rsidR="001A3BAF" w:rsidRPr="003C227D" w:rsidRDefault="001A3BAF" w:rsidP="001A3BAF">
      <w:pPr>
        <w:spacing w:beforeLines="50" w:afterLines="50"/>
        <w:ind w:firstLineChars="200" w:firstLine="420"/>
        <w:rPr>
          <w:rFonts w:ascii="宋体" w:eastAsia="宋体" w:hAnsi="宋体" w:cs="Times New Roman"/>
          <w:bCs/>
          <w:iCs/>
          <w:color w:val="000000"/>
          <w:szCs w:val="21"/>
        </w:rPr>
      </w:pPr>
      <w:proofErr w:type="gramStart"/>
      <w:r w:rsidRPr="003C227D">
        <w:rPr>
          <w:rFonts w:ascii="宋体" w:eastAsia="宋体" w:hAnsi="宋体" w:cs="Times New Roman" w:hint="eastAsia"/>
          <w:bCs/>
          <w:iCs/>
          <w:color w:val="000000"/>
          <w:szCs w:val="21"/>
        </w:rPr>
        <w:t>提供卡库不平</w:t>
      </w:r>
      <w:proofErr w:type="gramEnd"/>
      <w:r w:rsidRPr="003C227D">
        <w:rPr>
          <w:rFonts w:ascii="宋体" w:eastAsia="宋体" w:hAnsi="宋体" w:cs="Times New Roman" w:hint="eastAsia"/>
          <w:bCs/>
          <w:iCs/>
          <w:color w:val="000000"/>
          <w:szCs w:val="21"/>
        </w:rPr>
        <w:t>的平账操作，该操作处理由于设备流水丢失原因造成的卡库不平。</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b/>
          <w:szCs w:val="21"/>
        </w:rPr>
        <w:t>POS</w:t>
      </w:r>
      <w:r w:rsidRPr="00210C34">
        <w:rPr>
          <w:rFonts w:ascii="宋体" w:eastAsia="宋体" w:hAnsi="宋体" w:cs="Times New Roman" w:hint="eastAsia"/>
          <w:b/>
          <w:szCs w:val="21"/>
        </w:rPr>
        <w:t>流水管理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提供POS流水批量导入操作，该操作针对POS机流水不能正常自动收集至系统时；导入信息通过系统提供的固定格式的Excel文档收集。</w:t>
      </w:r>
    </w:p>
    <w:p w:rsidR="001A3BAF"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提供对导入的流水信息进行查询、修改、删除操作，提供导入的流水信息的审核操作；只有审核通过的流水信息才会从临时表转移到</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卡通的流水信息表中。</w:t>
      </w:r>
    </w:p>
    <w:p w:rsidR="001A3BAF" w:rsidRPr="001A3BAF" w:rsidRDefault="001A3BAF"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t>充值管理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提供现金、支票、经费本的充值模式，该功能是核心平台中各模块相关功能的综合。</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主要功能如下：</w:t>
      </w:r>
    </w:p>
    <w:p w:rsidR="001A3BAF" w:rsidRPr="00267F40" w:rsidRDefault="001A3BAF" w:rsidP="001A3BAF">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采用联机交易。</w:t>
      </w:r>
    </w:p>
    <w:p w:rsidR="001A3BAF" w:rsidRPr="00267F40" w:rsidRDefault="001A3BAF" w:rsidP="001A3BAF">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支持充值</w:t>
      </w:r>
      <w:r>
        <w:rPr>
          <w:rFonts w:ascii="宋体" w:eastAsia="宋体" w:hAnsi="宋体" w:cs="Times New Roman" w:hint="eastAsia"/>
          <w:bCs/>
          <w:iCs/>
          <w:color w:val="000000"/>
          <w:szCs w:val="21"/>
        </w:rPr>
        <w:t>的</w:t>
      </w:r>
      <w:r w:rsidRPr="00267F40">
        <w:rPr>
          <w:rFonts w:ascii="宋体" w:eastAsia="宋体" w:hAnsi="宋体" w:cs="Times New Roman" w:hint="eastAsia"/>
          <w:bCs/>
          <w:iCs/>
          <w:color w:val="000000"/>
          <w:szCs w:val="21"/>
        </w:rPr>
        <w:t>冲正。</w:t>
      </w:r>
    </w:p>
    <w:p w:rsidR="001A3BAF" w:rsidRPr="00267F40" w:rsidRDefault="001A3BAF" w:rsidP="001A3BAF">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支持三种二级科目的充值收款。</w:t>
      </w:r>
    </w:p>
    <w:p w:rsidR="001A3BAF" w:rsidRPr="00267F40" w:rsidRDefault="001A3BAF" w:rsidP="001A3BAF">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支持USB通讯。</w:t>
      </w:r>
    </w:p>
    <w:p w:rsidR="001A3BAF" w:rsidRDefault="001A3BAF" w:rsidP="001A3BAF">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支持RS232通讯。</w:t>
      </w:r>
    </w:p>
    <w:p w:rsidR="001A3BAF" w:rsidRDefault="001A3BAF"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t>补贴管理</w:t>
      </w:r>
    </w:p>
    <w:p w:rsidR="001A3BAF" w:rsidRPr="003C227D" w:rsidRDefault="001A3BAF" w:rsidP="001A3BAF">
      <w:pPr>
        <w:spacing w:before="120"/>
        <w:ind w:rightChars="10" w:right="21" w:firstLineChars="200" w:firstLine="420"/>
        <w:rPr>
          <w:rFonts w:ascii="宋体" w:eastAsia="宋体" w:hAnsi="宋体" w:cs="Times New Roman" w:hint="eastAsia"/>
          <w:bCs/>
          <w:iCs/>
          <w:color w:val="000000"/>
          <w:szCs w:val="21"/>
        </w:rPr>
      </w:pPr>
      <w:r>
        <w:rPr>
          <w:rFonts w:ascii="宋体" w:eastAsia="宋体" w:hAnsi="宋体" w:cs="Times New Roman" w:hint="eastAsia"/>
          <w:szCs w:val="21"/>
        </w:rPr>
        <w:t>对持卡人的补助，通过系统发放和领取。</w:t>
      </w:r>
      <w:r w:rsidRPr="003C227D">
        <w:rPr>
          <w:rFonts w:ascii="宋体" w:eastAsia="宋体" w:hAnsi="宋体" w:cs="Times New Roman" w:hint="eastAsia"/>
          <w:bCs/>
          <w:iCs/>
          <w:color w:val="000000"/>
          <w:szCs w:val="21"/>
        </w:rPr>
        <w:t>主要功能如下：</w:t>
      </w:r>
    </w:p>
    <w:p w:rsidR="001A3BAF" w:rsidRPr="00BE76E9" w:rsidRDefault="001A3BAF" w:rsidP="001A3BAF">
      <w:pPr>
        <w:numPr>
          <w:ilvl w:val="0"/>
          <w:numId w:val="17"/>
        </w:numPr>
        <w:spacing w:beforeLines="50" w:afterLines="50"/>
        <w:rPr>
          <w:rFonts w:ascii="宋体" w:eastAsia="宋体" w:hAnsi="宋体" w:cs="Times New Roman" w:hint="eastAsia"/>
          <w:bCs/>
          <w:iCs/>
          <w:color w:val="000000"/>
          <w:szCs w:val="21"/>
        </w:rPr>
      </w:pPr>
      <w:r w:rsidRPr="00BE76E9">
        <w:rPr>
          <w:rFonts w:ascii="宋体" w:eastAsia="宋体" w:hAnsi="宋体" w:cs="Times New Roman" w:hint="eastAsia"/>
          <w:bCs/>
          <w:iCs/>
          <w:color w:val="000000"/>
          <w:szCs w:val="21"/>
        </w:rPr>
        <w:t>在多媒体自助机上查询和领取补助。</w:t>
      </w:r>
    </w:p>
    <w:p w:rsidR="001A3BAF" w:rsidRPr="00BE76E9" w:rsidRDefault="001A3BAF" w:rsidP="001A3BAF">
      <w:pPr>
        <w:numPr>
          <w:ilvl w:val="0"/>
          <w:numId w:val="17"/>
        </w:numPr>
        <w:spacing w:beforeLines="50" w:afterLines="50"/>
        <w:rPr>
          <w:rFonts w:ascii="宋体" w:eastAsia="宋体" w:hAnsi="宋体" w:cs="Times New Roman" w:hint="eastAsia"/>
          <w:bCs/>
          <w:iCs/>
          <w:color w:val="000000"/>
          <w:szCs w:val="21"/>
        </w:rPr>
      </w:pPr>
      <w:r w:rsidRPr="00BE76E9">
        <w:rPr>
          <w:rFonts w:ascii="宋体" w:eastAsia="宋体" w:hAnsi="宋体" w:cs="Times New Roman" w:hint="eastAsia"/>
          <w:bCs/>
          <w:iCs/>
          <w:color w:val="000000"/>
          <w:szCs w:val="21"/>
        </w:rPr>
        <w:t>查询补助流水。</w:t>
      </w:r>
    </w:p>
    <w:p w:rsidR="001A3BAF" w:rsidRPr="00BE76E9" w:rsidRDefault="001A3BAF" w:rsidP="001A3BAF">
      <w:pPr>
        <w:numPr>
          <w:ilvl w:val="0"/>
          <w:numId w:val="17"/>
        </w:numPr>
        <w:spacing w:beforeLines="50" w:afterLines="5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w:t>
      </w:r>
      <w:r w:rsidRPr="00BE76E9">
        <w:rPr>
          <w:rFonts w:ascii="宋体" w:eastAsia="宋体" w:hAnsi="宋体" w:cs="Times New Roman" w:hint="eastAsia"/>
          <w:bCs/>
          <w:iCs/>
          <w:color w:val="000000"/>
          <w:szCs w:val="21"/>
        </w:rPr>
        <w:t>补助信息</w:t>
      </w:r>
      <w:r>
        <w:rPr>
          <w:rFonts w:ascii="宋体" w:eastAsia="宋体" w:hAnsi="宋体" w:cs="Times New Roman" w:hint="eastAsia"/>
          <w:bCs/>
          <w:iCs/>
          <w:color w:val="000000"/>
          <w:szCs w:val="21"/>
        </w:rPr>
        <w:t>导入模板（</w:t>
      </w:r>
      <w:r w:rsidRPr="00BE76E9">
        <w:rPr>
          <w:rFonts w:ascii="宋体" w:eastAsia="宋体" w:hAnsi="宋体" w:cs="Times New Roman" w:hint="eastAsia"/>
          <w:bCs/>
          <w:iCs/>
          <w:color w:val="000000"/>
          <w:szCs w:val="21"/>
        </w:rPr>
        <w:t>Excel文件</w:t>
      </w:r>
      <w:r>
        <w:rPr>
          <w:rFonts w:ascii="宋体" w:eastAsia="宋体" w:hAnsi="宋体" w:cs="Times New Roman" w:hint="eastAsia"/>
          <w:bCs/>
          <w:iCs/>
          <w:color w:val="000000"/>
          <w:szCs w:val="21"/>
        </w:rPr>
        <w:t>）</w:t>
      </w:r>
      <w:r w:rsidRPr="00BE76E9">
        <w:rPr>
          <w:rFonts w:ascii="宋体" w:eastAsia="宋体" w:hAnsi="宋体" w:cs="Times New Roman" w:hint="eastAsia"/>
          <w:bCs/>
          <w:iCs/>
          <w:color w:val="000000"/>
          <w:szCs w:val="21"/>
        </w:rPr>
        <w:t>，通过批量导入</w:t>
      </w:r>
      <w:r>
        <w:rPr>
          <w:rFonts w:ascii="宋体" w:eastAsia="宋体" w:hAnsi="宋体" w:cs="Times New Roman" w:hint="eastAsia"/>
          <w:bCs/>
          <w:iCs/>
          <w:color w:val="000000"/>
          <w:szCs w:val="21"/>
        </w:rPr>
        <w:t>功能导入</w:t>
      </w:r>
      <w:r w:rsidRPr="00BE76E9">
        <w:rPr>
          <w:rFonts w:ascii="宋体" w:eastAsia="宋体" w:hAnsi="宋体" w:cs="Times New Roman" w:hint="eastAsia"/>
          <w:bCs/>
          <w:iCs/>
          <w:color w:val="000000"/>
          <w:szCs w:val="21"/>
        </w:rPr>
        <w:t>补助</w:t>
      </w:r>
      <w:r>
        <w:rPr>
          <w:rFonts w:ascii="宋体" w:eastAsia="宋体" w:hAnsi="宋体" w:cs="Times New Roman" w:hint="eastAsia"/>
          <w:bCs/>
          <w:iCs/>
          <w:color w:val="000000"/>
          <w:szCs w:val="21"/>
        </w:rPr>
        <w:t>信息</w:t>
      </w:r>
      <w:r w:rsidRPr="00BE76E9">
        <w:rPr>
          <w:rFonts w:ascii="宋体" w:eastAsia="宋体" w:hAnsi="宋体" w:cs="Times New Roman" w:hint="eastAsia"/>
          <w:bCs/>
          <w:iCs/>
          <w:color w:val="000000"/>
          <w:szCs w:val="21"/>
        </w:rPr>
        <w:t>。</w:t>
      </w:r>
    </w:p>
    <w:p w:rsidR="001A3BAF" w:rsidRPr="00BE76E9" w:rsidRDefault="001A3BAF" w:rsidP="001A3BAF">
      <w:pPr>
        <w:numPr>
          <w:ilvl w:val="0"/>
          <w:numId w:val="17"/>
        </w:numPr>
        <w:spacing w:beforeLines="50" w:afterLines="50"/>
        <w:rPr>
          <w:rFonts w:ascii="宋体" w:eastAsia="宋体" w:hAnsi="宋体" w:cs="Times New Roman" w:hint="eastAsia"/>
          <w:bCs/>
          <w:iCs/>
          <w:color w:val="000000"/>
          <w:szCs w:val="21"/>
        </w:rPr>
      </w:pPr>
      <w:r w:rsidRPr="00BE76E9">
        <w:rPr>
          <w:rFonts w:ascii="宋体" w:eastAsia="宋体" w:hAnsi="宋体" w:cs="Times New Roman" w:hint="eastAsia"/>
          <w:bCs/>
          <w:iCs/>
          <w:color w:val="000000"/>
          <w:szCs w:val="21"/>
        </w:rPr>
        <w:t>提供</w:t>
      </w:r>
      <w:r>
        <w:rPr>
          <w:rFonts w:ascii="宋体" w:eastAsia="宋体" w:hAnsi="宋体" w:cs="Times New Roman" w:hint="eastAsia"/>
          <w:bCs/>
          <w:iCs/>
          <w:color w:val="000000"/>
          <w:szCs w:val="21"/>
        </w:rPr>
        <w:t>导入</w:t>
      </w:r>
      <w:r w:rsidRPr="00BE76E9">
        <w:rPr>
          <w:rFonts w:ascii="宋体" w:eastAsia="宋体" w:hAnsi="宋体" w:cs="Times New Roman" w:hint="eastAsia"/>
          <w:bCs/>
          <w:iCs/>
          <w:color w:val="000000"/>
          <w:szCs w:val="21"/>
        </w:rPr>
        <w:t>补助信息的查询、修改、删除功能。</w:t>
      </w:r>
    </w:p>
    <w:p w:rsidR="001A3BAF" w:rsidRPr="00267F40" w:rsidRDefault="001A3BAF" w:rsidP="001A3BAF">
      <w:pPr>
        <w:numPr>
          <w:ilvl w:val="0"/>
          <w:numId w:val="17"/>
        </w:numPr>
        <w:spacing w:beforeLines="50" w:afterLines="50"/>
        <w:rPr>
          <w:rFonts w:ascii="宋体" w:eastAsia="宋体" w:hAnsi="宋体" w:cs="Times New Roman"/>
          <w:bCs/>
          <w:iCs/>
          <w:color w:val="000000"/>
          <w:szCs w:val="21"/>
        </w:rPr>
      </w:pPr>
      <w:r>
        <w:rPr>
          <w:rFonts w:ascii="宋体" w:eastAsia="宋体" w:hAnsi="宋体" w:cs="Times New Roman" w:hint="eastAsia"/>
          <w:bCs/>
          <w:iCs/>
          <w:color w:val="000000"/>
          <w:szCs w:val="21"/>
        </w:rPr>
        <w:t>对确认的补助信息进行下发功能</w:t>
      </w:r>
      <w:r w:rsidRPr="00267F40">
        <w:rPr>
          <w:rFonts w:ascii="宋体" w:eastAsia="宋体" w:hAnsi="宋体" w:cs="Times New Roman" w:hint="eastAsia"/>
          <w:bCs/>
          <w:iCs/>
          <w:color w:val="000000"/>
          <w:szCs w:val="21"/>
        </w:rPr>
        <w:t>。</w:t>
      </w:r>
    </w:p>
    <w:p w:rsidR="001A3BAF" w:rsidRPr="003C227D" w:rsidRDefault="001A3BAF" w:rsidP="001A3BAF">
      <w:pPr>
        <w:numPr>
          <w:ilvl w:val="0"/>
          <w:numId w:val="17"/>
        </w:numPr>
        <w:spacing w:beforeLines="50" w:afterLines="5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提供补助下发后领取状态的查询</w:t>
      </w:r>
      <w:r w:rsidRPr="00267F40">
        <w:rPr>
          <w:rFonts w:ascii="宋体" w:eastAsia="宋体" w:hAnsi="宋体" w:cs="Times New Roman" w:hint="eastAsia"/>
          <w:bCs/>
          <w:iCs/>
          <w:color w:val="000000"/>
          <w:szCs w:val="21"/>
        </w:rPr>
        <w:t>。</w:t>
      </w:r>
    </w:p>
    <w:p w:rsidR="001A3BAF" w:rsidRPr="001A3BAF" w:rsidRDefault="001A3BAF"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lastRenderedPageBreak/>
        <w:t>结算管理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按照现行财务准则设计，用来反映</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卡通运营中的经济内容。</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卡通系统中所有涉及账务交易的数据都体现在该报表中，通过该报表，管理者和财务人员不但可以在宏观上清晰的了解</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卡通沉淀资金量、</w:t>
      </w:r>
      <w:proofErr w:type="gramStart"/>
      <w:r w:rsidRPr="003C227D">
        <w:rPr>
          <w:rFonts w:ascii="宋体" w:eastAsia="宋体" w:hAnsi="宋体" w:cs="Times New Roman" w:hint="eastAsia"/>
          <w:bCs/>
          <w:iCs/>
          <w:color w:val="000000"/>
          <w:szCs w:val="21"/>
        </w:rPr>
        <w:t>商户总</w:t>
      </w:r>
      <w:proofErr w:type="gramEnd"/>
      <w:r w:rsidRPr="003C227D">
        <w:rPr>
          <w:rFonts w:ascii="宋体" w:eastAsia="宋体" w:hAnsi="宋体" w:cs="Times New Roman" w:hint="eastAsia"/>
          <w:bCs/>
          <w:iCs/>
          <w:color w:val="000000"/>
          <w:szCs w:val="21"/>
        </w:rPr>
        <w:t>营业额、系统运营情况等，而且各个参与者的账务情况，可以根据报表进行</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卡通财务数据往来。</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主要包括以下三大子模块：</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结算报表</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提供对每天系统内科目的期初、期末、变化情况进行统计。下表是对结算报表中科目的描述：</w:t>
      </w:r>
    </w:p>
    <w:tbl>
      <w:tblPr>
        <w:tblW w:w="8460" w:type="dxa"/>
        <w:tblInd w:w="108" w:type="dxa"/>
        <w:tblLook w:val="0000"/>
      </w:tblPr>
      <w:tblGrid>
        <w:gridCol w:w="720"/>
        <w:gridCol w:w="1620"/>
        <w:gridCol w:w="4320"/>
        <w:gridCol w:w="1800"/>
      </w:tblGrid>
      <w:tr w:rsidR="001A3BAF" w:rsidRPr="00700546" w:rsidTr="00E72B3F">
        <w:trPr>
          <w:trHeight w:val="285"/>
        </w:trPr>
        <w:tc>
          <w:tcPr>
            <w:tcW w:w="720" w:type="dxa"/>
            <w:tcBorders>
              <w:top w:val="single" w:sz="4" w:space="0" w:color="auto"/>
              <w:left w:val="single" w:sz="4" w:space="0" w:color="auto"/>
              <w:bottom w:val="single" w:sz="4" w:space="0" w:color="auto"/>
              <w:right w:val="single" w:sz="4" w:space="0" w:color="auto"/>
            </w:tcBorders>
            <w:shd w:val="clear" w:color="auto" w:fill="969696"/>
            <w:vAlign w:val="center"/>
          </w:tcPr>
          <w:p w:rsidR="001A3BAF" w:rsidRPr="00700546" w:rsidRDefault="001A3BAF" w:rsidP="00E72B3F">
            <w:pPr>
              <w:jc w:val="center"/>
              <w:rPr>
                <w:rFonts w:ascii="宋体" w:eastAsia="宋体" w:hAnsi="宋体" w:cs="宋体"/>
                <w:b/>
                <w:bCs/>
                <w:szCs w:val="21"/>
              </w:rPr>
            </w:pPr>
            <w:r w:rsidRPr="00700546">
              <w:rPr>
                <w:rFonts w:ascii="宋体" w:eastAsia="宋体" w:hAnsi="宋体" w:cs="宋体" w:hint="eastAsia"/>
                <w:b/>
                <w:bCs/>
                <w:szCs w:val="21"/>
              </w:rPr>
              <w:t>序号</w:t>
            </w:r>
          </w:p>
        </w:tc>
        <w:tc>
          <w:tcPr>
            <w:tcW w:w="1620" w:type="dxa"/>
            <w:tcBorders>
              <w:top w:val="single" w:sz="4" w:space="0" w:color="auto"/>
              <w:left w:val="nil"/>
              <w:bottom w:val="single" w:sz="4" w:space="0" w:color="auto"/>
              <w:right w:val="single" w:sz="4" w:space="0" w:color="auto"/>
            </w:tcBorders>
            <w:shd w:val="clear" w:color="auto" w:fill="969696"/>
            <w:vAlign w:val="center"/>
          </w:tcPr>
          <w:p w:rsidR="001A3BAF" w:rsidRPr="00700546" w:rsidRDefault="001A3BAF" w:rsidP="00E72B3F">
            <w:pPr>
              <w:jc w:val="center"/>
              <w:rPr>
                <w:rFonts w:ascii="宋体" w:eastAsia="宋体" w:hAnsi="宋体" w:cs="宋体"/>
                <w:b/>
                <w:bCs/>
                <w:szCs w:val="21"/>
              </w:rPr>
            </w:pPr>
            <w:r w:rsidRPr="00700546">
              <w:rPr>
                <w:rFonts w:ascii="宋体" w:eastAsia="宋体" w:hAnsi="宋体" w:cs="宋体" w:hint="eastAsia"/>
                <w:b/>
                <w:bCs/>
                <w:szCs w:val="21"/>
              </w:rPr>
              <w:t>科目名</w:t>
            </w:r>
          </w:p>
        </w:tc>
        <w:tc>
          <w:tcPr>
            <w:tcW w:w="4320" w:type="dxa"/>
            <w:tcBorders>
              <w:top w:val="single" w:sz="4" w:space="0" w:color="auto"/>
              <w:left w:val="nil"/>
              <w:bottom w:val="single" w:sz="4" w:space="0" w:color="auto"/>
              <w:right w:val="single" w:sz="4" w:space="0" w:color="auto"/>
            </w:tcBorders>
            <w:shd w:val="clear" w:color="auto" w:fill="969696"/>
            <w:vAlign w:val="center"/>
          </w:tcPr>
          <w:p w:rsidR="001A3BAF" w:rsidRPr="00700546" w:rsidRDefault="001A3BAF" w:rsidP="00E72B3F">
            <w:pPr>
              <w:jc w:val="center"/>
              <w:rPr>
                <w:rFonts w:ascii="宋体" w:eastAsia="宋体" w:hAnsi="宋体" w:cs="宋体"/>
                <w:b/>
                <w:bCs/>
                <w:szCs w:val="21"/>
              </w:rPr>
            </w:pPr>
            <w:r w:rsidRPr="00700546">
              <w:rPr>
                <w:rFonts w:ascii="宋体" w:eastAsia="宋体" w:hAnsi="宋体" w:cs="宋体" w:hint="eastAsia"/>
                <w:b/>
                <w:bCs/>
                <w:szCs w:val="21"/>
              </w:rPr>
              <w:t>科目说明</w:t>
            </w:r>
          </w:p>
        </w:tc>
        <w:tc>
          <w:tcPr>
            <w:tcW w:w="1800" w:type="dxa"/>
            <w:tcBorders>
              <w:top w:val="single" w:sz="4" w:space="0" w:color="auto"/>
              <w:left w:val="nil"/>
              <w:bottom w:val="single" w:sz="4" w:space="0" w:color="auto"/>
              <w:right w:val="single" w:sz="4" w:space="0" w:color="auto"/>
            </w:tcBorders>
            <w:shd w:val="clear" w:color="auto" w:fill="969696"/>
            <w:vAlign w:val="center"/>
          </w:tcPr>
          <w:p w:rsidR="001A3BAF" w:rsidRPr="00700546" w:rsidRDefault="001A3BAF" w:rsidP="00E72B3F">
            <w:pPr>
              <w:jc w:val="center"/>
              <w:rPr>
                <w:rFonts w:ascii="宋体" w:eastAsia="宋体" w:hAnsi="宋体" w:cs="宋体"/>
                <w:b/>
                <w:bCs/>
                <w:szCs w:val="21"/>
              </w:rPr>
            </w:pPr>
            <w:r w:rsidRPr="00700546">
              <w:rPr>
                <w:rFonts w:ascii="宋体" w:eastAsia="宋体" w:hAnsi="宋体" w:cs="宋体" w:hint="eastAsia"/>
                <w:b/>
                <w:bCs/>
                <w:szCs w:val="21"/>
              </w:rPr>
              <w:t>类别</w:t>
            </w:r>
          </w:p>
        </w:tc>
      </w:tr>
      <w:tr w:rsidR="001A3BAF" w:rsidRPr="00700546" w:rsidTr="00E72B3F">
        <w:trPr>
          <w:trHeight w:val="285"/>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1</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Times New Roman" w:hint="eastAsia"/>
                <w:szCs w:val="21"/>
              </w:rPr>
              <w:t>库存现金（</w:t>
            </w:r>
            <w:r w:rsidRPr="00700546">
              <w:rPr>
                <w:rFonts w:ascii="宋体" w:eastAsia="宋体" w:hAnsi="宋体" w:cs="宋体" w:hint="eastAsia"/>
                <w:szCs w:val="21"/>
              </w:rPr>
              <w:t>1001</w:t>
            </w:r>
            <w:r w:rsidRPr="00700546">
              <w:rPr>
                <w:rFonts w:ascii="宋体" w:eastAsia="宋体" w:hAnsi="宋体" w:cs="Times New Roman" w:hint="eastAsia"/>
                <w:szCs w:val="21"/>
              </w:rPr>
              <w:t>）</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szCs w:val="21"/>
              </w:rPr>
            </w:pPr>
            <w:r w:rsidRPr="00700546">
              <w:rPr>
                <w:rFonts w:ascii="宋体" w:eastAsia="宋体" w:hAnsi="宋体" w:cs="Times New Roman" w:hint="eastAsia"/>
                <w:szCs w:val="21"/>
              </w:rPr>
              <w:t>充值、卡片成本、卡片押金、补助发放、充值商户存款等交易所获取现金的汇总。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hint="eastAsia"/>
                <w:szCs w:val="21"/>
              </w:rPr>
            </w:pPr>
            <w:r w:rsidRPr="00700546">
              <w:rPr>
                <w:rFonts w:ascii="宋体" w:eastAsia="宋体" w:hAnsi="宋体" w:cs="宋体" w:hint="eastAsia"/>
                <w:szCs w:val="21"/>
              </w:rPr>
              <w:t>资产类科目</w:t>
            </w:r>
          </w:p>
        </w:tc>
      </w:tr>
      <w:tr w:rsidR="001A3BAF" w:rsidRPr="00700546" w:rsidTr="00E72B3F">
        <w:trPr>
          <w:trHeight w:val="185"/>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2</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Times New Roman" w:hint="eastAsia"/>
                <w:szCs w:val="21"/>
              </w:rPr>
              <w:t>银行存款（</w:t>
            </w:r>
            <w:r w:rsidRPr="00700546">
              <w:rPr>
                <w:rFonts w:ascii="宋体" w:eastAsia="宋体" w:hAnsi="宋体" w:cs="宋体" w:hint="eastAsia"/>
                <w:szCs w:val="21"/>
              </w:rPr>
              <w:t>1002）</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szCs w:val="21"/>
              </w:rPr>
            </w:pPr>
            <w:r w:rsidRPr="00700546">
              <w:rPr>
                <w:rFonts w:ascii="宋体" w:eastAsia="宋体" w:hAnsi="宋体" w:cs="Times New Roman" w:hint="eastAsia"/>
                <w:szCs w:val="21"/>
              </w:rPr>
              <w:t>圈存等交易所获取银行转账金额的汇总。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资产类科目</w:t>
            </w:r>
          </w:p>
        </w:tc>
      </w:tr>
      <w:tr w:rsidR="001A3BAF" w:rsidRPr="00700546" w:rsidTr="00E72B3F">
        <w:trPr>
          <w:trHeight w:val="285"/>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3</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Times New Roman" w:hint="eastAsia"/>
                <w:szCs w:val="21"/>
              </w:rPr>
              <w:t>应付票据（</w:t>
            </w:r>
            <w:r w:rsidRPr="00700546">
              <w:rPr>
                <w:rFonts w:ascii="宋体" w:eastAsia="宋体" w:hAnsi="宋体" w:cs="宋体" w:hint="eastAsia"/>
                <w:szCs w:val="21"/>
              </w:rPr>
              <w:t>1121</w:t>
            </w:r>
            <w:r w:rsidRPr="00700546">
              <w:rPr>
                <w:rFonts w:ascii="宋体" w:eastAsia="宋体" w:hAnsi="宋体" w:cs="Times New Roman" w:hint="eastAsia"/>
                <w:szCs w:val="21"/>
              </w:rPr>
              <w:t>）</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szCs w:val="21"/>
              </w:rPr>
            </w:pPr>
            <w:r w:rsidRPr="00700546">
              <w:rPr>
                <w:rFonts w:ascii="宋体" w:eastAsia="宋体" w:hAnsi="宋体" w:cs="Times New Roman" w:hint="eastAsia"/>
                <w:szCs w:val="21"/>
              </w:rPr>
              <w:t>充值、卡片成本、卡片押金、补助发放、充值商户存款等交易所获取票据的汇总。该一级科目由</w:t>
            </w:r>
            <w:r w:rsidRPr="00700546">
              <w:rPr>
                <w:rFonts w:ascii="宋体" w:eastAsia="宋体" w:hAnsi="宋体" w:cs="宋体" w:hint="eastAsia"/>
                <w:szCs w:val="21"/>
              </w:rPr>
              <w:t>支票（112101）和经费本（112102）两个二级科目组成。</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资产类科目</w:t>
            </w:r>
          </w:p>
        </w:tc>
      </w:tr>
      <w:tr w:rsidR="001A3BAF" w:rsidRPr="00700546" w:rsidTr="00E72B3F">
        <w:trPr>
          <w:trHeight w:val="217"/>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4</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卡户存款（2001）</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Times New Roman"/>
                <w:szCs w:val="21"/>
              </w:rPr>
            </w:pPr>
            <w:r w:rsidRPr="00700546">
              <w:rPr>
                <w:rFonts w:ascii="宋体" w:eastAsia="宋体" w:hAnsi="宋体" w:cs="Times New Roman" w:hint="eastAsia"/>
                <w:szCs w:val="21"/>
              </w:rPr>
              <w:t>持卡人账户余额的汇总。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hint="eastAsia"/>
                <w:szCs w:val="21"/>
              </w:rPr>
            </w:pPr>
            <w:r w:rsidRPr="00700546">
              <w:rPr>
                <w:rFonts w:ascii="宋体" w:eastAsia="宋体" w:hAnsi="宋体" w:cs="宋体" w:hint="eastAsia"/>
                <w:szCs w:val="21"/>
              </w:rPr>
              <w:t>负债类科目</w:t>
            </w:r>
          </w:p>
        </w:tc>
      </w:tr>
      <w:tr w:rsidR="001A3BAF" w:rsidRPr="00700546" w:rsidTr="00E72B3F">
        <w:trPr>
          <w:trHeight w:val="285"/>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5</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卡户押金（2002）</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Times New Roman" w:hint="eastAsia"/>
                <w:b/>
                <w:szCs w:val="21"/>
              </w:rPr>
              <w:t>[系统管理]</w:t>
            </w:r>
            <w:r w:rsidRPr="00700546">
              <w:rPr>
                <w:rFonts w:ascii="宋体" w:eastAsia="宋体" w:hAnsi="宋体" w:cs="Times New Roman" w:hint="eastAsia"/>
                <w:szCs w:val="21"/>
              </w:rPr>
              <w:t>的</w:t>
            </w:r>
            <w:r w:rsidRPr="00700546">
              <w:rPr>
                <w:rFonts w:ascii="宋体" w:eastAsia="宋体" w:hAnsi="宋体" w:cs="Times New Roman" w:hint="eastAsia"/>
                <w:b/>
                <w:szCs w:val="21"/>
              </w:rPr>
              <w:t>[交易收费配置]</w:t>
            </w:r>
            <w:r w:rsidRPr="00700546">
              <w:rPr>
                <w:rFonts w:ascii="宋体" w:eastAsia="宋体" w:hAnsi="宋体" w:cs="宋体" w:hint="eastAsia"/>
                <w:szCs w:val="21"/>
              </w:rPr>
              <w:t>中交易所收取费用的汇总。</w:t>
            </w:r>
          </w:p>
          <w:p w:rsidR="001A3BAF" w:rsidRPr="00700546" w:rsidRDefault="001A3BAF" w:rsidP="00E72B3F">
            <w:pPr>
              <w:rPr>
                <w:rFonts w:ascii="宋体" w:eastAsia="宋体" w:hAnsi="宋体" w:cs="宋体" w:hint="eastAsia"/>
                <w:szCs w:val="21"/>
              </w:rPr>
            </w:pPr>
            <w:r w:rsidRPr="00700546">
              <w:rPr>
                <w:rFonts w:ascii="宋体" w:eastAsia="宋体" w:hAnsi="宋体" w:cs="宋体" w:hint="eastAsia"/>
                <w:szCs w:val="21"/>
              </w:rPr>
              <w:t>持卡人办理卡片时所存放的押金的汇总。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负债类科目</w:t>
            </w:r>
          </w:p>
        </w:tc>
      </w:tr>
      <w:tr w:rsidR="001A3BAF" w:rsidRPr="00700546" w:rsidTr="00E72B3F">
        <w:trPr>
          <w:trHeight w:val="189"/>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6</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个人存款（2003）</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宋体" w:hint="eastAsia"/>
                <w:szCs w:val="21"/>
              </w:rPr>
              <w:t>虚拟钱包余额的汇总。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负债类科目</w:t>
            </w:r>
          </w:p>
        </w:tc>
      </w:tr>
      <w:tr w:rsidR="001A3BAF" w:rsidRPr="00700546" w:rsidTr="00E72B3F">
        <w:trPr>
          <w:trHeight w:val="221"/>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7</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商户收入（2004）</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宋体" w:hint="eastAsia"/>
                <w:szCs w:val="21"/>
              </w:rPr>
              <w:t>应付给商户金额的汇总。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负债类科目</w:t>
            </w:r>
          </w:p>
        </w:tc>
      </w:tr>
      <w:tr w:rsidR="001A3BAF" w:rsidRPr="00700546" w:rsidTr="00E72B3F">
        <w:trPr>
          <w:trHeight w:val="784"/>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9</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营业外收入（6001）</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宋体" w:hint="eastAsia"/>
                <w:szCs w:val="21"/>
              </w:rPr>
              <w:t>因为卡库</w:t>
            </w:r>
            <w:proofErr w:type="gramStart"/>
            <w:r w:rsidRPr="00700546">
              <w:rPr>
                <w:rFonts w:ascii="宋体" w:eastAsia="宋体" w:hAnsi="宋体" w:cs="宋体" w:hint="eastAsia"/>
                <w:szCs w:val="21"/>
              </w:rPr>
              <w:t>不</w:t>
            </w:r>
            <w:proofErr w:type="gramEnd"/>
            <w:r w:rsidRPr="00700546">
              <w:rPr>
                <w:rFonts w:ascii="宋体" w:eastAsia="宋体" w:hAnsi="宋体" w:cs="宋体" w:hint="eastAsia"/>
                <w:szCs w:val="21"/>
              </w:rPr>
              <w:t>平时（</w:t>
            </w:r>
            <w:proofErr w:type="gramStart"/>
            <w:r w:rsidRPr="00700546">
              <w:rPr>
                <w:rFonts w:ascii="宋体" w:eastAsia="宋体" w:hAnsi="宋体" w:cs="宋体" w:hint="eastAsia"/>
                <w:szCs w:val="21"/>
              </w:rPr>
              <w:t>库金额大于卡</w:t>
            </w:r>
            <w:proofErr w:type="gramEnd"/>
            <w:r w:rsidRPr="00700546">
              <w:rPr>
                <w:rFonts w:ascii="宋体" w:eastAsia="宋体" w:hAnsi="宋体" w:cs="宋体" w:hint="eastAsia"/>
                <w:szCs w:val="21"/>
              </w:rPr>
              <w:t>金额的情况），所做的卡片销户、</w:t>
            </w:r>
            <w:proofErr w:type="gramStart"/>
            <w:r w:rsidRPr="00700546">
              <w:rPr>
                <w:rFonts w:ascii="宋体" w:eastAsia="宋体" w:hAnsi="宋体" w:cs="宋体" w:hint="eastAsia"/>
                <w:szCs w:val="21"/>
              </w:rPr>
              <w:t>卡库平衡</w:t>
            </w:r>
            <w:proofErr w:type="gramEnd"/>
            <w:r w:rsidRPr="00700546">
              <w:rPr>
                <w:rFonts w:ascii="宋体" w:eastAsia="宋体" w:hAnsi="宋体" w:cs="宋体" w:hint="eastAsia"/>
                <w:szCs w:val="21"/>
              </w:rPr>
              <w:t>（以卡为准）操作所带来的账户收入。</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损益类科目（收入）</w:t>
            </w:r>
          </w:p>
        </w:tc>
      </w:tr>
      <w:tr w:rsidR="001A3BAF" w:rsidRPr="00700546" w:rsidTr="00E72B3F">
        <w:trPr>
          <w:trHeight w:val="427"/>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10</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手续费收入（6002）</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Times New Roman" w:hint="eastAsia"/>
                <w:b/>
                <w:szCs w:val="21"/>
              </w:rPr>
              <w:t>[系统管理]</w:t>
            </w:r>
            <w:r w:rsidRPr="00700546">
              <w:rPr>
                <w:rFonts w:ascii="宋体" w:eastAsia="宋体" w:hAnsi="宋体" w:cs="Times New Roman" w:hint="eastAsia"/>
                <w:szCs w:val="21"/>
              </w:rPr>
              <w:t>的</w:t>
            </w:r>
            <w:r w:rsidRPr="00700546">
              <w:rPr>
                <w:rFonts w:ascii="宋体" w:eastAsia="宋体" w:hAnsi="宋体" w:cs="Times New Roman" w:hint="eastAsia"/>
                <w:b/>
                <w:szCs w:val="21"/>
              </w:rPr>
              <w:t>[交易收费配置]</w:t>
            </w:r>
            <w:r w:rsidRPr="00700546">
              <w:rPr>
                <w:rFonts w:ascii="宋体" w:eastAsia="宋体" w:hAnsi="宋体" w:cs="宋体" w:hint="eastAsia"/>
                <w:szCs w:val="21"/>
              </w:rPr>
              <w:t>中交易所收取费用的汇总。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损益类科目（收入）</w:t>
            </w:r>
          </w:p>
        </w:tc>
      </w:tr>
      <w:tr w:rsidR="001A3BAF" w:rsidRPr="00700546" w:rsidTr="00E72B3F">
        <w:trPr>
          <w:trHeight w:val="458"/>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11</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佣金收入（6003）</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Times New Roman" w:hint="eastAsia"/>
                <w:b/>
                <w:szCs w:val="21"/>
              </w:rPr>
              <w:t>[商户管理]</w:t>
            </w:r>
            <w:r w:rsidRPr="00700546">
              <w:rPr>
                <w:rFonts w:ascii="宋体" w:eastAsia="宋体" w:hAnsi="宋体" w:cs="Times New Roman" w:hint="eastAsia"/>
                <w:szCs w:val="21"/>
              </w:rPr>
              <w:t>的</w:t>
            </w:r>
            <w:r w:rsidRPr="00700546">
              <w:rPr>
                <w:rFonts w:ascii="宋体" w:eastAsia="宋体" w:hAnsi="宋体" w:cs="Times New Roman" w:hint="eastAsia"/>
                <w:b/>
                <w:szCs w:val="21"/>
              </w:rPr>
              <w:t>[浮动费率设置]</w:t>
            </w:r>
            <w:r w:rsidRPr="00700546">
              <w:rPr>
                <w:rFonts w:ascii="宋体" w:eastAsia="宋体" w:hAnsi="宋体" w:cs="宋体" w:hint="eastAsia"/>
                <w:szCs w:val="21"/>
              </w:rPr>
              <w:t>中配置后所收取的费用的汇总。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损益类科目（收入）</w:t>
            </w:r>
          </w:p>
        </w:tc>
      </w:tr>
      <w:tr w:rsidR="001A3BAF" w:rsidRPr="00700546" w:rsidTr="00E72B3F">
        <w:trPr>
          <w:trHeight w:val="536"/>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12</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搭伙费收入（6004）</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Times New Roman" w:hint="eastAsia"/>
                <w:b/>
                <w:szCs w:val="21"/>
              </w:rPr>
              <w:t>[系统管理]</w:t>
            </w:r>
            <w:r w:rsidRPr="00700546">
              <w:rPr>
                <w:rFonts w:ascii="宋体" w:eastAsia="宋体" w:hAnsi="宋体" w:cs="Times New Roman" w:hint="eastAsia"/>
                <w:szCs w:val="21"/>
              </w:rPr>
              <w:t>的</w:t>
            </w:r>
            <w:r w:rsidRPr="00700546">
              <w:rPr>
                <w:rFonts w:ascii="宋体" w:eastAsia="宋体" w:hAnsi="宋体" w:cs="Times New Roman" w:hint="eastAsia"/>
                <w:b/>
                <w:szCs w:val="21"/>
              </w:rPr>
              <w:t>[交易收费配置]</w:t>
            </w:r>
            <w:r w:rsidRPr="00700546">
              <w:rPr>
                <w:rFonts w:ascii="宋体" w:eastAsia="宋体" w:hAnsi="宋体" w:cs="宋体" w:hint="eastAsia"/>
                <w:szCs w:val="21"/>
              </w:rPr>
              <w:t>中交易所收取费用的汇总。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损益类科目（收入）</w:t>
            </w:r>
          </w:p>
        </w:tc>
      </w:tr>
      <w:tr w:rsidR="001A3BAF" w:rsidRPr="00700546" w:rsidTr="00E72B3F">
        <w:trPr>
          <w:trHeight w:val="458"/>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13</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卡成本费收入（6005）</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宋体" w:hint="eastAsia"/>
                <w:szCs w:val="21"/>
              </w:rPr>
              <w:t>持卡人办理卡片时所缴纳的卡成本费的汇总。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损益类科目（收入）</w:t>
            </w:r>
          </w:p>
        </w:tc>
      </w:tr>
      <w:tr w:rsidR="001A3BAF" w:rsidRPr="00700546" w:rsidTr="00E72B3F">
        <w:trPr>
          <w:trHeight w:val="521"/>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14</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退卡盈余收入（6006）</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r w:rsidRPr="00700546">
              <w:rPr>
                <w:rFonts w:ascii="宋体" w:eastAsia="宋体" w:hAnsi="宋体" w:cs="宋体" w:hint="eastAsia"/>
                <w:szCs w:val="21"/>
              </w:rPr>
              <w:t>卡片回收时，不退还卡内金额的汇总（只对不记名临时卡有效）。</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损益类科目（收入）</w:t>
            </w:r>
          </w:p>
        </w:tc>
      </w:tr>
      <w:tr w:rsidR="001A3BAF" w:rsidRPr="00700546" w:rsidTr="00E72B3F">
        <w:trPr>
          <w:trHeight w:val="740"/>
        </w:trPr>
        <w:tc>
          <w:tcPr>
            <w:tcW w:w="720" w:type="dxa"/>
            <w:tcBorders>
              <w:top w:val="nil"/>
              <w:left w:val="single" w:sz="4" w:space="0" w:color="auto"/>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lastRenderedPageBreak/>
              <w:t>15</w:t>
            </w:r>
          </w:p>
        </w:tc>
        <w:tc>
          <w:tcPr>
            <w:tcW w:w="16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营业外支出（6201）</w:t>
            </w:r>
          </w:p>
        </w:tc>
        <w:tc>
          <w:tcPr>
            <w:tcW w:w="432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rPr>
                <w:rFonts w:ascii="宋体" w:eastAsia="宋体" w:hAnsi="宋体" w:cs="宋体" w:hint="eastAsia"/>
                <w:szCs w:val="21"/>
              </w:rPr>
            </w:pPr>
            <w:proofErr w:type="gramStart"/>
            <w:r w:rsidRPr="00700546">
              <w:rPr>
                <w:rFonts w:ascii="宋体" w:eastAsia="宋体" w:hAnsi="宋体" w:cs="宋体" w:hint="eastAsia"/>
                <w:szCs w:val="21"/>
              </w:rPr>
              <w:t>卡库不平</w:t>
            </w:r>
            <w:proofErr w:type="gramEnd"/>
            <w:r w:rsidRPr="00700546">
              <w:rPr>
                <w:rFonts w:ascii="宋体" w:eastAsia="宋体" w:hAnsi="宋体" w:cs="宋体" w:hint="eastAsia"/>
                <w:szCs w:val="21"/>
              </w:rPr>
              <w:t>（卡金额大于</w:t>
            </w:r>
            <w:proofErr w:type="gramStart"/>
            <w:r w:rsidRPr="00700546">
              <w:rPr>
                <w:rFonts w:ascii="宋体" w:eastAsia="宋体" w:hAnsi="宋体" w:cs="宋体" w:hint="eastAsia"/>
                <w:szCs w:val="21"/>
              </w:rPr>
              <w:t>库金额</w:t>
            </w:r>
            <w:proofErr w:type="gramEnd"/>
            <w:r w:rsidRPr="00700546">
              <w:rPr>
                <w:rFonts w:ascii="宋体" w:eastAsia="宋体" w:hAnsi="宋体" w:cs="宋体" w:hint="eastAsia"/>
                <w:szCs w:val="21"/>
              </w:rPr>
              <w:t>的情况），并且卡片销户是以卡为准退，销户后的该卡片上传的流水且入账的所形成的金额的汇总。</w:t>
            </w:r>
          </w:p>
        </w:tc>
        <w:tc>
          <w:tcPr>
            <w:tcW w:w="1800" w:type="dxa"/>
            <w:tcBorders>
              <w:top w:val="nil"/>
              <w:left w:val="nil"/>
              <w:bottom w:val="single" w:sz="4" w:space="0" w:color="auto"/>
              <w:right w:val="single" w:sz="4" w:space="0" w:color="auto"/>
            </w:tcBorders>
            <w:shd w:val="clear" w:color="auto" w:fill="auto"/>
            <w:vAlign w:val="center"/>
          </w:tcPr>
          <w:p w:rsidR="001A3BAF" w:rsidRPr="00700546" w:rsidRDefault="001A3BAF" w:rsidP="00E72B3F">
            <w:pPr>
              <w:jc w:val="center"/>
              <w:rPr>
                <w:rFonts w:ascii="宋体" w:eastAsia="宋体" w:hAnsi="宋体" w:cs="宋体"/>
                <w:szCs w:val="21"/>
              </w:rPr>
            </w:pPr>
            <w:r w:rsidRPr="00700546">
              <w:rPr>
                <w:rFonts w:ascii="宋体" w:eastAsia="宋体" w:hAnsi="宋体" w:cs="宋体" w:hint="eastAsia"/>
                <w:szCs w:val="21"/>
              </w:rPr>
              <w:t>损益类科目（支出）</w:t>
            </w:r>
          </w:p>
        </w:tc>
      </w:tr>
    </w:tbl>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提供按照上传流水来统计每天商户营业情况的报表，作为财务和商户进行账务结算的直接依据和标准。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提供按照发生流水来统计商户下POS机流水汇总的报表，供商户参考，但并不作为商户结算标准。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 xml:space="preserve">提供按照分餐时间段来统计每天商户营业情况的报表，作为商户内部对账的依据。 </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 xml:space="preserve">提供操作员每天的收取的现金和票据需要汇总的报表，作为核对当天账务的依据。 </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提供以摘要（交易种类）和交易次数来反应各科目发生额变化的报表。</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当日报表</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提供当日的商户营业情况表、操作员票据现金报表，由于这些数据并没有结算（每天凌晨，系统自动清算），因此只作为参考数据。</w:t>
      </w:r>
    </w:p>
    <w:p w:rsidR="001A3BAF" w:rsidRPr="00210C34" w:rsidRDefault="001A3BAF" w:rsidP="001A3BAF">
      <w:pPr>
        <w:widowControl/>
        <w:numPr>
          <w:ilvl w:val="0"/>
          <w:numId w:val="17"/>
        </w:numPr>
        <w:jc w:val="left"/>
        <w:rPr>
          <w:rFonts w:ascii="宋体" w:eastAsia="宋体" w:hAnsi="宋体" w:cs="Times New Roman" w:hint="eastAsia"/>
          <w:b/>
          <w:szCs w:val="21"/>
        </w:rPr>
      </w:pPr>
      <w:r w:rsidRPr="00210C34">
        <w:rPr>
          <w:rFonts w:ascii="宋体" w:eastAsia="宋体" w:hAnsi="宋体" w:cs="Times New Roman" w:hint="eastAsia"/>
          <w:b/>
          <w:szCs w:val="21"/>
        </w:rPr>
        <w:t>资金划拨</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提供商户数据解款的操作。</w:t>
      </w:r>
    </w:p>
    <w:p w:rsidR="001A3BAF" w:rsidRDefault="001A3BAF" w:rsidP="00E03D80">
      <w:pPr>
        <w:rPr>
          <w:rFonts w:hint="eastAsia"/>
          <w:sz w:val="28"/>
          <w:szCs w:val="28"/>
        </w:rPr>
      </w:pPr>
    </w:p>
    <w:p w:rsidR="00B20FEB" w:rsidRDefault="00B20FEB" w:rsidP="00B20FEB">
      <w:pPr>
        <w:pStyle w:val="a6"/>
        <w:numPr>
          <w:ilvl w:val="2"/>
          <w:numId w:val="1"/>
        </w:numPr>
        <w:ind w:firstLineChars="0"/>
        <w:rPr>
          <w:rFonts w:hint="eastAsia"/>
          <w:sz w:val="28"/>
          <w:szCs w:val="28"/>
        </w:rPr>
      </w:pPr>
      <w:r>
        <w:rPr>
          <w:rFonts w:hint="eastAsia"/>
          <w:sz w:val="28"/>
          <w:szCs w:val="28"/>
        </w:rPr>
        <w:t>门禁管理</w:t>
      </w:r>
    </w:p>
    <w:p w:rsidR="00B20FEB" w:rsidRPr="003C227D" w:rsidRDefault="00B20FEB" w:rsidP="00B20FEB">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提供门禁</w:t>
      </w:r>
      <w:r>
        <w:rPr>
          <w:rFonts w:ascii="宋体" w:eastAsia="宋体" w:hAnsi="宋体" w:cs="Times New Roman" w:hint="eastAsia"/>
          <w:bCs/>
          <w:iCs/>
          <w:color w:val="000000"/>
          <w:szCs w:val="21"/>
        </w:rPr>
        <w:t>出入权限管理，主要包括以下功能</w:t>
      </w:r>
      <w:r w:rsidRPr="003C227D">
        <w:rPr>
          <w:rFonts w:ascii="宋体" w:eastAsia="宋体" w:hAnsi="宋体" w:cs="Times New Roman" w:hint="eastAsia"/>
          <w:bCs/>
          <w:iCs/>
          <w:color w:val="000000"/>
          <w:szCs w:val="21"/>
        </w:rPr>
        <w:t>：</w:t>
      </w:r>
    </w:p>
    <w:p w:rsidR="00B20FEB" w:rsidRPr="00210C34" w:rsidRDefault="00B20FEB" w:rsidP="00B20FEB">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参数设置</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提供出入时间段设置</w:t>
      </w:r>
      <w:r w:rsidRPr="003C227D">
        <w:rPr>
          <w:rFonts w:ascii="宋体" w:eastAsia="宋体" w:hAnsi="宋体" w:cs="Times New Roman" w:hint="eastAsia"/>
          <w:bCs/>
          <w:iCs/>
          <w:color w:val="000000"/>
          <w:szCs w:val="21"/>
        </w:rPr>
        <w:t>。</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提供常开设置。</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提供节假日出入管理设置。</w:t>
      </w:r>
    </w:p>
    <w:p w:rsidR="00B20FEB" w:rsidRPr="00210C34" w:rsidRDefault="00B20FEB" w:rsidP="00B20FEB">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业务处理</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门禁人员名单查询与维护。</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门禁人员名单分配。</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门禁人员名单删除管理。</w:t>
      </w:r>
    </w:p>
    <w:p w:rsidR="00B20FEB" w:rsidRPr="00210C34" w:rsidRDefault="00B20FEB" w:rsidP="00B20FEB">
      <w:pPr>
        <w:widowControl/>
        <w:numPr>
          <w:ilvl w:val="0"/>
          <w:numId w:val="17"/>
        </w:numPr>
        <w:jc w:val="left"/>
        <w:rPr>
          <w:rFonts w:ascii="宋体" w:eastAsia="宋体" w:hAnsi="宋体" w:cs="Times New Roman" w:hint="eastAsia"/>
          <w:b/>
          <w:szCs w:val="21"/>
        </w:rPr>
      </w:pPr>
      <w:r>
        <w:rPr>
          <w:rFonts w:ascii="宋体" w:eastAsia="宋体" w:hAnsi="宋体" w:cs="Times New Roman" w:hint="eastAsia"/>
          <w:b/>
          <w:szCs w:val="21"/>
        </w:rPr>
        <w:t>统计分析</w:t>
      </w:r>
    </w:p>
    <w:p w:rsidR="00B20FEB" w:rsidRDefault="00B20FEB" w:rsidP="00B20FEB">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提供</w:t>
      </w:r>
      <w:r>
        <w:rPr>
          <w:rFonts w:ascii="宋体" w:hAnsi="宋体" w:hint="eastAsia"/>
          <w:bCs/>
          <w:iCs/>
          <w:color w:val="000000"/>
          <w:szCs w:val="21"/>
        </w:rPr>
        <w:t>门禁</w:t>
      </w:r>
      <w:r>
        <w:rPr>
          <w:rFonts w:ascii="宋体" w:eastAsia="宋体" w:hAnsi="宋体" w:cs="Times New Roman" w:hint="eastAsia"/>
          <w:bCs/>
          <w:iCs/>
          <w:color w:val="000000"/>
          <w:szCs w:val="21"/>
        </w:rPr>
        <w:t>数据的日志查询。</w:t>
      </w:r>
    </w:p>
    <w:p w:rsidR="00B20FEB" w:rsidRDefault="00B20FEB" w:rsidP="00E03D80">
      <w:pPr>
        <w:rPr>
          <w:rFonts w:hint="eastAsia"/>
          <w:sz w:val="28"/>
          <w:szCs w:val="28"/>
        </w:rPr>
      </w:pPr>
    </w:p>
    <w:p w:rsidR="00073465" w:rsidRPr="00512EDF" w:rsidRDefault="00073465" w:rsidP="00073465">
      <w:pPr>
        <w:pStyle w:val="a6"/>
        <w:numPr>
          <w:ilvl w:val="2"/>
          <w:numId w:val="1"/>
        </w:numPr>
        <w:ind w:firstLineChars="0"/>
        <w:rPr>
          <w:rFonts w:hint="eastAsia"/>
          <w:color w:val="FF0000"/>
          <w:sz w:val="28"/>
          <w:szCs w:val="28"/>
        </w:rPr>
      </w:pPr>
      <w:r w:rsidRPr="00512EDF">
        <w:rPr>
          <w:rFonts w:hint="eastAsia"/>
          <w:color w:val="FF0000"/>
          <w:sz w:val="28"/>
          <w:szCs w:val="28"/>
        </w:rPr>
        <w:t>车载机管理</w:t>
      </w:r>
    </w:p>
    <w:p w:rsidR="00073465" w:rsidRPr="009E5B24" w:rsidRDefault="00073465" w:rsidP="00073465">
      <w:pPr>
        <w:spacing w:beforeLines="50" w:afterLines="50"/>
        <w:ind w:firstLineChars="200" w:firstLine="420"/>
        <w:rPr>
          <w:rFonts w:ascii="宋体" w:eastAsia="宋体" w:hAnsi="宋体" w:cs="Times New Roman" w:hint="eastAsia"/>
          <w:bCs/>
          <w:iCs/>
          <w:color w:val="000000"/>
          <w:szCs w:val="21"/>
        </w:rPr>
      </w:pPr>
      <w:r w:rsidRPr="009E5B24">
        <w:rPr>
          <w:rFonts w:ascii="宋体" w:eastAsia="宋体" w:hAnsi="宋体" w:cs="Times New Roman" w:hint="eastAsia"/>
          <w:bCs/>
          <w:iCs/>
          <w:color w:val="000000"/>
          <w:szCs w:val="21"/>
        </w:rPr>
        <w:lastRenderedPageBreak/>
        <w:t>实现学校内部班车乘车收费的基本管理，实现持卡人在单位内部乘车时，用一张卡完成身份识别和乘车费用收取功能。</w:t>
      </w:r>
    </w:p>
    <w:p w:rsidR="00073465" w:rsidRPr="003C227D" w:rsidRDefault="00073465" w:rsidP="00073465">
      <w:pPr>
        <w:spacing w:beforeLines="50" w:afterLines="50"/>
        <w:ind w:firstLineChars="200" w:firstLine="420"/>
        <w:rPr>
          <w:rFonts w:ascii="宋体" w:eastAsia="宋体" w:hAnsi="宋体" w:cs="Times New Roman" w:hint="eastAsia"/>
          <w:bCs/>
          <w:iCs/>
          <w:color w:val="000000"/>
          <w:szCs w:val="21"/>
        </w:rPr>
      </w:pPr>
      <w:r w:rsidRPr="003C227D">
        <w:rPr>
          <w:rFonts w:ascii="宋体" w:eastAsia="宋体" w:hAnsi="宋体" w:cs="Times New Roman" w:hint="eastAsia"/>
          <w:bCs/>
          <w:iCs/>
          <w:color w:val="000000"/>
          <w:szCs w:val="21"/>
        </w:rPr>
        <w:t>主要功能如下：</w:t>
      </w:r>
    </w:p>
    <w:p w:rsidR="00073465" w:rsidRPr="00267F40" w:rsidRDefault="00073465" w:rsidP="00073465">
      <w:pPr>
        <w:numPr>
          <w:ilvl w:val="0"/>
          <w:numId w:val="17"/>
        </w:numPr>
        <w:spacing w:beforeLines="50" w:afterLines="50"/>
        <w:rPr>
          <w:rFonts w:ascii="宋体" w:eastAsia="宋体" w:hAnsi="宋体" w:cs="Times New Roman"/>
          <w:bCs/>
          <w:iCs/>
          <w:color w:val="000000"/>
          <w:szCs w:val="21"/>
        </w:rPr>
      </w:pPr>
      <w:r w:rsidRPr="00267F40">
        <w:rPr>
          <w:rFonts w:ascii="宋体" w:eastAsia="宋体" w:hAnsi="宋体" w:cs="Times New Roman" w:hint="eastAsia"/>
          <w:bCs/>
          <w:iCs/>
          <w:color w:val="000000"/>
          <w:szCs w:val="21"/>
        </w:rPr>
        <w:t>支持同一</w:t>
      </w:r>
      <w:r>
        <w:rPr>
          <w:rFonts w:ascii="宋体" w:eastAsia="宋体" w:hAnsi="宋体" w:cs="Times New Roman" w:hint="eastAsia"/>
          <w:bCs/>
          <w:iCs/>
          <w:color w:val="000000"/>
          <w:szCs w:val="21"/>
        </w:rPr>
        <w:t>车载</w:t>
      </w:r>
      <w:r w:rsidRPr="00267F40">
        <w:rPr>
          <w:rFonts w:ascii="宋体" w:eastAsia="宋体" w:hAnsi="宋体" w:cs="Times New Roman" w:hint="eastAsia"/>
          <w:bCs/>
          <w:iCs/>
          <w:color w:val="000000"/>
          <w:szCs w:val="21"/>
        </w:rPr>
        <w:t>机上不同收费标准的设置与应用。</w:t>
      </w:r>
    </w:p>
    <w:p w:rsidR="00073465" w:rsidRPr="00267F40" w:rsidRDefault="00073465" w:rsidP="00073465">
      <w:pPr>
        <w:numPr>
          <w:ilvl w:val="0"/>
          <w:numId w:val="17"/>
        </w:numPr>
        <w:spacing w:beforeLines="50" w:afterLines="50"/>
        <w:rPr>
          <w:rFonts w:ascii="宋体" w:eastAsia="宋体" w:hAnsi="宋体" w:cs="Times New Roman"/>
          <w:bCs/>
          <w:iCs/>
          <w:color w:val="000000"/>
          <w:szCs w:val="21"/>
        </w:rPr>
      </w:pPr>
      <w:r w:rsidRPr="00267F40">
        <w:rPr>
          <w:rFonts w:ascii="宋体" w:eastAsia="宋体" w:hAnsi="宋体" w:cs="Times New Roman" w:hint="eastAsia"/>
          <w:bCs/>
          <w:iCs/>
          <w:color w:val="000000"/>
          <w:szCs w:val="21"/>
        </w:rPr>
        <w:t>支持同一</w:t>
      </w:r>
      <w:r>
        <w:rPr>
          <w:rFonts w:ascii="宋体" w:eastAsia="宋体" w:hAnsi="宋体" w:cs="Times New Roman" w:hint="eastAsia"/>
          <w:bCs/>
          <w:iCs/>
          <w:color w:val="000000"/>
          <w:szCs w:val="21"/>
        </w:rPr>
        <w:t>车载</w:t>
      </w:r>
      <w:r w:rsidRPr="00267F40">
        <w:rPr>
          <w:rFonts w:ascii="宋体" w:eastAsia="宋体" w:hAnsi="宋体" w:cs="Times New Roman" w:hint="eastAsia"/>
          <w:bCs/>
          <w:iCs/>
          <w:color w:val="000000"/>
          <w:szCs w:val="21"/>
        </w:rPr>
        <w:t>机上不同卡片使用权限的设置与应用。</w:t>
      </w:r>
    </w:p>
    <w:p w:rsidR="00073465" w:rsidRDefault="00073465" w:rsidP="00073465">
      <w:pPr>
        <w:numPr>
          <w:ilvl w:val="0"/>
          <w:numId w:val="17"/>
        </w:numPr>
        <w:spacing w:beforeLines="50" w:afterLines="50"/>
        <w:rPr>
          <w:rFonts w:ascii="宋体" w:eastAsia="宋体" w:hAnsi="宋体" w:cs="Times New Roman" w:hint="eastAsia"/>
          <w:bCs/>
          <w:iCs/>
          <w:color w:val="000000"/>
          <w:szCs w:val="21"/>
        </w:rPr>
      </w:pPr>
      <w:r w:rsidRPr="00267F40">
        <w:rPr>
          <w:rFonts w:ascii="宋体" w:eastAsia="宋体" w:hAnsi="宋体" w:cs="Times New Roman" w:hint="eastAsia"/>
          <w:bCs/>
          <w:iCs/>
          <w:color w:val="000000"/>
          <w:szCs w:val="21"/>
        </w:rPr>
        <w:t>支持脱机交易</w:t>
      </w:r>
      <w:r>
        <w:rPr>
          <w:rFonts w:ascii="宋体" w:eastAsia="宋体" w:hAnsi="宋体" w:cs="Times New Roman" w:hint="eastAsia"/>
          <w:bCs/>
          <w:iCs/>
          <w:color w:val="000000"/>
          <w:szCs w:val="21"/>
        </w:rPr>
        <w:t>，定期采集流水和非法卡片控制</w:t>
      </w:r>
      <w:r w:rsidRPr="00267F40">
        <w:rPr>
          <w:rFonts w:ascii="宋体" w:eastAsia="宋体" w:hAnsi="宋体" w:cs="Times New Roman" w:hint="eastAsia"/>
          <w:bCs/>
          <w:iCs/>
          <w:color w:val="000000"/>
          <w:szCs w:val="21"/>
        </w:rPr>
        <w:t>。</w:t>
      </w:r>
    </w:p>
    <w:p w:rsidR="00073465" w:rsidRPr="00B20FEB" w:rsidRDefault="00073465" w:rsidP="00E03D80">
      <w:pPr>
        <w:rPr>
          <w:rFonts w:hint="eastAsia"/>
          <w:sz w:val="28"/>
          <w:szCs w:val="28"/>
        </w:rPr>
      </w:pPr>
    </w:p>
    <w:p w:rsidR="00B20FEB" w:rsidRPr="001A3BAF" w:rsidRDefault="00B20FEB" w:rsidP="00E03D80">
      <w:pPr>
        <w:rPr>
          <w:rFonts w:hint="eastAsia"/>
          <w:sz w:val="28"/>
          <w:szCs w:val="28"/>
        </w:rPr>
      </w:pPr>
    </w:p>
    <w:p w:rsidR="001A3BAF" w:rsidRDefault="001A3BAF" w:rsidP="001A3BAF">
      <w:pPr>
        <w:pStyle w:val="a6"/>
        <w:numPr>
          <w:ilvl w:val="2"/>
          <w:numId w:val="1"/>
        </w:numPr>
        <w:ind w:firstLineChars="0"/>
        <w:rPr>
          <w:rFonts w:hint="eastAsia"/>
          <w:sz w:val="28"/>
          <w:szCs w:val="28"/>
        </w:rPr>
      </w:pPr>
      <w:r>
        <w:rPr>
          <w:rFonts w:hint="eastAsia"/>
          <w:sz w:val="28"/>
          <w:szCs w:val="28"/>
        </w:rPr>
        <w:t>密钥管理</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t>按照现行</w:t>
      </w:r>
      <w:r w:rsidRPr="003C227D">
        <w:rPr>
          <w:rFonts w:ascii="宋体" w:eastAsia="宋体" w:hAnsi="宋体" w:cs="Times New Roman" w:hint="eastAsia"/>
          <w:bCs/>
          <w:iCs/>
          <w:color w:val="000000"/>
          <w:szCs w:val="21"/>
        </w:rPr>
        <w:t>的CPU卡设计准则，重点参照了PBOC密钥体系，设计的密钥管理系统，满足校园</w:t>
      </w:r>
      <w:proofErr w:type="gramStart"/>
      <w:r w:rsidRPr="003C227D">
        <w:rPr>
          <w:rFonts w:ascii="宋体" w:eastAsia="宋体" w:hAnsi="宋体" w:cs="Times New Roman" w:hint="eastAsia"/>
          <w:bCs/>
          <w:iCs/>
          <w:color w:val="000000"/>
          <w:szCs w:val="21"/>
        </w:rPr>
        <w:t>一</w:t>
      </w:r>
      <w:proofErr w:type="gramEnd"/>
      <w:r w:rsidRPr="003C227D">
        <w:rPr>
          <w:rFonts w:ascii="宋体" w:eastAsia="宋体" w:hAnsi="宋体" w:cs="Times New Roman" w:hint="eastAsia"/>
          <w:bCs/>
          <w:iCs/>
          <w:color w:val="000000"/>
          <w:szCs w:val="21"/>
        </w:rPr>
        <w:t>卡通管理要求。密钥管理主要功能包括：</w:t>
      </w:r>
    </w:p>
    <w:p w:rsidR="001A3BAF" w:rsidRPr="001A1742" w:rsidRDefault="001A3BAF" w:rsidP="001A3BAF">
      <w:pPr>
        <w:numPr>
          <w:ilvl w:val="0"/>
          <w:numId w:val="17"/>
        </w:numPr>
        <w:spacing w:beforeLines="50" w:afterLines="50"/>
        <w:rPr>
          <w:rFonts w:ascii="宋体" w:eastAsia="宋体" w:hAnsi="宋体" w:cs="Times New Roman" w:hint="eastAsia"/>
          <w:bCs/>
          <w:iCs/>
          <w:color w:val="000000"/>
          <w:szCs w:val="21"/>
        </w:rPr>
      </w:pPr>
      <w:r w:rsidRPr="001A1742">
        <w:rPr>
          <w:rFonts w:ascii="宋体" w:eastAsia="宋体" w:hAnsi="宋体" w:cs="Times New Roman" w:hint="eastAsia"/>
          <w:bCs/>
          <w:iCs/>
          <w:color w:val="000000"/>
          <w:szCs w:val="21"/>
        </w:rPr>
        <w:t>母密钥卡发行</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hint="eastAsia"/>
          <w:bCs/>
          <w:iCs/>
          <w:color w:val="000000"/>
          <w:szCs w:val="21"/>
        </w:rPr>
      </w:pPr>
      <w:r w:rsidRPr="001A1742">
        <w:rPr>
          <w:rFonts w:ascii="宋体" w:eastAsia="宋体" w:hAnsi="宋体" w:cs="Times New Roman" w:hint="eastAsia"/>
          <w:bCs/>
          <w:iCs/>
          <w:color w:val="000000"/>
          <w:szCs w:val="21"/>
        </w:rPr>
        <w:t>PSAM卡发行</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hint="eastAsia"/>
          <w:bCs/>
          <w:iCs/>
          <w:color w:val="000000"/>
          <w:szCs w:val="21"/>
        </w:rPr>
      </w:pPr>
      <w:r w:rsidRPr="001A1742">
        <w:rPr>
          <w:rFonts w:ascii="宋体" w:eastAsia="宋体" w:hAnsi="宋体" w:cs="Times New Roman" w:hint="eastAsia"/>
          <w:bCs/>
          <w:iCs/>
          <w:color w:val="000000"/>
          <w:szCs w:val="21"/>
        </w:rPr>
        <w:t>用户CPU卡片的初始化</w:t>
      </w:r>
      <w:r>
        <w:rPr>
          <w:rFonts w:ascii="宋体" w:eastAsia="宋体" w:hAnsi="宋体" w:cs="Times New Roman" w:hint="eastAsia"/>
          <w:bCs/>
          <w:iCs/>
          <w:color w:val="000000"/>
          <w:szCs w:val="21"/>
        </w:rPr>
        <w:t>。</w:t>
      </w:r>
    </w:p>
    <w:p w:rsidR="001A3BAF" w:rsidRDefault="001A3BAF" w:rsidP="00E03D80">
      <w:pPr>
        <w:rPr>
          <w:rFonts w:hint="eastAsia"/>
          <w:sz w:val="28"/>
          <w:szCs w:val="28"/>
        </w:rPr>
      </w:pPr>
    </w:p>
    <w:p w:rsidR="001A3BAF" w:rsidRPr="001A3BAF" w:rsidRDefault="001A3BAF" w:rsidP="00E03D80">
      <w:pPr>
        <w:rPr>
          <w:rFonts w:hint="eastAsia"/>
          <w:sz w:val="28"/>
          <w:szCs w:val="28"/>
        </w:rPr>
      </w:pPr>
    </w:p>
    <w:p w:rsidR="001A3BAF" w:rsidRPr="002D232E" w:rsidRDefault="001A3BAF" w:rsidP="001A3BAF">
      <w:pPr>
        <w:pStyle w:val="a6"/>
        <w:numPr>
          <w:ilvl w:val="0"/>
          <w:numId w:val="1"/>
        </w:numPr>
        <w:ind w:firstLineChars="0"/>
        <w:rPr>
          <w:sz w:val="28"/>
          <w:szCs w:val="28"/>
        </w:rPr>
      </w:pPr>
      <w:r>
        <w:rPr>
          <w:rFonts w:hint="eastAsia"/>
          <w:sz w:val="28"/>
          <w:szCs w:val="28"/>
        </w:rPr>
        <w:t>拍照制卡系统部署</w:t>
      </w:r>
    </w:p>
    <w:p w:rsidR="001A3BAF" w:rsidRDefault="001A3BAF" w:rsidP="00E03D80">
      <w:pPr>
        <w:rPr>
          <w:rFonts w:hint="eastAsia"/>
          <w:sz w:val="28"/>
          <w:szCs w:val="28"/>
        </w:rPr>
      </w:pPr>
      <w:r>
        <w:rPr>
          <w:rFonts w:hint="eastAsia"/>
          <w:sz w:val="28"/>
          <w:szCs w:val="28"/>
        </w:rPr>
        <w:t>部署到专门的拍照制卡点。</w:t>
      </w:r>
    </w:p>
    <w:p w:rsidR="001A3BAF" w:rsidRDefault="001A3BAF" w:rsidP="001A3BAF">
      <w:pPr>
        <w:pStyle w:val="a6"/>
        <w:ind w:firstLine="560"/>
        <w:rPr>
          <w:sz w:val="28"/>
          <w:szCs w:val="28"/>
        </w:rPr>
      </w:pPr>
      <w:r>
        <w:rPr>
          <w:rFonts w:hint="eastAsia"/>
          <w:sz w:val="28"/>
          <w:szCs w:val="28"/>
        </w:rPr>
        <w:t>系统要求：</w:t>
      </w:r>
    </w:p>
    <w:p w:rsidR="00AE197B" w:rsidRDefault="00AE197B" w:rsidP="001A3BAF">
      <w:pPr>
        <w:pStyle w:val="a6"/>
        <w:numPr>
          <w:ilvl w:val="0"/>
          <w:numId w:val="13"/>
        </w:numPr>
        <w:ind w:firstLineChars="0"/>
        <w:rPr>
          <w:rFonts w:hint="eastAsia"/>
          <w:sz w:val="28"/>
          <w:szCs w:val="28"/>
        </w:rPr>
      </w:pPr>
      <w:r>
        <w:rPr>
          <w:rFonts w:hint="eastAsia"/>
          <w:sz w:val="28"/>
          <w:szCs w:val="28"/>
        </w:rPr>
        <w:t>PC</w:t>
      </w:r>
      <w:r>
        <w:rPr>
          <w:rFonts w:hint="eastAsia"/>
          <w:sz w:val="28"/>
          <w:szCs w:val="28"/>
        </w:rPr>
        <w:t>一台，</w:t>
      </w:r>
      <w:r>
        <w:rPr>
          <w:rFonts w:hint="eastAsia"/>
          <w:sz w:val="28"/>
          <w:szCs w:val="28"/>
        </w:rPr>
        <w:t>1G</w:t>
      </w:r>
      <w:r>
        <w:rPr>
          <w:rFonts w:hint="eastAsia"/>
          <w:sz w:val="28"/>
          <w:szCs w:val="28"/>
        </w:rPr>
        <w:t>内存，</w:t>
      </w:r>
      <w:r>
        <w:rPr>
          <w:rFonts w:hint="eastAsia"/>
          <w:sz w:val="28"/>
          <w:szCs w:val="28"/>
        </w:rPr>
        <w:t>160G</w:t>
      </w:r>
      <w:r>
        <w:rPr>
          <w:rFonts w:hint="eastAsia"/>
          <w:sz w:val="28"/>
          <w:szCs w:val="28"/>
        </w:rPr>
        <w:t>以上硬盘，</w:t>
      </w:r>
      <w:r>
        <w:rPr>
          <w:rFonts w:hint="eastAsia"/>
          <w:sz w:val="28"/>
          <w:szCs w:val="28"/>
        </w:rPr>
        <w:t>CPU Intel Core2 1.66G</w:t>
      </w:r>
      <w:r>
        <w:rPr>
          <w:rFonts w:hint="eastAsia"/>
          <w:sz w:val="28"/>
          <w:szCs w:val="28"/>
        </w:rPr>
        <w:t>以上。</w:t>
      </w:r>
    </w:p>
    <w:p w:rsidR="001A3BAF" w:rsidRDefault="00AE197B" w:rsidP="001A3BAF">
      <w:pPr>
        <w:pStyle w:val="a6"/>
        <w:numPr>
          <w:ilvl w:val="0"/>
          <w:numId w:val="13"/>
        </w:numPr>
        <w:ind w:firstLineChars="0"/>
        <w:rPr>
          <w:sz w:val="28"/>
          <w:szCs w:val="28"/>
        </w:rPr>
      </w:pPr>
      <w:r>
        <w:rPr>
          <w:rFonts w:hint="eastAsia"/>
          <w:sz w:val="28"/>
          <w:szCs w:val="28"/>
        </w:rPr>
        <w:t>可调焦的摄像头</w:t>
      </w:r>
      <w:r>
        <w:rPr>
          <w:rFonts w:hint="eastAsia"/>
          <w:sz w:val="28"/>
          <w:szCs w:val="28"/>
        </w:rPr>
        <w:t>1</w:t>
      </w:r>
      <w:r>
        <w:rPr>
          <w:rFonts w:hint="eastAsia"/>
          <w:sz w:val="28"/>
          <w:szCs w:val="28"/>
        </w:rPr>
        <w:t>个，像素</w:t>
      </w:r>
      <w:r>
        <w:rPr>
          <w:rFonts w:hint="eastAsia"/>
          <w:sz w:val="28"/>
          <w:szCs w:val="28"/>
        </w:rPr>
        <w:t>500</w:t>
      </w:r>
      <w:r>
        <w:rPr>
          <w:rFonts w:hint="eastAsia"/>
          <w:sz w:val="28"/>
          <w:szCs w:val="28"/>
        </w:rPr>
        <w:t>万以上，建议</w:t>
      </w:r>
      <w:r>
        <w:rPr>
          <w:rFonts w:hint="eastAsia"/>
          <w:sz w:val="28"/>
          <w:szCs w:val="28"/>
        </w:rPr>
        <w:t>800</w:t>
      </w:r>
      <w:r>
        <w:rPr>
          <w:rFonts w:hint="eastAsia"/>
          <w:sz w:val="28"/>
          <w:szCs w:val="28"/>
        </w:rPr>
        <w:t>万；需要配置固定支架。</w:t>
      </w:r>
    </w:p>
    <w:p w:rsidR="001A3BAF" w:rsidRDefault="001A3BAF" w:rsidP="00E03D80">
      <w:pPr>
        <w:rPr>
          <w:rFonts w:hint="eastAsia"/>
          <w:sz w:val="28"/>
          <w:szCs w:val="28"/>
        </w:rPr>
      </w:pPr>
    </w:p>
    <w:p w:rsidR="001A3BAF" w:rsidRDefault="001A3BAF" w:rsidP="001A3BAF">
      <w:pPr>
        <w:pStyle w:val="a6"/>
        <w:numPr>
          <w:ilvl w:val="1"/>
          <w:numId w:val="1"/>
        </w:numPr>
        <w:ind w:firstLineChars="0"/>
        <w:rPr>
          <w:rFonts w:hint="eastAsia"/>
          <w:sz w:val="28"/>
          <w:szCs w:val="28"/>
        </w:rPr>
      </w:pPr>
      <w:r w:rsidRPr="00B60AE4">
        <w:rPr>
          <w:rFonts w:hint="eastAsia"/>
          <w:sz w:val="28"/>
          <w:szCs w:val="28"/>
        </w:rPr>
        <w:t>系统功能说明</w:t>
      </w:r>
    </w:p>
    <w:p w:rsidR="001A3BAF" w:rsidRPr="003C227D" w:rsidRDefault="001A3BAF" w:rsidP="001A3BAF">
      <w:pPr>
        <w:spacing w:beforeLines="50" w:afterLines="50"/>
        <w:ind w:firstLineChars="200" w:firstLine="420"/>
        <w:rPr>
          <w:rFonts w:ascii="宋体" w:eastAsia="宋体" w:hAnsi="宋体" w:cs="Times New Roman" w:hint="eastAsia"/>
          <w:bCs/>
          <w:iCs/>
          <w:color w:val="000000"/>
          <w:szCs w:val="21"/>
        </w:rPr>
      </w:pPr>
      <w:r>
        <w:rPr>
          <w:rFonts w:ascii="宋体" w:eastAsia="宋体" w:hAnsi="宋体" w:cs="Times New Roman" w:hint="eastAsia"/>
          <w:bCs/>
          <w:iCs/>
          <w:color w:val="000000"/>
          <w:szCs w:val="21"/>
        </w:rPr>
        <w:lastRenderedPageBreak/>
        <w:t>实现照片保存、查询、修改、替换、打印的操作，提供</w:t>
      </w:r>
      <w:r w:rsidRPr="003C227D">
        <w:rPr>
          <w:rFonts w:ascii="宋体" w:eastAsia="宋体" w:hAnsi="宋体" w:cs="Times New Roman" w:hint="eastAsia"/>
          <w:bCs/>
          <w:iCs/>
          <w:color w:val="000000"/>
          <w:szCs w:val="21"/>
        </w:rPr>
        <w:t>功能</w:t>
      </w:r>
      <w:r>
        <w:rPr>
          <w:rFonts w:ascii="宋体" w:eastAsia="宋体" w:hAnsi="宋体" w:cs="Times New Roman" w:hint="eastAsia"/>
          <w:bCs/>
          <w:iCs/>
          <w:color w:val="000000"/>
          <w:szCs w:val="21"/>
        </w:rPr>
        <w:t>如下</w:t>
      </w:r>
      <w:r w:rsidRPr="003C227D">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自动数据采集，及把需要拍照的人员信息从包括</w:t>
      </w:r>
      <w:r w:rsidRPr="001A1742">
        <w:rPr>
          <w:rFonts w:ascii="宋体" w:eastAsia="宋体" w:hAnsi="宋体" w:cs="Times New Roman"/>
          <w:bCs/>
          <w:iCs/>
          <w:color w:val="000000"/>
          <w:szCs w:val="21"/>
        </w:rPr>
        <w:t>EXCEL</w:t>
      </w:r>
      <w:r w:rsidRPr="001A1742">
        <w:rPr>
          <w:rFonts w:ascii="宋体" w:eastAsia="宋体" w:hAnsi="宋体" w:cs="Times New Roman" w:hint="eastAsia"/>
          <w:bCs/>
          <w:iCs/>
          <w:color w:val="000000"/>
          <w:szCs w:val="21"/>
        </w:rPr>
        <w:t>、</w:t>
      </w:r>
      <w:r w:rsidRPr="001A1742">
        <w:rPr>
          <w:rFonts w:ascii="宋体" w:eastAsia="宋体" w:hAnsi="宋体" w:cs="Times New Roman"/>
          <w:bCs/>
          <w:iCs/>
          <w:color w:val="000000"/>
          <w:szCs w:val="21"/>
        </w:rPr>
        <w:t>DBF</w:t>
      </w:r>
      <w:r w:rsidRPr="001A1742">
        <w:rPr>
          <w:rFonts w:ascii="宋体" w:eastAsia="宋体" w:hAnsi="宋体" w:cs="Times New Roman" w:hint="eastAsia"/>
          <w:bCs/>
          <w:iCs/>
          <w:color w:val="000000"/>
          <w:szCs w:val="21"/>
        </w:rPr>
        <w:t>、</w:t>
      </w:r>
      <w:r w:rsidRPr="001A1742">
        <w:rPr>
          <w:rFonts w:ascii="宋体" w:eastAsia="宋体" w:hAnsi="宋体" w:cs="Times New Roman"/>
          <w:bCs/>
          <w:iCs/>
          <w:color w:val="000000"/>
          <w:szCs w:val="21"/>
        </w:rPr>
        <w:t>RDMS</w:t>
      </w:r>
      <w:r w:rsidRPr="001A1742">
        <w:rPr>
          <w:rFonts w:ascii="宋体" w:eastAsia="宋体" w:hAnsi="宋体" w:cs="Times New Roman" w:hint="eastAsia"/>
          <w:bCs/>
          <w:iCs/>
          <w:color w:val="000000"/>
          <w:szCs w:val="21"/>
        </w:rPr>
        <w:t>等中自动对应转换出来（转换关系可以有业务人员自行设置）</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通过鼠标自动拍摄、自动转存照片到</w:t>
      </w:r>
      <w:r w:rsidRPr="001A1742">
        <w:rPr>
          <w:rFonts w:ascii="宋体" w:eastAsia="宋体" w:hAnsi="宋体" w:cs="Times New Roman"/>
          <w:bCs/>
          <w:iCs/>
          <w:color w:val="000000"/>
          <w:szCs w:val="21"/>
        </w:rPr>
        <w:t>PC</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照片处理―――对于不满意的可以从拍摄、照片进行裁减、编辑（旋转、放大等）</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照片保存到集中的数据库中，便于共享</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bCs/>
          <w:iCs/>
          <w:color w:val="000000"/>
          <w:szCs w:val="21"/>
        </w:rPr>
      </w:pPr>
      <w:r w:rsidRPr="001A1742">
        <w:rPr>
          <w:rFonts w:ascii="宋体" w:eastAsia="宋体" w:hAnsi="宋体" w:cs="Times New Roman" w:hint="eastAsia"/>
          <w:bCs/>
          <w:iCs/>
          <w:color w:val="000000"/>
          <w:szCs w:val="21"/>
        </w:rPr>
        <w:t>对于确认的照片，可以选择立即打印出卡片</w:t>
      </w:r>
      <w:r>
        <w:rPr>
          <w:rFonts w:ascii="宋体" w:eastAsia="宋体" w:hAnsi="宋体" w:cs="Times New Roman" w:hint="eastAsia"/>
          <w:bCs/>
          <w:iCs/>
          <w:color w:val="000000"/>
          <w:szCs w:val="21"/>
        </w:rPr>
        <w:t>。</w:t>
      </w:r>
    </w:p>
    <w:p w:rsidR="001A3BAF" w:rsidRPr="001A1742" w:rsidRDefault="001A3BAF" w:rsidP="001A3BAF">
      <w:pPr>
        <w:numPr>
          <w:ilvl w:val="0"/>
          <w:numId w:val="17"/>
        </w:numPr>
        <w:spacing w:beforeLines="50" w:afterLines="50"/>
        <w:rPr>
          <w:rFonts w:ascii="宋体" w:eastAsia="宋体" w:hAnsi="宋体" w:cs="Times New Roman" w:hint="eastAsia"/>
          <w:bCs/>
          <w:iCs/>
          <w:color w:val="000000"/>
          <w:szCs w:val="21"/>
        </w:rPr>
      </w:pPr>
      <w:r w:rsidRPr="001A1742">
        <w:rPr>
          <w:rFonts w:ascii="宋体" w:eastAsia="宋体" w:hAnsi="宋体" w:cs="Times New Roman" w:hint="eastAsia"/>
          <w:bCs/>
          <w:iCs/>
          <w:color w:val="000000"/>
          <w:szCs w:val="21"/>
        </w:rPr>
        <w:t>照片批量和零星导出功能</w:t>
      </w:r>
      <w:r>
        <w:rPr>
          <w:rFonts w:ascii="宋体" w:eastAsia="宋体" w:hAnsi="宋体" w:cs="Times New Roman" w:hint="eastAsia"/>
          <w:bCs/>
          <w:iCs/>
          <w:color w:val="000000"/>
          <w:szCs w:val="21"/>
        </w:rPr>
        <w:t>。</w:t>
      </w:r>
    </w:p>
    <w:p w:rsidR="001A3BAF" w:rsidRPr="009A0902" w:rsidRDefault="001A3BAF" w:rsidP="001A3BAF">
      <w:pPr>
        <w:spacing w:beforeLines="50" w:afterLines="50"/>
        <w:ind w:firstLineChars="200" w:firstLine="420"/>
        <w:rPr>
          <w:rFonts w:ascii="宋体" w:eastAsia="宋体" w:hAnsi="宋体" w:cs="Times New Roman" w:hint="eastAsia"/>
          <w:bCs/>
          <w:iCs/>
          <w:color w:val="000000"/>
          <w:szCs w:val="21"/>
        </w:rPr>
      </w:pPr>
      <w:r w:rsidRPr="001A1742">
        <w:rPr>
          <w:rFonts w:ascii="宋体" w:eastAsia="宋体" w:hAnsi="宋体" w:cs="Times New Roman" w:hint="eastAsia"/>
          <w:bCs/>
          <w:iCs/>
          <w:color w:val="000000"/>
          <w:szCs w:val="21"/>
        </w:rPr>
        <w:t>照片的查询功能</w:t>
      </w:r>
      <w:r>
        <w:rPr>
          <w:rFonts w:ascii="宋体" w:eastAsia="宋体" w:hAnsi="宋体" w:cs="Times New Roman" w:hint="eastAsia"/>
          <w:bCs/>
          <w:iCs/>
          <w:color w:val="000000"/>
          <w:szCs w:val="21"/>
        </w:rPr>
        <w:t>。</w:t>
      </w:r>
    </w:p>
    <w:p w:rsidR="001A3BAF" w:rsidRPr="002D232E" w:rsidRDefault="001A3BAF" w:rsidP="00E03D80">
      <w:pPr>
        <w:rPr>
          <w:sz w:val="28"/>
          <w:szCs w:val="28"/>
        </w:rPr>
      </w:pPr>
    </w:p>
    <w:p w:rsidR="0024418F" w:rsidRPr="002D232E" w:rsidRDefault="0024418F" w:rsidP="009C7FCA">
      <w:pPr>
        <w:pStyle w:val="a6"/>
        <w:numPr>
          <w:ilvl w:val="0"/>
          <w:numId w:val="1"/>
        </w:numPr>
        <w:ind w:firstLineChars="0"/>
        <w:rPr>
          <w:sz w:val="28"/>
          <w:szCs w:val="28"/>
        </w:rPr>
      </w:pPr>
      <w:r w:rsidRPr="002D232E">
        <w:rPr>
          <w:rFonts w:hint="eastAsia"/>
          <w:sz w:val="28"/>
          <w:szCs w:val="28"/>
        </w:rPr>
        <w:t>接口部署</w:t>
      </w:r>
    </w:p>
    <w:p w:rsidR="00C84746" w:rsidRPr="002D232E" w:rsidRDefault="00265800" w:rsidP="002D232E">
      <w:pPr>
        <w:ind w:firstLineChars="200" w:firstLine="560"/>
        <w:rPr>
          <w:sz w:val="28"/>
          <w:szCs w:val="28"/>
        </w:rPr>
      </w:pPr>
      <w:r w:rsidRPr="002D232E">
        <w:rPr>
          <w:rFonts w:hint="eastAsia"/>
          <w:sz w:val="28"/>
          <w:szCs w:val="28"/>
        </w:rPr>
        <w:t>部署到</w:t>
      </w:r>
      <w:r w:rsidRPr="002D232E">
        <w:rPr>
          <w:rFonts w:hint="eastAsia"/>
          <w:sz w:val="28"/>
          <w:szCs w:val="28"/>
        </w:rPr>
        <w:t>C</w:t>
      </w:r>
      <w:r w:rsidRPr="002D232E">
        <w:rPr>
          <w:rFonts w:hint="eastAsia"/>
          <w:sz w:val="28"/>
          <w:szCs w:val="28"/>
        </w:rPr>
        <w:t>。主要是数字化校园的对接程序。涉及到数据库对接的相关工作全部在</w:t>
      </w:r>
      <w:r w:rsidRPr="002D232E">
        <w:rPr>
          <w:rFonts w:hint="eastAsia"/>
          <w:sz w:val="28"/>
          <w:szCs w:val="28"/>
        </w:rPr>
        <w:t>A</w:t>
      </w:r>
      <w:r w:rsidRPr="002D232E">
        <w:rPr>
          <w:rFonts w:hint="eastAsia"/>
          <w:sz w:val="28"/>
          <w:szCs w:val="28"/>
        </w:rPr>
        <w:t>和</w:t>
      </w:r>
      <w:r w:rsidRPr="002D232E">
        <w:rPr>
          <w:rFonts w:hint="eastAsia"/>
          <w:sz w:val="28"/>
          <w:szCs w:val="28"/>
        </w:rPr>
        <w:t>B</w:t>
      </w:r>
      <w:r w:rsidRPr="002D232E">
        <w:rPr>
          <w:rFonts w:hint="eastAsia"/>
          <w:sz w:val="28"/>
          <w:szCs w:val="28"/>
        </w:rPr>
        <w:t>上实施。</w:t>
      </w:r>
    </w:p>
    <w:p w:rsidR="00C84746" w:rsidRDefault="00C84746" w:rsidP="00C84746">
      <w:pPr>
        <w:rPr>
          <w:sz w:val="28"/>
          <w:szCs w:val="28"/>
        </w:rPr>
      </w:pPr>
    </w:p>
    <w:p w:rsidR="00CD1C44" w:rsidRDefault="00CD1C44" w:rsidP="00CD1C44">
      <w:pPr>
        <w:pStyle w:val="a6"/>
        <w:numPr>
          <w:ilvl w:val="0"/>
          <w:numId w:val="1"/>
        </w:numPr>
        <w:ind w:firstLineChars="0"/>
        <w:rPr>
          <w:sz w:val="28"/>
          <w:szCs w:val="28"/>
        </w:rPr>
      </w:pPr>
      <w:r>
        <w:rPr>
          <w:rFonts w:hint="eastAsia"/>
          <w:sz w:val="28"/>
          <w:szCs w:val="28"/>
        </w:rPr>
        <w:t>部署报告</w:t>
      </w:r>
    </w:p>
    <w:p w:rsidR="00CD1C44" w:rsidRDefault="00CD1C44" w:rsidP="00CD1C44">
      <w:pPr>
        <w:ind w:firstLineChars="200" w:firstLine="560"/>
        <w:rPr>
          <w:sz w:val="28"/>
          <w:szCs w:val="28"/>
        </w:rPr>
      </w:pPr>
      <w:r>
        <w:rPr>
          <w:rFonts w:hint="eastAsia"/>
          <w:sz w:val="28"/>
          <w:szCs w:val="28"/>
        </w:rPr>
        <w:t>所有部署工作结束后，提交安装及测试报告。内容包括</w:t>
      </w:r>
    </w:p>
    <w:p w:rsidR="00D524AB" w:rsidRDefault="00D524AB" w:rsidP="00CD1C44">
      <w:pPr>
        <w:ind w:firstLineChars="200" w:firstLine="560"/>
        <w:rPr>
          <w:sz w:val="28"/>
          <w:szCs w:val="28"/>
        </w:rPr>
      </w:pPr>
      <w:r>
        <w:rPr>
          <w:rFonts w:hint="eastAsia"/>
          <w:sz w:val="28"/>
          <w:szCs w:val="28"/>
        </w:rPr>
        <w:t>各个服务器</w:t>
      </w:r>
      <w:r w:rsidR="00603405">
        <w:rPr>
          <w:rFonts w:hint="eastAsia"/>
          <w:sz w:val="28"/>
          <w:szCs w:val="28"/>
        </w:rPr>
        <w:t>IP</w:t>
      </w:r>
      <w:r w:rsidR="00603405">
        <w:rPr>
          <w:rFonts w:hint="eastAsia"/>
          <w:sz w:val="28"/>
          <w:szCs w:val="28"/>
        </w:rPr>
        <w:t>、机器名、服务器用途，</w:t>
      </w:r>
      <w:r>
        <w:rPr>
          <w:rFonts w:hint="eastAsia"/>
          <w:sz w:val="28"/>
          <w:szCs w:val="28"/>
        </w:rPr>
        <w:t>所安装的操作系统用户名和密码，已安装软件清单和对应安装目录，已安装的服务程序清单和对应安装目录</w:t>
      </w:r>
      <w:r w:rsidR="00265A12">
        <w:rPr>
          <w:rFonts w:hint="eastAsia"/>
          <w:sz w:val="28"/>
          <w:szCs w:val="28"/>
        </w:rPr>
        <w:t>，已安装的自启动程序清单和对应安装目录</w:t>
      </w:r>
      <w:r>
        <w:rPr>
          <w:rFonts w:hint="eastAsia"/>
          <w:sz w:val="28"/>
          <w:szCs w:val="28"/>
        </w:rPr>
        <w:t>。</w:t>
      </w:r>
    </w:p>
    <w:p w:rsidR="00D524AB" w:rsidRDefault="007B278A" w:rsidP="00CD1C44">
      <w:pPr>
        <w:ind w:firstLineChars="200" w:firstLine="560"/>
        <w:rPr>
          <w:sz w:val="28"/>
          <w:szCs w:val="28"/>
        </w:rPr>
      </w:pPr>
      <w:r>
        <w:rPr>
          <w:rFonts w:hint="eastAsia"/>
          <w:sz w:val="28"/>
          <w:szCs w:val="28"/>
        </w:rPr>
        <w:t>各个前置服务的机器</w:t>
      </w:r>
      <w:r>
        <w:rPr>
          <w:rFonts w:hint="eastAsia"/>
          <w:sz w:val="28"/>
          <w:szCs w:val="28"/>
        </w:rPr>
        <w:t>IP</w:t>
      </w:r>
      <w:r>
        <w:rPr>
          <w:rFonts w:hint="eastAsia"/>
          <w:sz w:val="28"/>
          <w:szCs w:val="28"/>
        </w:rPr>
        <w:t>、机器名、机器用途</w:t>
      </w:r>
      <w:r w:rsidR="00DA4B79">
        <w:rPr>
          <w:rFonts w:hint="eastAsia"/>
          <w:sz w:val="28"/>
          <w:szCs w:val="28"/>
        </w:rPr>
        <w:t>，</w:t>
      </w:r>
      <w:r w:rsidR="00603405">
        <w:rPr>
          <w:rFonts w:hint="eastAsia"/>
          <w:sz w:val="28"/>
          <w:szCs w:val="28"/>
        </w:rPr>
        <w:t>已安装软件清单和对应安装目录，已安装的服务程序清单和对应安装目录，已安装的自启动程序清单和对应安装目录。</w:t>
      </w:r>
    </w:p>
    <w:p w:rsidR="00DA4B79" w:rsidRPr="007B278A" w:rsidRDefault="00DA4B79" w:rsidP="00CD1C44">
      <w:pPr>
        <w:ind w:firstLineChars="200" w:firstLine="560"/>
        <w:rPr>
          <w:sz w:val="28"/>
          <w:szCs w:val="28"/>
        </w:rPr>
      </w:pPr>
      <w:r>
        <w:rPr>
          <w:rFonts w:hint="eastAsia"/>
          <w:sz w:val="28"/>
          <w:szCs w:val="28"/>
        </w:rPr>
        <w:t>各个数据路由节点的机器</w:t>
      </w:r>
      <w:r>
        <w:rPr>
          <w:rFonts w:hint="eastAsia"/>
          <w:sz w:val="28"/>
          <w:szCs w:val="28"/>
        </w:rPr>
        <w:t>IP</w:t>
      </w:r>
      <w:r>
        <w:rPr>
          <w:rFonts w:hint="eastAsia"/>
          <w:sz w:val="28"/>
          <w:szCs w:val="28"/>
        </w:rPr>
        <w:t>、机器名、机器用途，已安装的服务程序清单和对应安装目录</w:t>
      </w:r>
      <w:r w:rsidR="00845453">
        <w:rPr>
          <w:rFonts w:hint="eastAsia"/>
          <w:sz w:val="28"/>
          <w:szCs w:val="28"/>
        </w:rPr>
        <w:t>。</w:t>
      </w:r>
    </w:p>
    <w:p w:rsidR="00CD1C44" w:rsidRPr="00CD1C44" w:rsidRDefault="00CD1C44" w:rsidP="00CD1C44">
      <w:pPr>
        <w:rPr>
          <w:sz w:val="28"/>
          <w:szCs w:val="28"/>
        </w:rPr>
      </w:pPr>
    </w:p>
    <w:sectPr w:rsidR="00CD1C44" w:rsidRPr="00CD1C44" w:rsidSect="001E5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47E" w:rsidRDefault="0075447E" w:rsidP="009C7FCA">
      <w:r>
        <w:separator/>
      </w:r>
    </w:p>
  </w:endnote>
  <w:endnote w:type="continuationSeparator" w:id="0">
    <w:p w:rsidR="0075447E" w:rsidRDefault="0075447E" w:rsidP="009C7F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47E" w:rsidRDefault="0075447E" w:rsidP="009C7FCA">
      <w:r>
        <w:separator/>
      </w:r>
    </w:p>
  </w:footnote>
  <w:footnote w:type="continuationSeparator" w:id="0">
    <w:p w:rsidR="0075447E" w:rsidRDefault="0075447E" w:rsidP="009C7F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7413"/>
    <w:multiLevelType w:val="hybridMultilevel"/>
    <w:tmpl w:val="7ADCBC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5E601E"/>
    <w:multiLevelType w:val="hybridMultilevel"/>
    <w:tmpl w:val="D96E0FC0"/>
    <w:lvl w:ilvl="0" w:tplc="8D3CB62E">
      <w:start w:val="1"/>
      <w:numFmt w:val="bullet"/>
      <w:lvlText w:val=""/>
      <w:lvlJc w:val="left"/>
      <w:pPr>
        <w:tabs>
          <w:tab w:val="num" w:pos="840"/>
        </w:tabs>
        <w:ind w:left="840" w:hanging="420"/>
      </w:pPr>
      <w:rPr>
        <w:rFonts w:ascii="Wingdings" w:eastAsia="宋体" w:hAnsi="Wingdings" w:hint="default"/>
      </w:rPr>
    </w:lvl>
    <w:lvl w:ilvl="1" w:tplc="BB5C4556">
      <w:start w:val="2"/>
      <w:numFmt w:val="decimal"/>
      <w:lvlText w:val="%2)"/>
      <w:lvlJc w:val="left"/>
      <w:pPr>
        <w:tabs>
          <w:tab w:val="num" w:pos="840"/>
        </w:tabs>
        <w:ind w:left="840" w:hanging="420"/>
      </w:pPr>
      <w:rPr>
        <w:rFonts w:hint="eastAsia"/>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875677C"/>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
    <w:nsid w:val="1BB94DAD"/>
    <w:multiLevelType w:val="hybridMultilevel"/>
    <w:tmpl w:val="31085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D624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08A65BE"/>
    <w:multiLevelType w:val="hybridMultilevel"/>
    <w:tmpl w:val="EE04AA4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0BB3B91"/>
    <w:multiLevelType w:val="hybridMultilevel"/>
    <w:tmpl w:val="E102AE8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3ED52055"/>
    <w:multiLevelType w:val="hybridMultilevel"/>
    <w:tmpl w:val="458C7AA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4C872689"/>
    <w:multiLevelType w:val="hybridMultilevel"/>
    <w:tmpl w:val="251040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AA372A7"/>
    <w:multiLevelType w:val="hybridMultilevel"/>
    <w:tmpl w:val="43BACD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CA021A2"/>
    <w:multiLevelType w:val="hybridMultilevel"/>
    <w:tmpl w:val="1A50ADB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5FB8519C"/>
    <w:multiLevelType w:val="hybridMultilevel"/>
    <w:tmpl w:val="1CB83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32424B8"/>
    <w:multiLevelType w:val="hybridMultilevel"/>
    <w:tmpl w:val="E3E4669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6C75007F"/>
    <w:multiLevelType w:val="hybridMultilevel"/>
    <w:tmpl w:val="8402D93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
    <w:nsid w:val="6EA04C05"/>
    <w:multiLevelType w:val="hybridMultilevel"/>
    <w:tmpl w:val="2A2E9E8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nsid w:val="78727E65"/>
    <w:multiLevelType w:val="hybridMultilevel"/>
    <w:tmpl w:val="6960F3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9B268BF"/>
    <w:multiLevelType w:val="hybridMultilevel"/>
    <w:tmpl w:val="68E21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11"/>
  </w:num>
  <w:num w:numId="4">
    <w:abstractNumId w:val="15"/>
  </w:num>
  <w:num w:numId="5">
    <w:abstractNumId w:val="16"/>
  </w:num>
  <w:num w:numId="6">
    <w:abstractNumId w:val="9"/>
  </w:num>
  <w:num w:numId="7">
    <w:abstractNumId w:val="8"/>
  </w:num>
  <w:num w:numId="8">
    <w:abstractNumId w:val="3"/>
  </w:num>
  <w:num w:numId="9">
    <w:abstractNumId w:val="0"/>
  </w:num>
  <w:num w:numId="10">
    <w:abstractNumId w:val="14"/>
  </w:num>
  <w:num w:numId="11">
    <w:abstractNumId w:val="6"/>
  </w:num>
  <w:num w:numId="12">
    <w:abstractNumId w:val="12"/>
  </w:num>
  <w:num w:numId="13">
    <w:abstractNumId w:val="13"/>
  </w:num>
  <w:num w:numId="14">
    <w:abstractNumId w:val="7"/>
  </w:num>
  <w:num w:numId="15">
    <w:abstractNumId w:val="10"/>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FCA"/>
    <w:rsid w:val="00022842"/>
    <w:rsid w:val="00043BAE"/>
    <w:rsid w:val="00061ACF"/>
    <w:rsid w:val="00073465"/>
    <w:rsid w:val="000F6026"/>
    <w:rsid w:val="0011540C"/>
    <w:rsid w:val="001206A5"/>
    <w:rsid w:val="00120E30"/>
    <w:rsid w:val="00152358"/>
    <w:rsid w:val="00156FB2"/>
    <w:rsid w:val="00181849"/>
    <w:rsid w:val="001A3BAF"/>
    <w:rsid w:val="001D67A0"/>
    <w:rsid w:val="001E592F"/>
    <w:rsid w:val="001F2E01"/>
    <w:rsid w:val="0024418F"/>
    <w:rsid w:val="00265800"/>
    <w:rsid w:val="00265A12"/>
    <w:rsid w:val="00270B77"/>
    <w:rsid w:val="002D232E"/>
    <w:rsid w:val="002F7808"/>
    <w:rsid w:val="003201F5"/>
    <w:rsid w:val="00327633"/>
    <w:rsid w:val="003579B2"/>
    <w:rsid w:val="00383D3B"/>
    <w:rsid w:val="003A12A1"/>
    <w:rsid w:val="003C3852"/>
    <w:rsid w:val="00402C44"/>
    <w:rsid w:val="00423831"/>
    <w:rsid w:val="00433CF9"/>
    <w:rsid w:val="004371F7"/>
    <w:rsid w:val="0044157D"/>
    <w:rsid w:val="0044682B"/>
    <w:rsid w:val="00455D5D"/>
    <w:rsid w:val="00506DAA"/>
    <w:rsid w:val="00512EDF"/>
    <w:rsid w:val="00567127"/>
    <w:rsid w:val="005A3EB4"/>
    <w:rsid w:val="005B0A18"/>
    <w:rsid w:val="005B6AE4"/>
    <w:rsid w:val="00603405"/>
    <w:rsid w:val="00644BE2"/>
    <w:rsid w:val="00660CAC"/>
    <w:rsid w:val="00667A4E"/>
    <w:rsid w:val="0074075E"/>
    <w:rsid w:val="0074294F"/>
    <w:rsid w:val="0075447E"/>
    <w:rsid w:val="007B09C4"/>
    <w:rsid w:val="007B278A"/>
    <w:rsid w:val="007E27A2"/>
    <w:rsid w:val="007F3CFE"/>
    <w:rsid w:val="007F7F41"/>
    <w:rsid w:val="00804042"/>
    <w:rsid w:val="00807109"/>
    <w:rsid w:val="008300CD"/>
    <w:rsid w:val="00845453"/>
    <w:rsid w:val="008C367F"/>
    <w:rsid w:val="008D1954"/>
    <w:rsid w:val="008D2BCF"/>
    <w:rsid w:val="008D45A9"/>
    <w:rsid w:val="0092542D"/>
    <w:rsid w:val="00980082"/>
    <w:rsid w:val="009C7FCA"/>
    <w:rsid w:val="00A046E6"/>
    <w:rsid w:val="00A52190"/>
    <w:rsid w:val="00AB01B8"/>
    <w:rsid w:val="00AE197B"/>
    <w:rsid w:val="00B20FEB"/>
    <w:rsid w:val="00B31DEE"/>
    <w:rsid w:val="00B50A7E"/>
    <w:rsid w:val="00B60AE4"/>
    <w:rsid w:val="00B83C40"/>
    <w:rsid w:val="00BF3AD9"/>
    <w:rsid w:val="00C120E9"/>
    <w:rsid w:val="00C542F9"/>
    <w:rsid w:val="00C6298B"/>
    <w:rsid w:val="00C71687"/>
    <w:rsid w:val="00C84746"/>
    <w:rsid w:val="00C92D14"/>
    <w:rsid w:val="00CC35FF"/>
    <w:rsid w:val="00CD1C44"/>
    <w:rsid w:val="00D24067"/>
    <w:rsid w:val="00D413C0"/>
    <w:rsid w:val="00D524AB"/>
    <w:rsid w:val="00D60775"/>
    <w:rsid w:val="00D627A1"/>
    <w:rsid w:val="00DA36A8"/>
    <w:rsid w:val="00DA4B79"/>
    <w:rsid w:val="00E03D80"/>
    <w:rsid w:val="00E30B0B"/>
    <w:rsid w:val="00E7042C"/>
    <w:rsid w:val="00EA2FC7"/>
    <w:rsid w:val="00ED0DF2"/>
    <w:rsid w:val="00EF5067"/>
    <w:rsid w:val="00F07B2F"/>
    <w:rsid w:val="00F45076"/>
    <w:rsid w:val="00F527A1"/>
    <w:rsid w:val="00F8679A"/>
    <w:rsid w:val="00FC2242"/>
    <w:rsid w:val="00FC4320"/>
    <w:rsid w:val="00FD37B8"/>
    <w:rsid w:val="00FF4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92F"/>
    <w:pPr>
      <w:widowControl w:val="0"/>
      <w:jc w:val="both"/>
    </w:pPr>
  </w:style>
  <w:style w:type="paragraph" w:styleId="1">
    <w:name w:val="heading 1"/>
    <w:basedOn w:val="a"/>
    <w:next w:val="a"/>
    <w:link w:val="1Char"/>
    <w:uiPriority w:val="9"/>
    <w:qFormat/>
    <w:rsid w:val="009C7F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F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FCA"/>
    <w:rPr>
      <w:sz w:val="18"/>
      <w:szCs w:val="18"/>
    </w:rPr>
  </w:style>
  <w:style w:type="paragraph" w:styleId="a4">
    <w:name w:val="footer"/>
    <w:basedOn w:val="a"/>
    <w:link w:val="Char0"/>
    <w:uiPriority w:val="99"/>
    <w:semiHidden/>
    <w:unhideWhenUsed/>
    <w:rsid w:val="009C7F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FCA"/>
    <w:rPr>
      <w:sz w:val="18"/>
      <w:szCs w:val="18"/>
    </w:rPr>
  </w:style>
  <w:style w:type="character" w:customStyle="1" w:styleId="1Char">
    <w:name w:val="标题 1 Char"/>
    <w:basedOn w:val="a0"/>
    <w:link w:val="1"/>
    <w:uiPriority w:val="9"/>
    <w:rsid w:val="009C7FCA"/>
    <w:rPr>
      <w:b/>
      <w:bCs/>
      <w:kern w:val="44"/>
      <w:sz w:val="44"/>
      <w:szCs w:val="44"/>
    </w:rPr>
  </w:style>
  <w:style w:type="paragraph" w:styleId="a5">
    <w:name w:val="Document Map"/>
    <w:basedOn w:val="a"/>
    <w:link w:val="Char1"/>
    <w:uiPriority w:val="99"/>
    <w:semiHidden/>
    <w:unhideWhenUsed/>
    <w:rsid w:val="009C7FCA"/>
    <w:rPr>
      <w:rFonts w:ascii="宋体" w:eastAsia="宋体"/>
      <w:sz w:val="18"/>
      <w:szCs w:val="18"/>
    </w:rPr>
  </w:style>
  <w:style w:type="character" w:customStyle="1" w:styleId="Char1">
    <w:name w:val="文档结构图 Char"/>
    <w:basedOn w:val="a0"/>
    <w:link w:val="a5"/>
    <w:uiPriority w:val="99"/>
    <w:semiHidden/>
    <w:rsid w:val="009C7FCA"/>
    <w:rPr>
      <w:rFonts w:ascii="宋体" w:eastAsia="宋体"/>
      <w:sz w:val="18"/>
      <w:szCs w:val="18"/>
    </w:rPr>
  </w:style>
  <w:style w:type="paragraph" w:styleId="a6">
    <w:name w:val="List Paragraph"/>
    <w:basedOn w:val="a"/>
    <w:uiPriority w:val="34"/>
    <w:qFormat/>
    <w:rsid w:val="009C7FCA"/>
    <w:pPr>
      <w:ind w:firstLineChars="200" w:firstLine="420"/>
    </w:pPr>
  </w:style>
  <w:style w:type="paragraph" w:styleId="a7">
    <w:name w:val="Balloon Text"/>
    <w:basedOn w:val="a"/>
    <w:link w:val="Char2"/>
    <w:uiPriority w:val="99"/>
    <w:semiHidden/>
    <w:unhideWhenUsed/>
    <w:rsid w:val="00D24067"/>
    <w:rPr>
      <w:sz w:val="18"/>
      <w:szCs w:val="18"/>
    </w:rPr>
  </w:style>
  <w:style w:type="character" w:customStyle="1" w:styleId="Char2">
    <w:name w:val="批注框文本 Char"/>
    <w:basedOn w:val="a0"/>
    <w:link w:val="a7"/>
    <w:uiPriority w:val="99"/>
    <w:semiHidden/>
    <w:rsid w:val="00D24067"/>
    <w:rPr>
      <w:sz w:val="18"/>
      <w:szCs w:val="18"/>
    </w:rPr>
  </w:style>
  <w:style w:type="paragraph" w:customStyle="1" w:styleId="a8">
    <w:name w:val="表格正文"/>
    <w:basedOn w:val="a"/>
    <w:rsid w:val="001A3BAF"/>
    <w:pPr>
      <w:spacing w:before="100" w:beforeAutospacing="1" w:after="100" w:afterAutospacing="1" w:line="240" w:lineRule="atLeast"/>
      <w:ind w:firstLine="540"/>
    </w:pPr>
    <w:rPr>
      <w:rFonts w:ascii="Times New Roman" w:eastAsia="楷体_GB2312" w:hAnsi="Times New Roman" w:cs="Times New Roman"/>
      <w:bCs/>
      <w:i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1188</Words>
  <Characters>6772</Characters>
  <Application>Microsoft Office Word</Application>
  <DocSecurity>0</DocSecurity>
  <Lines>56</Lines>
  <Paragraphs>15</Paragraphs>
  <ScaleCrop>false</ScaleCrop>
  <Company>SunGard</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Haiyu.Peng</dc:creator>
  <cp:keywords/>
  <dc:description/>
  <cp:lastModifiedBy>Haiyu.Peng</cp:lastModifiedBy>
  <cp:revision>88</cp:revision>
  <dcterms:created xsi:type="dcterms:W3CDTF">2011-03-30T06:24:00Z</dcterms:created>
  <dcterms:modified xsi:type="dcterms:W3CDTF">2011-04-01T09:25:00Z</dcterms:modified>
</cp:coreProperties>
</file>