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98A" w:rsidRPr="0005598A" w:rsidRDefault="0005598A" w:rsidP="0005598A">
      <w:pPr>
        <w:widowControl/>
        <w:pBdr>
          <w:bottom w:val="dashed" w:sz="6" w:space="11" w:color="FF9900"/>
        </w:pBdr>
        <w:spacing w:before="100" w:beforeAutospacing="1" w:after="100" w:afterAutospacing="1"/>
        <w:jc w:val="center"/>
        <w:outlineLvl w:val="0"/>
        <w:rPr>
          <w:rFonts w:ascii="宋体" w:eastAsia="宋体" w:hAnsi="宋体" w:cs="宋体"/>
          <w:b/>
          <w:bCs/>
          <w:color w:val="006699"/>
          <w:kern w:val="36"/>
          <w:szCs w:val="21"/>
        </w:rPr>
      </w:pPr>
      <w:r w:rsidRPr="0005598A">
        <w:rPr>
          <w:rFonts w:ascii="宋体" w:eastAsia="宋体" w:hAnsi="宋体" w:cs="宋体"/>
          <w:b/>
          <w:bCs/>
          <w:color w:val="006699"/>
          <w:kern w:val="36"/>
          <w:szCs w:val="21"/>
        </w:rPr>
        <w:t>校园</w:t>
      </w:r>
      <w:proofErr w:type="gramStart"/>
      <w:r w:rsidRPr="0005598A">
        <w:rPr>
          <w:rFonts w:ascii="宋体" w:eastAsia="宋体" w:hAnsi="宋体" w:cs="宋体"/>
          <w:b/>
          <w:bCs/>
          <w:color w:val="006699"/>
          <w:kern w:val="36"/>
          <w:szCs w:val="21"/>
        </w:rPr>
        <w:t>一</w:t>
      </w:r>
      <w:proofErr w:type="gramEnd"/>
      <w:r w:rsidRPr="0005598A">
        <w:rPr>
          <w:rFonts w:ascii="宋体" w:eastAsia="宋体" w:hAnsi="宋体" w:cs="宋体"/>
          <w:b/>
          <w:bCs/>
          <w:color w:val="006699"/>
          <w:kern w:val="36"/>
          <w:szCs w:val="21"/>
        </w:rPr>
        <w:t>卡通管理办法</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“校园一卡通”系统是我校数字化校园建设中的重要组成部分。为了管理好校园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卡通系统，认真做好校园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卡通系统维护、管理、使用等工作，制定本办法。</w:t>
      </w:r>
    </w:p>
    <w:p w:rsidR="0005598A" w:rsidRPr="0005598A" w:rsidRDefault="0005598A" w:rsidP="0005598A">
      <w:pPr>
        <w:widowControl/>
        <w:spacing w:before="100" w:beforeAutospacing="1" w:after="100" w:afterAutospacing="1" w:line="390" w:lineRule="atLeast"/>
        <w:ind w:firstLine="390"/>
        <w:jc w:val="center"/>
        <w:rPr>
          <w:rFonts w:ascii="宋体" w:eastAsia="宋体" w:hAnsi="宋体" w:cs="宋体"/>
          <w:kern w:val="0"/>
          <w:sz w:val="20"/>
          <w:szCs w:val="20"/>
        </w:rPr>
      </w:pPr>
      <w:r w:rsidRPr="0005598A">
        <w:rPr>
          <w:rFonts w:ascii="宋体" w:eastAsia="宋体" w:hAnsi="宋体" w:cs="宋体"/>
          <w:b/>
          <w:bCs/>
          <w:kern w:val="0"/>
          <w:sz w:val="20"/>
          <w:szCs w:val="20"/>
        </w:rPr>
        <w:t>1.　总 　　则</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1.1广西机电职业技术学院校园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卡通系统管理由一卡通控制中心、</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卡通结算中心和卡管理室负责。其中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卡通控制中心设在网络管理中心，</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卡通结算中心设在财务处，卡管理室设在后勤服务中心，分别负责校园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卡通系统的日常运行、维护、帐</w:t>
      </w:r>
      <w:proofErr w:type="gramStart"/>
      <w:r w:rsidRPr="0005598A">
        <w:rPr>
          <w:rFonts w:ascii="宋体" w:eastAsia="宋体" w:hAnsi="宋体" w:cs="宋体"/>
          <w:kern w:val="0"/>
          <w:sz w:val="20"/>
          <w:szCs w:val="20"/>
        </w:rPr>
        <w:t>务</w:t>
      </w:r>
      <w:proofErr w:type="gramEnd"/>
      <w:r w:rsidRPr="0005598A">
        <w:rPr>
          <w:rFonts w:ascii="宋体" w:eastAsia="宋体" w:hAnsi="宋体" w:cs="宋体"/>
          <w:kern w:val="0"/>
          <w:sz w:val="20"/>
          <w:szCs w:val="20"/>
        </w:rPr>
        <w:t>结算、卡片管理以及有关信息管理与咨询服务等工作的职能管理部门。</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1.2校园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卡通系统是由服务器、工作站、消费POS机、考勤机、读卡机等机具及相关的校园网和专用线路组成的校园消费结算和信息管理系统。我校校园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卡通系统以校园网为基础，以可离线服务的POS机和其他读写器为终端，以非接触式</w:t>
      </w:r>
      <w:proofErr w:type="gramStart"/>
      <w:r w:rsidRPr="0005598A">
        <w:rPr>
          <w:rFonts w:ascii="宋体" w:eastAsia="宋体" w:hAnsi="宋体" w:cs="宋体"/>
          <w:kern w:val="0"/>
          <w:sz w:val="20"/>
          <w:szCs w:val="20"/>
        </w:rPr>
        <w:t>射频卡</w:t>
      </w:r>
      <w:proofErr w:type="gramEnd"/>
      <w:r w:rsidRPr="0005598A">
        <w:rPr>
          <w:rFonts w:ascii="宋体" w:eastAsia="宋体" w:hAnsi="宋体" w:cs="宋体"/>
          <w:kern w:val="0"/>
          <w:sz w:val="20"/>
          <w:szCs w:val="20"/>
        </w:rPr>
        <w:t>为介质，可以完成消费、借阅、出入管理等多种功能的信息系统。</w:t>
      </w:r>
    </w:p>
    <w:p w:rsidR="0005598A" w:rsidRPr="0005598A" w:rsidRDefault="0005598A" w:rsidP="0005598A">
      <w:pPr>
        <w:widowControl/>
        <w:spacing w:before="100" w:beforeAutospacing="1" w:after="100" w:afterAutospacing="1" w:line="390" w:lineRule="atLeast"/>
        <w:ind w:firstLine="390"/>
        <w:jc w:val="center"/>
        <w:rPr>
          <w:rFonts w:ascii="宋体" w:eastAsia="宋体" w:hAnsi="宋体" w:cs="宋体"/>
          <w:kern w:val="0"/>
          <w:sz w:val="20"/>
          <w:szCs w:val="20"/>
        </w:rPr>
      </w:pPr>
      <w:r w:rsidRPr="0005598A">
        <w:rPr>
          <w:rFonts w:ascii="宋体" w:eastAsia="宋体" w:hAnsi="宋体" w:cs="宋体"/>
          <w:b/>
          <w:bCs/>
          <w:kern w:val="0"/>
          <w:sz w:val="20"/>
          <w:szCs w:val="20"/>
        </w:rPr>
        <w:t>2. 　系统功能</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卡通系统主要有以下用途或功能：</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2.1食堂就餐、热开水使用等消费结算；</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2.2图书馆图书借阅管理、身份识别（门禁）以及费用结算；</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2.3学院医务所门诊挂号费、医疗费结算；</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2.4门禁管理；</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2.5校内购物消费结算；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2.6保卫巡更管理功能；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2.7其他开发应用的功能。 </w:t>
      </w:r>
    </w:p>
    <w:p w:rsidR="0005598A" w:rsidRPr="0005598A" w:rsidRDefault="0005598A" w:rsidP="0005598A">
      <w:pPr>
        <w:widowControl/>
        <w:spacing w:before="100" w:beforeAutospacing="1" w:after="100" w:afterAutospacing="1" w:line="390" w:lineRule="atLeast"/>
        <w:ind w:firstLine="390"/>
        <w:jc w:val="center"/>
        <w:rPr>
          <w:rFonts w:ascii="宋体" w:eastAsia="宋体" w:hAnsi="宋体" w:cs="宋体"/>
          <w:kern w:val="0"/>
          <w:sz w:val="20"/>
          <w:szCs w:val="20"/>
        </w:rPr>
      </w:pPr>
      <w:r w:rsidRPr="0005598A">
        <w:rPr>
          <w:rFonts w:ascii="宋体" w:eastAsia="宋体" w:hAnsi="宋体" w:cs="宋体"/>
          <w:b/>
          <w:bCs/>
          <w:kern w:val="0"/>
          <w:sz w:val="20"/>
          <w:szCs w:val="20"/>
        </w:rPr>
        <w:t xml:space="preserve">3.　校园一卡通卡管理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3.1校园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卡通卡片由一卡通控制中心负责制作、卡管理室负责发行、充值、挂失、注销等管理工作。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lastRenderedPageBreak/>
        <w:t>3.2校园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卡通系统的用户卡的分类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3.2.1校园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卡通系统的用户卡按使用类型分为正式卡和临时卡；正式卡即具有正式身份认证、集管理与消费功能于一体的校园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卡通卡片，办理对象为教职工、离退休人员、学生，具有校园卡可开通的所有功能。临时卡即只具有校园</w:t>
      </w:r>
      <w:proofErr w:type="gramStart"/>
      <w:r w:rsidRPr="0005598A">
        <w:rPr>
          <w:rFonts w:ascii="宋体" w:eastAsia="宋体" w:hAnsi="宋体" w:cs="宋体"/>
          <w:kern w:val="0"/>
          <w:sz w:val="20"/>
          <w:szCs w:val="20"/>
        </w:rPr>
        <w:t>卡部分</w:t>
      </w:r>
      <w:proofErr w:type="gramEnd"/>
      <w:r w:rsidRPr="0005598A">
        <w:rPr>
          <w:rFonts w:ascii="宋体" w:eastAsia="宋体" w:hAnsi="宋体" w:cs="宋体"/>
          <w:kern w:val="0"/>
          <w:sz w:val="20"/>
          <w:szCs w:val="20"/>
        </w:rPr>
        <w:t>功能（如就餐、门禁等）的校园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卡通卡片。办理对象为新生（过渡）、已</w:t>
      </w:r>
      <w:proofErr w:type="gramStart"/>
      <w:r w:rsidRPr="0005598A">
        <w:rPr>
          <w:rFonts w:ascii="宋体" w:eastAsia="宋体" w:hAnsi="宋体" w:cs="宋体"/>
          <w:kern w:val="0"/>
          <w:sz w:val="20"/>
          <w:szCs w:val="20"/>
        </w:rPr>
        <w:t>丢失卡且</w:t>
      </w:r>
      <w:proofErr w:type="gramEnd"/>
      <w:r w:rsidRPr="0005598A">
        <w:rPr>
          <w:rFonts w:ascii="宋体" w:eastAsia="宋体" w:hAnsi="宋体" w:cs="宋体"/>
          <w:kern w:val="0"/>
          <w:sz w:val="20"/>
          <w:szCs w:val="20"/>
        </w:rPr>
        <w:t xml:space="preserve">未办理正式卡的学生和各类临时来校暂住人员。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3.2.2校园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卡通系统的用户卡按使用对象分为员工卡和学生卡。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3.3校园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卡通卡片申领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3.3.1校园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卡通校园卡初次办理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a)学生卡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学生初次办理校园卡：</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卡通控制中心根据学工处提供的学生身份信息制作正式学生卡，由卡管理室负责成批发放；如因信息不全等原因不能按时发放正式卡的，可先办临时卡，</w:t>
      </w:r>
      <w:proofErr w:type="gramStart"/>
      <w:r w:rsidRPr="0005598A">
        <w:rPr>
          <w:rFonts w:ascii="宋体" w:eastAsia="宋体" w:hAnsi="宋体" w:cs="宋体"/>
          <w:kern w:val="0"/>
          <w:sz w:val="20"/>
          <w:szCs w:val="20"/>
        </w:rPr>
        <w:t>待信息</w:t>
      </w:r>
      <w:proofErr w:type="gramEnd"/>
      <w:r w:rsidRPr="0005598A">
        <w:rPr>
          <w:rFonts w:ascii="宋体" w:eastAsia="宋体" w:hAnsi="宋体" w:cs="宋体"/>
          <w:kern w:val="0"/>
          <w:sz w:val="20"/>
          <w:szCs w:val="20"/>
        </w:rPr>
        <w:t xml:space="preserve">齐全、正式卡制作完成后予以换发。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b)员工卡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教职工初次办理校园卡：校园卡管理中心根据院人事处提供的有效身份信息，在职教职工、离退休人员可申办正式校园卡。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c)临时卡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校内各单位临时来校人员（含短期培训人员）持单位证明和本人身份证件到卡管理室申请办理；教职工家属均可凭本人（或家长）身份证明到卡管理室申请办理临时卡。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3.3.2校园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卡通校园卡补办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如果因人为丢失、损坏等原因需要重新办卡，必须携带本人证件（工作证、学生证、身份证）到卡管理室申请补办，</w:t>
      </w:r>
      <w:proofErr w:type="gramStart"/>
      <w:r w:rsidRPr="0005598A">
        <w:rPr>
          <w:rFonts w:ascii="宋体" w:eastAsia="宋体" w:hAnsi="宋体" w:cs="宋体"/>
          <w:kern w:val="0"/>
          <w:sz w:val="20"/>
          <w:szCs w:val="20"/>
        </w:rPr>
        <w:t>补办卡</w:t>
      </w:r>
      <w:proofErr w:type="gramEnd"/>
      <w:r w:rsidRPr="0005598A">
        <w:rPr>
          <w:rFonts w:ascii="宋体" w:eastAsia="宋体" w:hAnsi="宋体" w:cs="宋体"/>
          <w:kern w:val="0"/>
          <w:sz w:val="20"/>
          <w:szCs w:val="20"/>
        </w:rPr>
        <w:t xml:space="preserve">由卡管理室负责发放。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3.4校园卡制作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a)校园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卡通控制中心向结算中心申请领取白卡，进行</w:t>
      </w:r>
      <w:proofErr w:type="gramStart"/>
      <w:r w:rsidRPr="0005598A">
        <w:rPr>
          <w:rFonts w:ascii="宋体" w:eastAsia="宋体" w:hAnsi="宋体" w:cs="宋体"/>
          <w:kern w:val="0"/>
          <w:sz w:val="20"/>
          <w:szCs w:val="20"/>
        </w:rPr>
        <w:t>入帐</w:t>
      </w:r>
      <w:proofErr w:type="gramEnd"/>
      <w:r w:rsidRPr="0005598A">
        <w:rPr>
          <w:rFonts w:ascii="宋体" w:eastAsia="宋体" w:hAnsi="宋体" w:cs="宋体"/>
          <w:kern w:val="0"/>
          <w:sz w:val="20"/>
          <w:szCs w:val="20"/>
        </w:rPr>
        <w:t xml:space="preserve">并进行登记。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b)对于第一次成批办理校园卡的用户，</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卡通控制中心根据学工处（人事处）提供的身份信息制作正式卡，并进行登记。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lastRenderedPageBreak/>
        <w:t>c)对于需要补卡、换卡的用户，</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卡通控制中心根据卡管理室提供的申请表制作正式卡，并对申请表进行登记保留。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d)对于换卡的用户，卡管理室必须提供</w:t>
      </w:r>
      <w:proofErr w:type="gramStart"/>
      <w:r w:rsidRPr="0005598A">
        <w:rPr>
          <w:rFonts w:ascii="宋体" w:eastAsia="宋体" w:hAnsi="宋体" w:cs="宋体"/>
          <w:kern w:val="0"/>
          <w:sz w:val="20"/>
          <w:szCs w:val="20"/>
        </w:rPr>
        <w:t>失效卡</w:t>
      </w:r>
      <w:proofErr w:type="gramEnd"/>
      <w:r w:rsidRPr="0005598A">
        <w:rPr>
          <w:rFonts w:ascii="宋体" w:eastAsia="宋体" w:hAnsi="宋体" w:cs="宋体"/>
          <w:kern w:val="0"/>
          <w:sz w:val="20"/>
          <w:szCs w:val="20"/>
        </w:rPr>
        <w:t xml:space="preserve">等废卡给控制中心，并进行登记。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e)校园卡必须由卡管理室工作人员领取，并对所领卡进行登记签名。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f)对于失效、信息出错等废卡不得私人销毁或利用。若有关部门需利用废卡，必须提出申请报有关领导同意，方可利用。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3.5校园卡使用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3.5.1校园卡实行一人一卡制，每张卡对应持卡者在校园内只有唯一的电子编码，卡面具有持卡者的个性化信息。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3.5.2校园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卡通仅限于本校教职工和学生本人使用，不得转让或转借给他人。一经发现，一卡通卡管理室有权没收或注销。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3.5.3持卡者在任何使用终端，务必注意是否有消费信息提示，所有的消费额都需要持卡者的确认。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3.5.4持卡者可凭卡在校园内的所有特约商户，后勤服务系统、行政收费点进行消费和交费。小额消费（人民币十元以下，不包括十元）只要在计费终端的读卡器前出示校园卡就可以确认此次消费。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3.5.5为保障持卡者的金融利益，每笔大于人民币十元（含十元）的消费必须输入密码，每二十四小时的累积消费额大于人民币二十元（含二十元）的消费必须输入密码。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3.5.6卡中的金融额不能以现金方式支取，只有本人持有效证件注销校园卡时，到卡管理室办理。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3.5.7校园卡必须先存款，后消费，不具备透支功能。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3.5.8为保障持卡者在校园内的各项合法权益，卡管理室可对持卡者及时办理补卡手续，但不</w:t>
      </w:r>
      <w:proofErr w:type="gramStart"/>
      <w:r w:rsidRPr="0005598A">
        <w:rPr>
          <w:rFonts w:ascii="宋体" w:eastAsia="宋体" w:hAnsi="宋体" w:cs="宋体"/>
          <w:kern w:val="0"/>
          <w:sz w:val="20"/>
          <w:szCs w:val="20"/>
        </w:rPr>
        <w:t>办理因</w:t>
      </w:r>
      <w:proofErr w:type="gramEnd"/>
      <w:r w:rsidRPr="0005598A">
        <w:rPr>
          <w:rFonts w:ascii="宋体" w:eastAsia="宋体" w:hAnsi="宋体" w:cs="宋体"/>
          <w:kern w:val="0"/>
          <w:sz w:val="20"/>
          <w:szCs w:val="20"/>
        </w:rPr>
        <w:t>原卡失而复得的退卡手续。若</w:t>
      </w:r>
      <w:proofErr w:type="gramStart"/>
      <w:r w:rsidRPr="0005598A">
        <w:rPr>
          <w:rFonts w:ascii="宋体" w:eastAsia="宋体" w:hAnsi="宋体" w:cs="宋体"/>
          <w:kern w:val="0"/>
          <w:sz w:val="20"/>
          <w:szCs w:val="20"/>
        </w:rPr>
        <w:t>遇再次</w:t>
      </w:r>
      <w:proofErr w:type="gramEnd"/>
      <w:r w:rsidRPr="0005598A">
        <w:rPr>
          <w:rFonts w:ascii="宋体" w:eastAsia="宋体" w:hAnsi="宋体" w:cs="宋体"/>
          <w:kern w:val="0"/>
          <w:sz w:val="20"/>
          <w:szCs w:val="20"/>
        </w:rPr>
        <w:t xml:space="preserve">丢失时，可办理原挂失卡的启用手续。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3.5.9持卡者要遵守所有卡应用单位和部门的行政管理规定，树立良好的道德风尚。任何借助卡片进行有违相关纪律、法规、道德的行为，都将被记录在案。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lastRenderedPageBreak/>
        <w:t>3.5.10禁故意涂画、分拆、损毁</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卡通；严禁破解、仿冒和伪造</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卡通。有此类行径的一经查实，按破坏计算机信息系统和电子金融系统的行为交学院有关职能部门严肃处理。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3.6校园卡挂失与解挂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3.6.1卡人遗失校园卡应及时通过卡管理室办理挂失。申请卡挂失时，用户持本人证件(包括身份证、工作证、学生证)到卡管理室办理；无证挂失、电话挂失、代办挂失等均不予受理。凡未及时办理挂失造成的损失由持卡人自行负担。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3.6.2挂失后遗失校园卡者需提供有效证件（包括身份证、学生证或工作证），到卡管理室申请补办新卡，原卡内余额转入新卡，</w:t>
      </w:r>
      <w:proofErr w:type="gramStart"/>
      <w:r w:rsidRPr="0005598A">
        <w:rPr>
          <w:rFonts w:ascii="宋体" w:eastAsia="宋体" w:hAnsi="宋体" w:cs="宋体"/>
          <w:kern w:val="0"/>
          <w:sz w:val="20"/>
          <w:szCs w:val="20"/>
        </w:rPr>
        <w:t>遗失卡</w:t>
      </w:r>
      <w:proofErr w:type="gramEnd"/>
      <w:r w:rsidRPr="0005598A">
        <w:rPr>
          <w:rFonts w:ascii="宋体" w:eastAsia="宋体" w:hAnsi="宋体" w:cs="宋体"/>
          <w:kern w:val="0"/>
          <w:sz w:val="20"/>
          <w:szCs w:val="20"/>
        </w:rPr>
        <w:t xml:space="preserve">就此作废。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3.6.3如在办理补卡手续之前找回遗失的校园卡可以申请解挂，恢复原卡功能和卡内余额。用户可以持本人证件(包括身份证、学生证或工作证)到卡管理室办理；无证解挂、电话解挂、代办解挂等均不予受理。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3.6.4教职工或毕业生办理离校手续时可办理校园卡注销，结算卡内余额，卡中余额以现金的形式退还给持卡人，押金如数退还。</w:t>
      </w:r>
      <w:proofErr w:type="gramStart"/>
      <w:r w:rsidRPr="0005598A">
        <w:rPr>
          <w:rFonts w:ascii="宋体" w:eastAsia="宋体" w:hAnsi="宋体" w:cs="宋体"/>
          <w:kern w:val="0"/>
          <w:sz w:val="20"/>
          <w:szCs w:val="20"/>
        </w:rPr>
        <w:t>办理卡</w:t>
      </w:r>
      <w:proofErr w:type="gramEnd"/>
      <w:r w:rsidRPr="0005598A">
        <w:rPr>
          <w:rFonts w:ascii="宋体" w:eastAsia="宋体" w:hAnsi="宋体" w:cs="宋体"/>
          <w:kern w:val="0"/>
          <w:sz w:val="20"/>
          <w:szCs w:val="20"/>
        </w:rPr>
        <w:t>注销须持本人有效证件（工作证、学生证、身份证）到卡管理室办理，不受理无证卡注销、</w:t>
      </w:r>
      <w:proofErr w:type="gramStart"/>
      <w:r w:rsidRPr="0005598A">
        <w:rPr>
          <w:rFonts w:ascii="宋体" w:eastAsia="宋体" w:hAnsi="宋体" w:cs="宋体"/>
          <w:kern w:val="0"/>
          <w:sz w:val="20"/>
          <w:szCs w:val="20"/>
        </w:rPr>
        <w:t>代办卡</w:t>
      </w:r>
      <w:proofErr w:type="gramEnd"/>
      <w:r w:rsidRPr="0005598A">
        <w:rPr>
          <w:rFonts w:ascii="宋体" w:eastAsia="宋体" w:hAnsi="宋体" w:cs="宋体"/>
          <w:kern w:val="0"/>
          <w:sz w:val="20"/>
          <w:szCs w:val="20"/>
        </w:rPr>
        <w:t xml:space="preserve">注销。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3.7校园卡收费标准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全日制计划内</w:t>
      </w:r>
      <w:proofErr w:type="gramStart"/>
      <w:r w:rsidRPr="0005598A">
        <w:rPr>
          <w:rFonts w:ascii="宋体" w:eastAsia="宋体" w:hAnsi="宋体" w:cs="宋体"/>
          <w:kern w:val="0"/>
          <w:sz w:val="20"/>
          <w:szCs w:val="20"/>
        </w:rPr>
        <w:t>学生申办</w:t>
      </w:r>
      <w:proofErr w:type="gramEnd"/>
      <w:r w:rsidRPr="0005598A">
        <w:rPr>
          <w:rFonts w:ascii="宋体" w:eastAsia="宋体" w:hAnsi="宋体" w:cs="宋体"/>
          <w:kern w:val="0"/>
          <w:sz w:val="20"/>
          <w:szCs w:val="20"/>
        </w:rPr>
        <w:t xml:space="preserve">校园卡（包括新生临时卡）初次办理每卡收押金20元；其他人员办理临时卡每卡工本费20元；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各类持卡人员应正确使用和保管校园卡，凡因丢失、损坏、污损等原因补办和重办校园卡的，每卡收工本费20元。新生由临时卡换发正式卡时，如</w:t>
      </w:r>
      <w:proofErr w:type="gramStart"/>
      <w:r w:rsidRPr="0005598A">
        <w:rPr>
          <w:rFonts w:ascii="宋体" w:eastAsia="宋体" w:hAnsi="宋体" w:cs="宋体"/>
          <w:kern w:val="0"/>
          <w:sz w:val="20"/>
          <w:szCs w:val="20"/>
        </w:rPr>
        <w:t>临时卡未丢失</w:t>
      </w:r>
      <w:proofErr w:type="gramEnd"/>
      <w:r w:rsidRPr="0005598A">
        <w:rPr>
          <w:rFonts w:ascii="宋体" w:eastAsia="宋体" w:hAnsi="宋体" w:cs="宋体"/>
          <w:kern w:val="0"/>
          <w:sz w:val="20"/>
          <w:szCs w:val="20"/>
        </w:rPr>
        <w:t xml:space="preserve">、损坏、卡面污损等，正式卡不再收工本费。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3.8校园卡的充值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校园卡有两种充值方式：现金充值和学生伙食补助发放充值。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3.8.1金充值：持卡人可以通过卡管理室交付现金进行充值。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3.8.2学生伙食补助发放充值：由卡管理室将学院发放的学生伙食补助发放</w:t>
      </w:r>
      <w:proofErr w:type="gramStart"/>
      <w:r w:rsidRPr="0005598A">
        <w:rPr>
          <w:rFonts w:ascii="宋体" w:eastAsia="宋体" w:hAnsi="宋体" w:cs="宋体"/>
          <w:kern w:val="0"/>
          <w:sz w:val="20"/>
          <w:szCs w:val="20"/>
        </w:rPr>
        <w:t>至学生</w:t>
      </w:r>
      <w:proofErr w:type="gramEnd"/>
      <w:r w:rsidRPr="0005598A">
        <w:rPr>
          <w:rFonts w:ascii="宋体" w:eastAsia="宋体" w:hAnsi="宋体" w:cs="宋体"/>
          <w:kern w:val="0"/>
          <w:sz w:val="20"/>
          <w:szCs w:val="20"/>
        </w:rPr>
        <w:t xml:space="preserve">的校园卡内。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lastRenderedPageBreak/>
        <w:t xml:space="preserve">3.9校园卡由本人使用，不得转借。拾到他人校园卡，应及时上交或设法归还本人。拾卡不还且恶意支出或使用者，将根据有关规定予以严肃处理，触犯法律的移送司法机关追究刑事责任。 </w:t>
      </w:r>
    </w:p>
    <w:p w:rsidR="0005598A" w:rsidRPr="0005598A" w:rsidRDefault="0005598A" w:rsidP="0005598A">
      <w:pPr>
        <w:widowControl/>
        <w:spacing w:before="100" w:beforeAutospacing="1" w:after="100" w:afterAutospacing="1" w:line="390" w:lineRule="atLeast"/>
        <w:ind w:firstLine="390"/>
        <w:jc w:val="center"/>
        <w:rPr>
          <w:rFonts w:ascii="宋体" w:eastAsia="宋体" w:hAnsi="宋体" w:cs="宋体"/>
          <w:kern w:val="0"/>
          <w:sz w:val="20"/>
          <w:szCs w:val="20"/>
        </w:rPr>
      </w:pPr>
      <w:r w:rsidRPr="0005598A">
        <w:rPr>
          <w:rFonts w:ascii="宋体" w:eastAsia="宋体" w:hAnsi="宋体" w:cs="宋体"/>
          <w:b/>
          <w:bCs/>
          <w:kern w:val="0"/>
          <w:sz w:val="20"/>
          <w:szCs w:val="20"/>
        </w:rPr>
        <w:t xml:space="preserve">4.　商户管理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4.1学院所属部门均可向</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卡通控制中心申请成为校园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卡通系统的商户，使用校园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卡通系统进行管理、收费和经营结算业务。校园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卡通系统所有商户划分为三种类型：学院收费户、部门收费户、经营商户。学院</w:t>
      </w:r>
      <w:proofErr w:type="gramStart"/>
      <w:r w:rsidRPr="0005598A">
        <w:rPr>
          <w:rFonts w:ascii="宋体" w:eastAsia="宋体" w:hAnsi="宋体" w:cs="宋体"/>
          <w:kern w:val="0"/>
          <w:sz w:val="20"/>
          <w:szCs w:val="20"/>
        </w:rPr>
        <w:t>收费户</w:t>
      </w:r>
      <w:proofErr w:type="gramEnd"/>
      <w:r w:rsidRPr="0005598A">
        <w:rPr>
          <w:rFonts w:ascii="宋体" w:eastAsia="宋体" w:hAnsi="宋体" w:cs="宋体"/>
          <w:kern w:val="0"/>
          <w:sz w:val="20"/>
          <w:szCs w:val="20"/>
        </w:rPr>
        <w:t>和部门</w:t>
      </w:r>
      <w:proofErr w:type="gramStart"/>
      <w:r w:rsidRPr="0005598A">
        <w:rPr>
          <w:rFonts w:ascii="宋体" w:eastAsia="宋体" w:hAnsi="宋体" w:cs="宋体"/>
          <w:kern w:val="0"/>
          <w:sz w:val="20"/>
          <w:szCs w:val="20"/>
        </w:rPr>
        <w:t>收费户</w:t>
      </w:r>
      <w:proofErr w:type="gramEnd"/>
      <w:r w:rsidRPr="0005598A">
        <w:rPr>
          <w:rFonts w:ascii="宋体" w:eastAsia="宋体" w:hAnsi="宋体" w:cs="宋体"/>
          <w:kern w:val="0"/>
          <w:sz w:val="20"/>
          <w:szCs w:val="20"/>
        </w:rPr>
        <w:t xml:space="preserve">收费性质为学院性质的收费。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4.1.1学院收费户：包括学费收费户、校园卡收费户、其他收费户。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4.1.2部门收费户：包括图书馆、计算机实验室、校医务所等学院各主管部门面向用户收取的费用。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4.1.3经营商户：主要是各经营服务单位开立的</w:t>
      </w:r>
      <w:proofErr w:type="gramStart"/>
      <w:r w:rsidRPr="0005598A">
        <w:rPr>
          <w:rFonts w:ascii="宋体" w:eastAsia="宋体" w:hAnsi="宋体" w:cs="宋体"/>
          <w:kern w:val="0"/>
          <w:sz w:val="20"/>
          <w:szCs w:val="20"/>
        </w:rPr>
        <w:t>帐户</w:t>
      </w:r>
      <w:proofErr w:type="gramEnd"/>
      <w:r w:rsidRPr="0005598A">
        <w:rPr>
          <w:rFonts w:ascii="宋体" w:eastAsia="宋体" w:hAnsi="宋体" w:cs="宋体"/>
          <w:kern w:val="0"/>
          <w:sz w:val="20"/>
          <w:szCs w:val="20"/>
        </w:rPr>
        <w:t xml:space="preserve">，包括各食堂、餐馆、水房、商场、体育场馆等。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4.2学院</w:t>
      </w:r>
      <w:proofErr w:type="gramStart"/>
      <w:r w:rsidRPr="0005598A">
        <w:rPr>
          <w:rFonts w:ascii="宋体" w:eastAsia="宋体" w:hAnsi="宋体" w:cs="宋体"/>
          <w:kern w:val="0"/>
          <w:sz w:val="20"/>
          <w:szCs w:val="20"/>
        </w:rPr>
        <w:t>收费户</w:t>
      </w:r>
      <w:proofErr w:type="gramEnd"/>
      <w:r w:rsidRPr="0005598A">
        <w:rPr>
          <w:rFonts w:ascii="宋体" w:eastAsia="宋体" w:hAnsi="宋体" w:cs="宋体"/>
          <w:kern w:val="0"/>
          <w:sz w:val="20"/>
          <w:szCs w:val="20"/>
        </w:rPr>
        <w:t>和部门</w:t>
      </w:r>
      <w:proofErr w:type="gramStart"/>
      <w:r w:rsidRPr="0005598A">
        <w:rPr>
          <w:rFonts w:ascii="宋体" w:eastAsia="宋体" w:hAnsi="宋体" w:cs="宋体"/>
          <w:kern w:val="0"/>
          <w:sz w:val="20"/>
          <w:szCs w:val="20"/>
        </w:rPr>
        <w:t>收费户</w:t>
      </w:r>
      <w:proofErr w:type="gramEnd"/>
      <w:r w:rsidRPr="0005598A">
        <w:rPr>
          <w:rFonts w:ascii="宋体" w:eastAsia="宋体" w:hAnsi="宋体" w:cs="宋体"/>
          <w:kern w:val="0"/>
          <w:sz w:val="20"/>
          <w:szCs w:val="20"/>
        </w:rPr>
        <w:t>按学院规定，其收入由学院财务处统一管理，并定期结转；经营商户其收入由结算中心定期通过银行</w:t>
      </w:r>
      <w:proofErr w:type="gramStart"/>
      <w:r w:rsidRPr="0005598A">
        <w:rPr>
          <w:rFonts w:ascii="宋体" w:eastAsia="宋体" w:hAnsi="宋体" w:cs="宋体"/>
          <w:kern w:val="0"/>
          <w:sz w:val="20"/>
          <w:szCs w:val="20"/>
        </w:rPr>
        <w:t>转帐</w:t>
      </w:r>
      <w:proofErr w:type="gramEnd"/>
      <w:r w:rsidRPr="0005598A">
        <w:rPr>
          <w:rFonts w:ascii="宋体" w:eastAsia="宋体" w:hAnsi="宋体" w:cs="宋体"/>
          <w:kern w:val="0"/>
          <w:sz w:val="20"/>
          <w:szCs w:val="20"/>
        </w:rPr>
        <w:t>转入商户指定的财务</w:t>
      </w:r>
      <w:proofErr w:type="gramStart"/>
      <w:r w:rsidRPr="0005598A">
        <w:rPr>
          <w:rFonts w:ascii="宋体" w:eastAsia="宋体" w:hAnsi="宋体" w:cs="宋体"/>
          <w:kern w:val="0"/>
          <w:sz w:val="20"/>
          <w:szCs w:val="20"/>
        </w:rPr>
        <w:t>帐户</w:t>
      </w:r>
      <w:proofErr w:type="gramEnd"/>
      <w:r w:rsidRPr="0005598A">
        <w:rPr>
          <w:rFonts w:ascii="宋体" w:eastAsia="宋体" w:hAnsi="宋体" w:cs="宋体"/>
          <w:kern w:val="0"/>
          <w:sz w:val="20"/>
          <w:szCs w:val="20"/>
        </w:rPr>
        <w:t xml:space="preserve">。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4.3为确保</w:t>
      </w:r>
      <w:proofErr w:type="gramStart"/>
      <w:r w:rsidRPr="0005598A">
        <w:rPr>
          <w:rFonts w:ascii="宋体" w:eastAsia="宋体" w:hAnsi="宋体" w:cs="宋体"/>
          <w:kern w:val="0"/>
          <w:sz w:val="20"/>
          <w:szCs w:val="20"/>
        </w:rPr>
        <w:t>资金月</w:t>
      </w:r>
      <w:proofErr w:type="gramEnd"/>
      <w:r w:rsidRPr="0005598A">
        <w:rPr>
          <w:rFonts w:ascii="宋体" w:eastAsia="宋体" w:hAnsi="宋体" w:cs="宋体"/>
          <w:kern w:val="0"/>
          <w:sz w:val="20"/>
          <w:szCs w:val="20"/>
        </w:rPr>
        <w:t>结的准确性，商户应于每月底前一天统一对收费终端机予以检查，确保所有数据均上传至卡控制管理中心。</w:t>
      </w:r>
      <w:proofErr w:type="gramStart"/>
      <w:r w:rsidRPr="0005598A">
        <w:rPr>
          <w:rFonts w:ascii="宋体" w:eastAsia="宋体" w:hAnsi="宋体" w:cs="宋体"/>
          <w:kern w:val="0"/>
          <w:sz w:val="20"/>
          <w:szCs w:val="20"/>
        </w:rPr>
        <w:t>若相关</w:t>
      </w:r>
      <w:proofErr w:type="gramEnd"/>
      <w:r w:rsidRPr="0005598A">
        <w:rPr>
          <w:rFonts w:ascii="宋体" w:eastAsia="宋体" w:hAnsi="宋体" w:cs="宋体"/>
          <w:kern w:val="0"/>
          <w:sz w:val="20"/>
          <w:szCs w:val="20"/>
        </w:rPr>
        <w:t>系统设备和线路发生故障且本商户无法解决，应尽快通知控制中心。因商户不按规定正确使用校园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卡通系统造成的损失由各商户自行负担。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4.4校园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卡通控制中心、卡结算中心和卡管理室有责任为商户电子帐</w:t>
      </w:r>
      <w:proofErr w:type="gramStart"/>
      <w:r w:rsidRPr="0005598A">
        <w:rPr>
          <w:rFonts w:ascii="宋体" w:eastAsia="宋体" w:hAnsi="宋体" w:cs="宋体"/>
          <w:kern w:val="0"/>
          <w:sz w:val="20"/>
          <w:szCs w:val="20"/>
        </w:rPr>
        <w:t>务</w:t>
      </w:r>
      <w:proofErr w:type="gramEnd"/>
      <w:r w:rsidRPr="0005598A">
        <w:rPr>
          <w:rFonts w:ascii="宋体" w:eastAsia="宋体" w:hAnsi="宋体" w:cs="宋体"/>
          <w:kern w:val="0"/>
          <w:sz w:val="20"/>
          <w:szCs w:val="20"/>
        </w:rPr>
        <w:t xml:space="preserve">保密，同时有义务按学院的要求，依法提交商户有关信息和数据。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4.5</w:t>
      </w:r>
      <w:proofErr w:type="gramStart"/>
      <w:r w:rsidRPr="0005598A">
        <w:rPr>
          <w:rFonts w:ascii="宋体" w:eastAsia="宋体" w:hAnsi="宋体" w:cs="宋体"/>
          <w:kern w:val="0"/>
          <w:sz w:val="20"/>
          <w:szCs w:val="20"/>
        </w:rPr>
        <w:t>各</w:t>
      </w:r>
      <w:proofErr w:type="gramEnd"/>
      <w:r w:rsidRPr="0005598A">
        <w:rPr>
          <w:rFonts w:ascii="宋体" w:eastAsia="宋体" w:hAnsi="宋体" w:cs="宋体"/>
          <w:kern w:val="0"/>
          <w:sz w:val="20"/>
          <w:szCs w:val="20"/>
        </w:rPr>
        <w:t>商户在校园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卡通系统应用的业务终结，应当在业务终结后一个月内凭有效证明到校园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卡通控制中心办理</w:t>
      </w:r>
      <w:proofErr w:type="gramStart"/>
      <w:r w:rsidRPr="0005598A">
        <w:rPr>
          <w:rFonts w:ascii="宋体" w:eastAsia="宋体" w:hAnsi="宋体" w:cs="宋体"/>
          <w:kern w:val="0"/>
          <w:sz w:val="20"/>
          <w:szCs w:val="20"/>
        </w:rPr>
        <w:t>帐户</w:t>
      </w:r>
      <w:proofErr w:type="gramEnd"/>
      <w:r w:rsidRPr="0005598A">
        <w:rPr>
          <w:rFonts w:ascii="宋体" w:eastAsia="宋体" w:hAnsi="宋体" w:cs="宋体"/>
          <w:kern w:val="0"/>
          <w:sz w:val="20"/>
          <w:szCs w:val="20"/>
        </w:rPr>
        <w:t xml:space="preserve">销户手续。 </w:t>
      </w:r>
    </w:p>
    <w:p w:rsidR="0005598A" w:rsidRPr="0005598A" w:rsidRDefault="0005598A" w:rsidP="0005598A">
      <w:pPr>
        <w:widowControl/>
        <w:spacing w:before="100" w:beforeAutospacing="1" w:after="100" w:afterAutospacing="1" w:line="390" w:lineRule="atLeast"/>
        <w:ind w:firstLine="390"/>
        <w:jc w:val="center"/>
        <w:rPr>
          <w:rFonts w:ascii="宋体" w:eastAsia="宋体" w:hAnsi="宋体" w:cs="宋体"/>
          <w:kern w:val="0"/>
          <w:sz w:val="20"/>
          <w:szCs w:val="20"/>
        </w:rPr>
      </w:pPr>
      <w:r w:rsidRPr="0005598A">
        <w:rPr>
          <w:rFonts w:ascii="宋体" w:eastAsia="宋体" w:hAnsi="宋体" w:cs="宋体"/>
          <w:b/>
          <w:bCs/>
          <w:kern w:val="0"/>
          <w:sz w:val="20"/>
          <w:szCs w:val="20"/>
        </w:rPr>
        <w:t xml:space="preserve">5　.设备及网络的管理和维护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5.1校园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卡通系统所有设备，其所有权归属学院，各使用单位有管理、维护的义务和使用的权利。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5.2校园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卡通控制中心负责对校园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卡通系统的管理和维护校内各单位占有使用的设备，归各单位管理使用，保修期后的维修费由各单位自行承担。 </w:t>
      </w:r>
    </w:p>
    <w:p w:rsidR="0005598A" w:rsidRPr="0005598A" w:rsidRDefault="0005598A" w:rsidP="0005598A">
      <w:pPr>
        <w:widowControl/>
        <w:spacing w:before="100" w:beforeAutospacing="1" w:after="100" w:afterAutospacing="1" w:line="390" w:lineRule="atLeast"/>
        <w:ind w:firstLine="390"/>
        <w:jc w:val="center"/>
        <w:rPr>
          <w:rFonts w:ascii="宋体" w:eastAsia="宋体" w:hAnsi="宋体" w:cs="宋体"/>
          <w:kern w:val="0"/>
          <w:sz w:val="20"/>
          <w:szCs w:val="20"/>
        </w:rPr>
      </w:pPr>
      <w:r w:rsidRPr="0005598A">
        <w:rPr>
          <w:rFonts w:ascii="宋体" w:eastAsia="宋体" w:hAnsi="宋体" w:cs="宋体"/>
          <w:b/>
          <w:bCs/>
          <w:kern w:val="0"/>
          <w:sz w:val="20"/>
          <w:szCs w:val="20"/>
        </w:rPr>
        <w:t xml:space="preserve">6.　安全管理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lastRenderedPageBreak/>
        <w:t>6.1校园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卡通系统的网络安全由控制中心负责，确保校园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卡通系统安全畅通运行。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6.2</w:t>
      </w:r>
      <w:proofErr w:type="gramStart"/>
      <w:r w:rsidRPr="0005598A">
        <w:rPr>
          <w:rFonts w:ascii="宋体" w:eastAsia="宋体" w:hAnsi="宋体" w:cs="宋体"/>
          <w:kern w:val="0"/>
          <w:sz w:val="20"/>
          <w:szCs w:val="20"/>
        </w:rPr>
        <w:t>各</w:t>
      </w:r>
      <w:proofErr w:type="gramEnd"/>
      <w:r w:rsidRPr="0005598A">
        <w:rPr>
          <w:rFonts w:ascii="宋体" w:eastAsia="宋体" w:hAnsi="宋体" w:cs="宋体"/>
          <w:kern w:val="0"/>
          <w:sz w:val="20"/>
          <w:szCs w:val="20"/>
        </w:rPr>
        <w:t>终端工作站</w:t>
      </w:r>
      <w:proofErr w:type="gramStart"/>
      <w:r w:rsidRPr="0005598A">
        <w:rPr>
          <w:rFonts w:ascii="宋体" w:eastAsia="宋体" w:hAnsi="宋体" w:cs="宋体"/>
          <w:kern w:val="0"/>
          <w:sz w:val="20"/>
          <w:szCs w:val="20"/>
        </w:rPr>
        <w:t>点操作</w:t>
      </w:r>
      <w:proofErr w:type="gramEnd"/>
      <w:r w:rsidRPr="0005598A">
        <w:rPr>
          <w:rFonts w:ascii="宋体" w:eastAsia="宋体" w:hAnsi="宋体" w:cs="宋体"/>
          <w:kern w:val="0"/>
          <w:sz w:val="20"/>
          <w:szCs w:val="20"/>
        </w:rPr>
        <w:t xml:space="preserve">人员，必须严格遵守安全保密制度和工作管理制度。严禁运行与本系统无关的任何程序和文件，要采取切实措施防止病毒的侵害。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6.3外来人员来咨询或学习必须经过批准，并做访问记录。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6.4严禁任何单位和个人擅自在校园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卡通网络系统中接入有关设备和终端，确需增设终端设备的，必须按照规定程序经校园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卡通控制中心批准。 </w:t>
      </w:r>
    </w:p>
    <w:p w:rsidR="0005598A" w:rsidRPr="0005598A" w:rsidRDefault="0005598A" w:rsidP="0005598A">
      <w:pPr>
        <w:widowControl/>
        <w:spacing w:before="100" w:beforeAutospacing="1" w:after="100" w:afterAutospacing="1" w:line="390" w:lineRule="atLeast"/>
        <w:ind w:firstLine="390"/>
        <w:jc w:val="center"/>
        <w:rPr>
          <w:rFonts w:ascii="宋体" w:eastAsia="宋体" w:hAnsi="宋体" w:cs="宋体"/>
          <w:kern w:val="0"/>
          <w:sz w:val="20"/>
          <w:szCs w:val="20"/>
        </w:rPr>
      </w:pPr>
      <w:r w:rsidRPr="0005598A">
        <w:rPr>
          <w:rFonts w:ascii="宋体" w:eastAsia="宋体" w:hAnsi="宋体" w:cs="宋体"/>
          <w:b/>
          <w:bCs/>
          <w:kern w:val="0"/>
          <w:sz w:val="20"/>
          <w:szCs w:val="20"/>
        </w:rPr>
        <w:t xml:space="preserve">7.　部门协调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7.1个人办卡时，其信息资料来源于个人所属部门。各有关部门要认真做好信息化建设工作，确保信息质量。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7.2 教职工人事变动和学生学籍异动，由相关部门将变动人员名单通过人事主管部门（人事处或学工处）通知校园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卡通控制中心。办理离校手续者，由本人或其委托人，持有效证件到校园一卡通卡管理室办理校园卡注销手续。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7.3新生的发卡工作，招生部门应在新生入学须知上对校园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卡通系统作必要的宣传介绍。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7.4控制中心根据学院内各单位应用卡的实际需求，做好校园卡的初始化和相应的权限设定工作。各部门对权限有特殊要求的，必须由部门提出申请，经学院领导批准后方可开通使用。 </w:t>
      </w:r>
    </w:p>
    <w:p w:rsidR="0005598A" w:rsidRPr="0005598A" w:rsidRDefault="0005598A" w:rsidP="0005598A">
      <w:pPr>
        <w:widowControl/>
        <w:spacing w:before="100" w:beforeAutospacing="1" w:after="100" w:afterAutospacing="1" w:line="390" w:lineRule="atLeast"/>
        <w:ind w:firstLine="390"/>
        <w:jc w:val="center"/>
        <w:rPr>
          <w:rFonts w:ascii="宋体" w:eastAsia="宋体" w:hAnsi="宋体" w:cs="宋体"/>
          <w:kern w:val="0"/>
          <w:sz w:val="20"/>
          <w:szCs w:val="20"/>
        </w:rPr>
      </w:pPr>
      <w:r w:rsidRPr="0005598A">
        <w:rPr>
          <w:rFonts w:ascii="宋体" w:eastAsia="宋体" w:hAnsi="宋体" w:cs="宋体"/>
          <w:b/>
          <w:bCs/>
          <w:kern w:val="0"/>
          <w:sz w:val="20"/>
          <w:szCs w:val="20"/>
        </w:rPr>
        <w:t xml:space="preserve">8.　 附 则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8.1校园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卡通系统发生紧急情况时，校园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卡通控制中心、结算中心和卡管理室应及时向学院领导汇报，会同有关单位制定并组织实施应急方案，各相关单位应积极配合应急方案的执行。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8.2为确保校园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卡通系统的正常运行，院内各应用管理单位应结合本单位本部门实际，制定相应的管理办法或实施细则。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8.3本办法由校园</w:t>
      </w:r>
      <w:proofErr w:type="gramStart"/>
      <w:r w:rsidRPr="0005598A">
        <w:rPr>
          <w:rFonts w:ascii="宋体" w:eastAsia="宋体" w:hAnsi="宋体" w:cs="宋体"/>
          <w:kern w:val="0"/>
          <w:sz w:val="20"/>
          <w:szCs w:val="20"/>
        </w:rPr>
        <w:t>一</w:t>
      </w:r>
      <w:proofErr w:type="gramEnd"/>
      <w:r w:rsidRPr="0005598A">
        <w:rPr>
          <w:rFonts w:ascii="宋体" w:eastAsia="宋体" w:hAnsi="宋体" w:cs="宋体"/>
          <w:kern w:val="0"/>
          <w:sz w:val="20"/>
          <w:szCs w:val="20"/>
        </w:rPr>
        <w:t xml:space="preserve">卡通控制中心负责解释。 </w:t>
      </w:r>
    </w:p>
    <w:p w:rsidR="0005598A" w:rsidRPr="0005598A" w:rsidRDefault="0005598A" w:rsidP="0005598A">
      <w:pPr>
        <w:widowControl/>
        <w:spacing w:before="100" w:beforeAutospacing="1" w:after="100" w:afterAutospacing="1" w:line="390" w:lineRule="atLeast"/>
        <w:ind w:firstLine="390"/>
        <w:jc w:val="left"/>
        <w:rPr>
          <w:rFonts w:ascii="宋体" w:eastAsia="宋体" w:hAnsi="宋体" w:cs="宋体"/>
          <w:kern w:val="0"/>
          <w:sz w:val="20"/>
          <w:szCs w:val="20"/>
        </w:rPr>
      </w:pPr>
      <w:r w:rsidRPr="0005598A">
        <w:rPr>
          <w:rFonts w:ascii="宋体" w:eastAsia="宋体" w:hAnsi="宋体" w:cs="宋体"/>
          <w:kern w:val="0"/>
          <w:sz w:val="20"/>
          <w:szCs w:val="20"/>
        </w:rPr>
        <w:t xml:space="preserve">8.4本办法自印发之日起施行 </w:t>
      </w:r>
    </w:p>
    <w:p w:rsidR="00DE361C" w:rsidRPr="0005598A" w:rsidRDefault="00DE361C"/>
    <w:sectPr w:rsidR="00DE361C" w:rsidRPr="0005598A" w:rsidSect="00DE36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3DD" w:rsidRDefault="008343DD" w:rsidP="0005598A">
      <w:r>
        <w:separator/>
      </w:r>
    </w:p>
  </w:endnote>
  <w:endnote w:type="continuationSeparator" w:id="0">
    <w:p w:rsidR="008343DD" w:rsidRDefault="008343DD" w:rsidP="000559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3DD" w:rsidRDefault="008343DD" w:rsidP="0005598A">
      <w:r>
        <w:separator/>
      </w:r>
    </w:p>
  </w:footnote>
  <w:footnote w:type="continuationSeparator" w:id="0">
    <w:p w:rsidR="008343DD" w:rsidRDefault="008343DD" w:rsidP="000559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598A"/>
    <w:rsid w:val="0005598A"/>
    <w:rsid w:val="008343DD"/>
    <w:rsid w:val="00DE36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61C"/>
    <w:pPr>
      <w:widowControl w:val="0"/>
      <w:jc w:val="both"/>
    </w:pPr>
  </w:style>
  <w:style w:type="paragraph" w:styleId="1">
    <w:name w:val="heading 1"/>
    <w:basedOn w:val="a"/>
    <w:link w:val="1Char"/>
    <w:uiPriority w:val="9"/>
    <w:qFormat/>
    <w:rsid w:val="0005598A"/>
    <w:pPr>
      <w:widowControl/>
      <w:pBdr>
        <w:bottom w:val="dashed" w:sz="6" w:space="11" w:color="FF9900"/>
      </w:pBdr>
      <w:spacing w:before="100" w:beforeAutospacing="1" w:after="100" w:afterAutospacing="1"/>
      <w:jc w:val="left"/>
      <w:outlineLvl w:val="0"/>
    </w:pPr>
    <w:rPr>
      <w:rFonts w:ascii="宋体" w:eastAsia="宋体" w:hAnsi="宋体" w:cs="宋体"/>
      <w:b/>
      <w:bCs/>
      <w:color w:val="006699"/>
      <w:kern w:val="36"/>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59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598A"/>
    <w:rPr>
      <w:sz w:val="18"/>
      <w:szCs w:val="18"/>
    </w:rPr>
  </w:style>
  <w:style w:type="paragraph" w:styleId="a4">
    <w:name w:val="footer"/>
    <w:basedOn w:val="a"/>
    <w:link w:val="Char0"/>
    <w:uiPriority w:val="99"/>
    <w:semiHidden/>
    <w:unhideWhenUsed/>
    <w:rsid w:val="000559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598A"/>
    <w:rPr>
      <w:sz w:val="18"/>
      <w:szCs w:val="18"/>
    </w:rPr>
  </w:style>
  <w:style w:type="character" w:customStyle="1" w:styleId="1Char">
    <w:name w:val="标题 1 Char"/>
    <w:basedOn w:val="a0"/>
    <w:link w:val="1"/>
    <w:uiPriority w:val="9"/>
    <w:rsid w:val="0005598A"/>
    <w:rPr>
      <w:rFonts w:ascii="宋体" w:eastAsia="宋体" w:hAnsi="宋体" w:cs="宋体"/>
      <w:b/>
      <w:bCs/>
      <w:color w:val="006699"/>
      <w:kern w:val="36"/>
      <w:szCs w:val="21"/>
    </w:rPr>
  </w:style>
  <w:style w:type="paragraph" w:styleId="a5">
    <w:name w:val="Normal (Web)"/>
    <w:basedOn w:val="a"/>
    <w:uiPriority w:val="99"/>
    <w:semiHidden/>
    <w:unhideWhenUsed/>
    <w:rsid w:val="0005598A"/>
    <w:pPr>
      <w:widowControl/>
      <w:spacing w:before="100" w:beforeAutospacing="1" w:after="100" w:afterAutospacing="1" w:line="390" w:lineRule="atLeast"/>
      <w:ind w:firstLine="390"/>
      <w:jc w:val="left"/>
    </w:pPr>
    <w:rPr>
      <w:rFonts w:ascii="宋体" w:eastAsia="宋体" w:hAnsi="宋体" w:cs="宋体"/>
      <w:kern w:val="0"/>
      <w:sz w:val="20"/>
      <w:szCs w:val="20"/>
    </w:rPr>
  </w:style>
  <w:style w:type="character" w:styleId="a6">
    <w:name w:val="Strong"/>
    <w:basedOn w:val="a0"/>
    <w:uiPriority w:val="22"/>
    <w:qFormat/>
    <w:rsid w:val="0005598A"/>
    <w:rPr>
      <w:b/>
      <w:bCs/>
    </w:rPr>
  </w:style>
</w:styles>
</file>

<file path=word/webSettings.xml><?xml version="1.0" encoding="utf-8"?>
<w:webSettings xmlns:r="http://schemas.openxmlformats.org/officeDocument/2006/relationships" xmlns:w="http://schemas.openxmlformats.org/wordprocessingml/2006/main">
  <w:divs>
    <w:div w:id="1414664233">
      <w:bodyDiv w:val="1"/>
      <w:marLeft w:val="0"/>
      <w:marRight w:val="0"/>
      <w:marTop w:val="0"/>
      <w:marBottom w:val="0"/>
      <w:divBdr>
        <w:top w:val="none" w:sz="0" w:space="0" w:color="auto"/>
        <w:left w:val="none" w:sz="0" w:space="0" w:color="auto"/>
        <w:bottom w:val="none" w:sz="0" w:space="0" w:color="auto"/>
        <w:right w:val="none" w:sz="0" w:space="0" w:color="auto"/>
      </w:divBdr>
      <w:divsChild>
        <w:div w:id="2070835290">
          <w:marLeft w:val="0"/>
          <w:marRight w:val="0"/>
          <w:marTop w:val="300"/>
          <w:marBottom w:val="0"/>
          <w:divBdr>
            <w:top w:val="none" w:sz="0" w:space="0" w:color="auto"/>
            <w:left w:val="none" w:sz="0" w:space="0" w:color="auto"/>
            <w:bottom w:val="none" w:sz="0" w:space="0" w:color="auto"/>
            <w:right w:val="none" w:sz="0" w:space="0" w:color="auto"/>
          </w:divBdr>
        </w:div>
        <w:div w:id="1566724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2011-08-12T03:50:00Z</dcterms:created>
  <dcterms:modified xsi:type="dcterms:W3CDTF">2011-08-12T03:50:00Z</dcterms:modified>
</cp:coreProperties>
</file>