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Write down questions for BLP slide 2: inner loop, outer loop. What about linear assumption? Numerical integration monte carlo?</w:t>
      </w:r>
    </w:p>
    <w:p>
      <w:pPr>
        <w:pStyle w:val="Normal"/>
        <w:bidi w:val="0"/>
        <w:jc w:val="left"/>
        <w:rPr/>
      </w:pPr>
      <w:r>
        <w:rPr/>
        <w:t>2. summarize BLP slides. Pure logit model : IIA problem, BLP: incorporates flexible preference heteoreneity by using random coef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39</Words>
  <Characters>220</Characters>
  <CharactersWithSpaces>257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2024-12-15T06:05:26Z</dcterms:created>
  <dc:creator/>
  <dc:description/>
  <dc:language>en-US</dc:language>
  <cp:lastModifiedBy/>
  <dcterms:modified xsi:type="dcterms:W3CDTF">2024-12-15T06:12:57Z</dcterms:modified>
  <cp:revision>1</cp:revision>
  <dc:subject/>
  <dc:title/>
</cp:coreProperties>
</file>