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1、ER图</w:t>
      </w: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4410710" cy="4672330"/>
            <wp:effectExtent l="0" t="0" r="8890" b="6350"/>
            <wp:docPr id="1" name="图片 1" descr="数据库ER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ER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19"/>
          <w:szCs w:val="19"/>
          <w:shd w:val="clear" w:color="FFFFFF" w:fill="D9D9D9"/>
        </w:rPr>
      </w:pPr>
      <w:r>
        <w:rPr>
          <w:rFonts w:hint="eastAsia"/>
          <w:sz w:val="28"/>
          <w:szCs w:val="28"/>
          <w:lang w:val="en-US" w:eastAsia="zh-CN"/>
        </w:rPr>
        <w:t>数据库表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19"/>
          <w:szCs w:val="19"/>
          <w:shd w:val="clear" w:color="auto" w:fill="auto"/>
          <w:lang w:val="en-US" w:eastAsia="zh-CN"/>
        </w:rPr>
        <w:t>Assignment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>: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 xml:space="preserve"> id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>(主键、varchar)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 xml:space="preserve"> 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>;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name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 xml:space="preserve"> (varchar)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;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courses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 xml:space="preserve"> (varchar)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;deadline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>(varchar)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;message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>(varchar)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; time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  <w:lang w:val="en-US" w:eastAsia="zh-CN"/>
        </w:rPr>
        <w:t>(varchar)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sz w:val="19"/>
          <w:szCs w:val="19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ssignment_ware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:id(主键 varchar);assignment_id(作业id,varchar);path(varchar);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 xml:space="preserve">Course: 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 xml:space="preserve">id 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(主键 varchar);time(varchar);teacher(varchar);name(varchar);grade(varchar);message(varchar);approval(boolean)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Courseware: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path(id,varchar);course_id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(varchar);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Forum: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 id(主键 varchar); course_id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(varchar);from_id(varchar);to_id(varchar);message(varchar);time(varchar);talk(varchar);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Issue_courses: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 id(主键,varchar);class_id(course主键,varchar);time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(varchar);limit_class(int);limit_student(int);issue_time(varchar);approval(boolean);</w:t>
      </w:r>
    </w:p>
    <w:p>
      <w:pPr>
        <w:numPr>
          <w:numId w:val="0"/>
        </w:numPr>
        <w:rPr>
          <w:rFonts w:hint="default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News: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 id(主键，varchar）；fromwhere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(varchar);towhere(varchar);type(varchar);time(varchar);message(varchar)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Password: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email(主键，varchar)；password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(varchar)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Quarter_time: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quarter(主键，varchar);begin_time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(varchar);end_time(varchar);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Selection: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id(主键，varchar);issue_course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(varchar,issue_courses主键);student(varchar);time(varchar);drop_course(boolean);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Student_assignment: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id(主键，varchar);assignment(varchar,assignment主键）;student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 users主键);path(varchar);time(varchar);score(varchar);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Users: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email(主键</w:t>
      </w: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(varchar)）；name(varchar);identity(varchar);number(varchar);time(varchar);is_using(boolean);</w:t>
      </w:r>
    </w:p>
    <w:p>
      <w:pPr>
        <w:numPr>
          <w:numId w:val="0"/>
        </w:numPr>
        <w:rPr>
          <w:rFonts w:hint="default" w:ascii="宋体" w:hAnsi="宋体" w:eastAsia="宋体" w:cs="宋体"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二、架构设计</w:t>
      </w:r>
    </w:p>
    <w:p>
      <w:pPr>
        <w:numPr>
          <w:numId w:val="0"/>
        </w:numPr>
        <w:rPr>
          <w:rFonts w:hint="default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1、项目截图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  <w:drawing>
          <wp:inline distT="0" distB="0" distL="114300" distR="114300">
            <wp:extent cx="1842770" cy="2772410"/>
            <wp:effectExtent l="0" t="0" r="1270" b="1270"/>
            <wp:docPr id="2" name="图片 2" descr="H][]W_NRDUCFM1GWIOMF3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][]W_NRDUCFM1GWIOMF3I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2、使用springboot框架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>3、使用vue框架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三、类设计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1、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 xml:space="preserve">   MycoursesApplication:springboot启动类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Bean包（用于前后端数据交互）：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heckCreateBean--创建课程预览，用于返回前端建课预览数据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CheckIssueBean--发布课程预览，用于返回前端发布课程预览数据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CouseID--用于接收上传文件课程参数对象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DirectorCount--返回前端管理员统计数据对象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Person--接收注册数据对象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PreviewCourses--返回前端课程预览数据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StudentCount--返回前端学生统计数据对象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Talk--用于接收前端论坛主题数据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TeacherCount--用于返回前端教师统计数据对象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Config包（项目配置文件包）：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CorsConfig--springboot跨域配置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MysqlConfig--数据建表编码配置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Controller包（控制器）: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AssignmentController--作业相关请求控制器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CreateCoursesController--建课相关请求控制器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DirectorController--管理员相关请求控制器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DownFileController--文件下载控制器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IssueCoursesController--发布课程相关请求控制器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NewsController--教师消息请求控制器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SearchCoursesController--查找课程相关请求控制器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SendEmailControlelr--邮件发送请求控制器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StudentController--学生相关请求控制器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TopicController--论坛相关请求控制器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UserIdentityController--登陆注册相关请求控制器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entity包(springboot data jpa entity):与数据库表对应。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File包：存储前端上传的文件（课件，作业附件，作业等）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Repository:springboot data jpa 接口：与数据库表对应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Service包：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AssignmentService--作业相关请求接口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CreateCoursesService--建课相关请求接口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DirectorServicer--管理员相关请求接口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IssueCoursesService--发布课程相关请求接口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NewsService--教师消息请求接口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QuarterCoursesService--每季度时间设置接口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SearchCoursesService--查找课程相关请求接口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StudentService--学生相关请求接口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TopicService--论坛相关请求接口</w:t>
      </w:r>
    </w:p>
    <w:p>
      <w:pPr>
        <w:numPr>
          <w:numId w:val="0"/>
        </w:numPr>
        <w:rPr>
          <w:rFonts w:hint="default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UserIdentityService--登陆注册相关请求接口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serviceimpl包：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AssignmentImpl--作业相关请求接口实现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CreateCoursesImpl--建课相关请求接口实现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DirectorImpl--管理员相关请求接口实现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IssueCoursesImpl--发布课程相关请求接口实现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NewsImpl--教师消息请求接口实现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QuarterCoursesImpl--每季度时间设置接口实现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SearchCoursesImple--查找课程相关请求接口实现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StudentImpl--学生相关请求接口实现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TopicImple--论坛相关请求接口实现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auto" w:fill="auto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UserIdentityImpl--登陆注册相关请求接口实现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Tool包：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Mail--邮件发送工具，发送邮件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MD5Password--密码加密工具，对密码加密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2、前端界面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Register page:用户注册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Login page:用户登陆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StudentMainPage:学生选课、课程查看、作业提交、课件下载、作业下载、信息修改、密码修改、账号注销、论坛查看及发言、课程成员查看等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TeacherMainPage:创建课程、发布课程、课程查看、课件上传、作业发布、成员查看、群发邮件、论坛查看及发言、信息修改、密码修改、账号注销、课程统计等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DirectorMainPage：建课审批，发布课程审批、用户使用数统计。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  <w:t>其他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开发环境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使用了mysql数据库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开发心得：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在项目开发之前，要进行详细的设计，这样在后期的开发过程中会免去许多的麻烦。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p>
      <w:pPr>
        <w:numPr>
          <w:numId w:val="0"/>
        </w:numPr>
        <w:rPr>
          <w:rFonts w:hint="default" w:ascii="宋体" w:hAnsi="宋体" w:eastAsia="宋体" w:cs="宋体"/>
          <w:color w:val="auto"/>
          <w:kern w:val="0"/>
          <w:sz w:val="19"/>
          <w:szCs w:val="19"/>
          <w:shd w:val="clear" w:color="FFFFFF" w:fill="D9D9D9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BC803"/>
    <w:multiLevelType w:val="singleLevel"/>
    <w:tmpl w:val="A42BC8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5E95F1"/>
    <w:multiLevelType w:val="multilevel"/>
    <w:tmpl w:val="CB5E95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49FC2A7"/>
    <w:multiLevelType w:val="singleLevel"/>
    <w:tmpl w:val="449FC2A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53E0B14"/>
    <w:multiLevelType w:val="singleLevel"/>
    <w:tmpl w:val="653E0B1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B3F95"/>
    <w:rsid w:val="089B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2019-03-27T07:26:00Z</dcterms:created>
  <dc:creator>16634</dc:creator>
  <cp:lastModifiedBy>16634</cp:lastModifiedBy>
  <dcterms:modified xsi:type="dcterms:W3CDTF">2019-03-27T09:22:03Z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