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655"/>
        <w:gridCol w:w="803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A72D47" w:rsidTr="00A72D47">
        <w:tc>
          <w:tcPr>
            <w:tcW w:w="1578" w:type="dxa"/>
          </w:tcPr>
          <w:p w:rsidR="00A72D47" w:rsidRDefault="00A72D47" w:rsidP="00CC0E62">
            <w:pPr>
              <w:jc w:val="center"/>
            </w:pPr>
          </w:p>
        </w:tc>
        <w:tc>
          <w:tcPr>
            <w:tcW w:w="655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803" w:type="dxa"/>
            <w:vAlign w:val="center"/>
          </w:tcPr>
          <w:p w:rsidR="00A72D47" w:rsidRPr="004E28B2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P4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P6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P9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P10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P11</w:t>
            </w:r>
          </w:p>
        </w:tc>
        <w:tc>
          <w:tcPr>
            <w:tcW w:w="654" w:type="dxa"/>
          </w:tcPr>
          <w:p w:rsidR="00A72D47" w:rsidRDefault="00A72D47" w:rsidP="00CC0E62">
            <w:pPr>
              <w:jc w:val="center"/>
              <w:rPr>
                <w:b/>
              </w:rPr>
            </w:pPr>
            <w:r>
              <w:rPr>
                <w:b/>
              </w:rPr>
              <w:t>P12</w:t>
            </w:r>
          </w:p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Tracing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Querying</w:t>
            </w:r>
          </w:p>
        </w:tc>
        <w:tc>
          <w:tcPr>
            <w:tcW w:w="655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803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  <w:tc>
          <w:tcPr>
            <w:tcW w:w="654" w:type="dxa"/>
          </w:tcPr>
          <w:p w:rsidR="00A72D47" w:rsidRDefault="00A72D47" w:rsidP="00A72D47">
            <w:pPr>
              <w:jc w:val="center"/>
            </w:pPr>
          </w:p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Flipping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proofErr w:type="spellStart"/>
            <w:r>
              <w:t>Tap’N</w:t>
            </w:r>
            <w:proofErr w:type="spellEnd"/>
            <w:r>
              <w:t xml:space="preserve"> Flip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Grabbing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Markers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Scribbles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Search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Annotations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  <w:tr w:rsidR="00A72D47" w:rsidTr="00A72D47">
        <w:tc>
          <w:tcPr>
            <w:tcW w:w="1578" w:type="dxa"/>
          </w:tcPr>
          <w:p w:rsidR="00A72D47" w:rsidRDefault="00A72D47" w:rsidP="00CC0E62">
            <w:r>
              <w:t>Area Triggers</w:t>
            </w:r>
          </w:p>
        </w:tc>
        <w:tc>
          <w:tcPr>
            <w:tcW w:w="655" w:type="dxa"/>
          </w:tcPr>
          <w:p w:rsidR="00A72D47" w:rsidRDefault="00A72D47" w:rsidP="00CC0E62"/>
        </w:tc>
        <w:tc>
          <w:tcPr>
            <w:tcW w:w="803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  <w:tc>
          <w:tcPr>
            <w:tcW w:w="654" w:type="dxa"/>
          </w:tcPr>
          <w:p w:rsidR="00A72D47" w:rsidRDefault="00A72D47" w:rsidP="00CC0E62"/>
        </w:tc>
      </w:tr>
    </w:tbl>
    <w:p w:rsidR="00527FDB" w:rsidRDefault="00FC1186">
      <w:bookmarkStart w:id="0" w:name="_GoBack"/>
      <w:bookmarkEnd w:id="0"/>
    </w:p>
    <w:sectPr w:rsidR="00527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186" w:rsidRDefault="00FC1186" w:rsidP="00A72D47">
      <w:pPr>
        <w:spacing w:after="0" w:line="240" w:lineRule="auto"/>
      </w:pPr>
      <w:r>
        <w:separator/>
      </w:r>
    </w:p>
  </w:endnote>
  <w:endnote w:type="continuationSeparator" w:id="0">
    <w:p w:rsidR="00FC1186" w:rsidRDefault="00FC1186" w:rsidP="00A7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186" w:rsidRDefault="00FC1186" w:rsidP="00A72D47">
      <w:pPr>
        <w:spacing w:after="0" w:line="240" w:lineRule="auto"/>
      </w:pPr>
      <w:r>
        <w:separator/>
      </w:r>
    </w:p>
  </w:footnote>
  <w:footnote w:type="continuationSeparator" w:id="0">
    <w:p w:rsidR="00FC1186" w:rsidRDefault="00FC1186" w:rsidP="00A72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47"/>
    <w:rsid w:val="005A0B87"/>
    <w:rsid w:val="00A72D47"/>
    <w:rsid w:val="00E61F2B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47"/>
  </w:style>
  <w:style w:type="paragraph" w:styleId="Footer">
    <w:name w:val="footer"/>
    <w:basedOn w:val="Normal"/>
    <w:link w:val="FooterChar"/>
    <w:uiPriority w:val="99"/>
    <w:unhideWhenUsed/>
    <w:rsid w:val="00A7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47"/>
  </w:style>
  <w:style w:type="paragraph" w:styleId="Footer">
    <w:name w:val="footer"/>
    <w:basedOn w:val="Normal"/>
    <w:link w:val="FooterChar"/>
    <w:uiPriority w:val="99"/>
    <w:unhideWhenUsed/>
    <w:rsid w:val="00A72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1</cp:revision>
  <cp:lastPrinted>2013-08-30T20:43:00Z</cp:lastPrinted>
  <dcterms:created xsi:type="dcterms:W3CDTF">2013-08-30T20:42:00Z</dcterms:created>
  <dcterms:modified xsi:type="dcterms:W3CDTF">2013-08-30T20:45:00Z</dcterms:modified>
</cp:coreProperties>
</file>